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927" w:rsidRPr="004222A2" w:rsidRDefault="00086927" w:rsidP="00086927">
      <w:pPr>
        <w:jc w:val="center"/>
        <w:rPr>
          <w:sz w:val="28"/>
          <w:szCs w:val="28"/>
          <w:lang w:val="uk-UA"/>
        </w:rPr>
      </w:pPr>
      <w:r w:rsidRPr="004222A2">
        <w:rPr>
          <w:rFonts w:ascii="Calibri" w:eastAsia="Calibri" w:hAnsi="Calibri"/>
          <w:b/>
          <w:noProof/>
          <w:sz w:val="28"/>
          <w:szCs w:val="28"/>
        </w:rPr>
        <w:drawing>
          <wp:inline distT="0" distB="0" distL="0" distR="0">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086927" w:rsidRPr="004222A2" w:rsidRDefault="00086927" w:rsidP="00086927">
      <w:pPr>
        <w:spacing w:line="259" w:lineRule="auto"/>
        <w:jc w:val="center"/>
        <w:rPr>
          <w:rFonts w:eastAsia="Calibri"/>
          <w:sz w:val="28"/>
          <w:szCs w:val="28"/>
          <w:lang w:val="uk-UA" w:eastAsia="en-US"/>
        </w:rPr>
      </w:pPr>
      <w:r w:rsidRPr="004222A2">
        <w:rPr>
          <w:rFonts w:eastAsia="Calibri"/>
          <w:sz w:val="28"/>
          <w:szCs w:val="28"/>
          <w:lang w:val="uk-UA" w:eastAsia="en-US"/>
        </w:rPr>
        <w:t>ЗВЯГЕЛЬСЬКА МІСЬКА РАДА</w:t>
      </w:r>
    </w:p>
    <w:p w:rsidR="00086927" w:rsidRPr="004222A2" w:rsidRDefault="00086927" w:rsidP="00086927">
      <w:pPr>
        <w:shd w:val="clear" w:color="auto" w:fill="FFFFFF"/>
        <w:jc w:val="center"/>
        <w:textAlignment w:val="baseline"/>
        <w:rPr>
          <w:color w:val="212529"/>
          <w:sz w:val="28"/>
          <w:szCs w:val="28"/>
        </w:rPr>
      </w:pPr>
      <w:r w:rsidRPr="004222A2">
        <w:rPr>
          <w:color w:val="212529"/>
          <w:sz w:val="28"/>
          <w:szCs w:val="28"/>
        </w:rPr>
        <w:t>РІШЕННЯ</w:t>
      </w:r>
    </w:p>
    <w:p w:rsidR="00086927" w:rsidRPr="004222A2" w:rsidRDefault="00086927" w:rsidP="00086927">
      <w:pPr>
        <w:rPr>
          <w:sz w:val="28"/>
          <w:szCs w:val="28"/>
          <w:lang w:val="uk-UA"/>
        </w:rPr>
      </w:pPr>
    </w:p>
    <w:p w:rsidR="00086927" w:rsidRDefault="00270D22" w:rsidP="00086927">
      <w:pPr>
        <w:outlineLvl w:val="8"/>
        <w:rPr>
          <w:sz w:val="28"/>
          <w:szCs w:val="28"/>
          <w:lang w:val="uk-UA"/>
        </w:rPr>
      </w:pPr>
      <w:r>
        <w:rPr>
          <w:sz w:val="28"/>
          <w:szCs w:val="28"/>
          <w:lang w:val="uk-UA"/>
        </w:rPr>
        <w:t>шістдесят дев’ята</w:t>
      </w:r>
      <w:r w:rsidR="00086927" w:rsidRPr="004222A2">
        <w:rPr>
          <w:sz w:val="28"/>
          <w:szCs w:val="28"/>
          <w:lang w:val="uk-UA"/>
        </w:rPr>
        <w:t xml:space="preserve"> сесія                  </w:t>
      </w:r>
      <w:r w:rsidR="00086927">
        <w:rPr>
          <w:sz w:val="28"/>
          <w:szCs w:val="28"/>
          <w:lang w:val="uk-UA"/>
        </w:rPr>
        <w:t xml:space="preserve">                           </w:t>
      </w:r>
      <w:r>
        <w:rPr>
          <w:sz w:val="28"/>
          <w:szCs w:val="28"/>
          <w:lang w:val="uk-UA"/>
        </w:rPr>
        <w:t xml:space="preserve">     </w:t>
      </w:r>
      <w:r w:rsidR="00C231E9">
        <w:rPr>
          <w:sz w:val="28"/>
          <w:szCs w:val="28"/>
          <w:lang w:val="uk-UA"/>
        </w:rPr>
        <w:t xml:space="preserve">    </w:t>
      </w:r>
      <w:r w:rsidR="00086927" w:rsidRPr="004222A2">
        <w:rPr>
          <w:sz w:val="28"/>
          <w:szCs w:val="28"/>
          <w:lang w:val="uk-UA"/>
        </w:rPr>
        <w:t xml:space="preserve"> восьмого скликання</w:t>
      </w:r>
    </w:p>
    <w:p w:rsidR="00F7175B" w:rsidRPr="004222A2" w:rsidRDefault="00F7175B" w:rsidP="00086927">
      <w:pPr>
        <w:outlineLvl w:val="8"/>
        <w:rPr>
          <w:sz w:val="28"/>
          <w:szCs w:val="28"/>
          <w:lang w:val="uk-UA"/>
        </w:rPr>
      </w:pPr>
    </w:p>
    <w:p w:rsidR="00086927" w:rsidRPr="004222A2" w:rsidRDefault="00387461" w:rsidP="00086927">
      <w:pPr>
        <w:tabs>
          <w:tab w:val="left" w:pos="6972"/>
        </w:tabs>
        <w:rPr>
          <w:sz w:val="28"/>
          <w:szCs w:val="28"/>
          <w:lang w:val="uk-UA"/>
        </w:rPr>
      </w:pPr>
      <w:r>
        <w:rPr>
          <w:sz w:val="28"/>
          <w:szCs w:val="28"/>
          <w:lang w:val="uk-UA"/>
        </w:rPr>
        <w:t>18.12.2025</w:t>
      </w:r>
      <w:r w:rsidR="00086927">
        <w:rPr>
          <w:sz w:val="28"/>
          <w:szCs w:val="28"/>
          <w:lang w:val="uk-UA"/>
        </w:rPr>
        <w:t xml:space="preserve">                                                                    </w:t>
      </w:r>
      <w:r>
        <w:rPr>
          <w:sz w:val="28"/>
          <w:szCs w:val="28"/>
          <w:lang w:val="uk-UA"/>
        </w:rPr>
        <w:t xml:space="preserve">       </w:t>
      </w:r>
      <w:r w:rsidR="00086927">
        <w:rPr>
          <w:sz w:val="28"/>
          <w:szCs w:val="28"/>
          <w:lang w:val="uk-UA"/>
        </w:rPr>
        <w:t xml:space="preserve"> </w:t>
      </w:r>
      <w:r w:rsidR="00A532CF">
        <w:rPr>
          <w:sz w:val="28"/>
          <w:szCs w:val="28"/>
          <w:lang w:val="uk-UA"/>
        </w:rPr>
        <w:t xml:space="preserve"> </w:t>
      </w:r>
      <w:r w:rsidR="00086927" w:rsidRPr="004222A2">
        <w:rPr>
          <w:sz w:val="28"/>
          <w:szCs w:val="28"/>
          <w:lang w:val="uk-UA"/>
        </w:rPr>
        <w:t>№</w:t>
      </w:r>
      <w:r>
        <w:rPr>
          <w:sz w:val="28"/>
          <w:szCs w:val="28"/>
          <w:lang w:val="uk-UA"/>
        </w:rPr>
        <w:t xml:space="preserve"> 1641</w:t>
      </w:r>
    </w:p>
    <w:p w:rsidR="00086927" w:rsidRPr="004222A2" w:rsidRDefault="00086927" w:rsidP="00086927">
      <w:pPr>
        <w:rPr>
          <w:sz w:val="28"/>
          <w:szCs w:val="28"/>
          <w:lang w:val="uk-UA"/>
        </w:rPr>
      </w:pPr>
      <w:r w:rsidRPr="004222A2">
        <w:rPr>
          <w:sz w:val="28"/>
          <w:szCs w:val="28"/>
          <w:lang w:val="uk-UA"/>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086927" w:rsidRPr="004222A2" w:rsidTr="00C448D4">
        <w:trPr>
          <w:trHeight w:val="607"/>
        </w:trPr>
        <w:tc>
          <w:tcPr>
            <w:tcW w:w="5495" w:type="dxa"/>
            <w:tcBorders>
              <w:top w:val="single" w:sz="4" w:space="0" w:color="FFFFFF"/>
              <w:left w:val="single" w:sz="4" w:space="0" w:color="FFFFFF"/>
              <w:bottom w:val="single" w:sz="4" w:space="0" w:color="FFFFFF"/>
              <w:right w:val="single" w:sz="4" w:space="0" w:color="FFFFFF"/>
            </w:tcBorders>
            <w:shd w:val="clear" w:color="auto" w:fill="auto"/>
          </w:tcPr>
          <w:p w:rsidR="00086927" w:rsidRPr="00086927" w:rsidRDefault="00086927" w:rsidP="00C448D4">
            <w:pPr>
              <w:spacing w:line="100" w:lineRule="atLeast"/>
              <w:jc w:val="both"/>
              <w:rPr>
                <w:bCs/>
                <w:iCs/>
                <w:sz w:val="28"/>
                <w:szCs w:val="28"/>
                <w:lang w:val="uk-UA"/>
              </w:rPr>
            </w:pPr>
            <w:r w:rsidRPr="004222A2">
              <w:rPr>
                <w:bCs/>
                <w:iCs/>
                <w:sz w:val="28"/>
                <w:szCs w:val="28"/>
                <w:lang w:val="uk-UA"/>
              </w:rPr>
              <w:t xml:space="preserve">Про затвердження Програми </w:t>
            </w:r>
            <w:r w:rsidRPr="00086927">
              <w:rPr>
                <w:bCs/>
                <w:iCs/>
                <w:sz w:val="28"/>
                <w:szCs w:val="28"/>
                <w:lang w:val="uk-UA"/>
              </w:rPr>
              <w:t>розвитку освіти Звягельської міської територіальної громади на 2026-2028 роки</w:t>
            </w:r>
          </w:p>
          <w:p w:rsidR="00086927" w:rsidRPr="004222A2" w:rsidRDefault="00086927" w:rsidP="00C448D4">
            <w:pPr>
              <w:spacing w:line="100" w:lineRule="atLeast"/>
              <w:jc w:val="both"/>
              <w:rPr>
                <w:bCs/>
                <w:iCs/>
                <w:sz w:val="28"/>
                <w:szCs w:val="28"/>
                <w:lang w:val="uk-UA"/>
              </w:rPr>
            </w:pPr>
          </w:p>
        </w:tc>
      </w:tr>
    </w:tbl>
    <w:p w:rsidR="00F3672B" w:rsidRPr="00F3672B" w:rsidRDefault="005969A1" w:rsidP="00F3672B">
      <w:pPr>
        <w:ind w:firstLine="709"/>
        <w:jc w:val="both"/>
        <w:rPr>
          <w:sz w:val="28"/>
          <w:szCs w:val="28"/>
          <w:lang w:val="uk-UA" w:eastAsia="zh-CN"/>
        </w:rPr>
      </w:pPr>
      <w:r>
        <w:rPr>
          <w:sz w:val="28"/>
          <w:szCs w:val="28"/>
          <w:lang w:val="uk-UA" w:eastAsia="zh-CN"/>
        </w:rPr>
        <w:t xml:space="preserve">Керуючись підпунктом 22 пункту 1 </w:t>
      </w:r>
      <w:r w:rsidR="00F3672B" w:rsidRPr="00F3672B">
        <w:rPr>
          <w:sz w:val="28"/>
          <w:szCs w:val="28"/>
          <w:lang w:val="uk-UA" w:eastAsia="zh-CN"/>
        </w:rPr>
        <w:t>статті 26</w:t>
      </w:r>
      <w:r w:rsidR="00F3672B" w:rsidRPr="00F3672B">
        <w:rPr>
          <w:lang w:val="uk-UA" w:eastAsia="zh-CN"/>
        </w:rPr>
        <w:t xml:space="preserve"> </w:t>
      </w:r>
      <w:r w:rsidR="00F3672B" w:rsidRPr="00F3672B">
        <w:rPr>
          <w:sz w:val="28"/>
          <w:szCs w:val="28"/>
          <w:lang w:val="uk-UA" w:eastAsia="zh-CN"/>
        </w:rPr>
        <w:t xml:space="preserve">Закону України «Про місцеве самоврядування в Україні», </w:t>
      </w:r>
      <w:r w:rsidR="00F3672B">
        <w:rPr>
          <w:sz w:val="28"/>
          <w:szCs w:val="28"/>
          <w:lang w:val="uk-UA" w:eastAsia="zh-CN"/>
        </w:rPr>
        <w:t>законами України</w:t>
      </w:r>
      <w:r w:rsidR="00F3672B" w:rsidRPr="00F3672B">
        <w:rPr>
          <w:sz w:val="28"/>
          <w:szCs w:val="28"/>
          <w:lang w:val="uk-UA" w:eastAsia="zh-CN"/>
        </w:rPr>
        <w:t xml:space="preserve"> «Про освіту», «Про повну загальну середню освіту», «Про дошкільну освіту», «Про позашкільну освіту», «Про фахову передвищу освіту», «Про охорону дитинства»</w:t>
      </w:r>
      <w:r w:rsidR="00F43CC8">
        <w:rPr>
          <w:sz w:val="28"/>
          <w:szCs w:val="28"/>
          <w:lang w:val="uk-UA" w:eastAsia="zh-CN"/>
        </w:rPr>
        <w:t>,</w:t>
      </w:r>
      <w:r w:rsidR="00F3672B" w:rsidRPr="00F3672B">
        <w:rPr>
          <w:sz w:val="28"/>
          <w:szCs w:val="28"/>
          <w:lang w:val="uk-UA" w:eastAsia="zh-CN"/>
        </w:rPr>
        <w:t xml:space="preserve"> </w:t>
      </w:r>
      <w:r w:rsidR="00F43CC8" w:rsidRPr="00C21811">
        <w:rPr>
          <w:sz w:val="28"/>
          <w:szCs w:val="28"/>
          <w:lang w:val="uk-UA" w:eastAsia="zh-CN"/>
        </w:rPr>
        <w:t xml:space="preserve">враховуючи рішення виконавчого комітету від </w:t>
      </w:r>
      <w:r w:rsidR="00C21811" w:rsidRPr="00C21811">
        <w:rPr>
          <w:sz w:val="28"/>
          <w:szCs w:val="28"/>
          <w:lang w:val="uk-UA" w:eastAsia="zh-CN"/>
        </w:rPr>
        <w:t>26.11.2025</w:t>
      </w:r>
      <w:r w:rsidR="00F43CC8" w:rsidRPr="00C21811">
        <w:rPr>
          <w:sz w:val="28"/>
          <w:szCs w:val="28"/>
          <w:lang w:val="uk-UA" w:eastAsia="zh-CN"/>
        </w:rPr>
        <w:t xml:space="preserve"> №</w:t>
      </w:r>
      <w:r w:rsidR="00C21811" w:rsidRPr="00C21811">
        <w:rPr>
          <w:sz w:val="28"/>
          <w:szCs w:val="28"/>
          <w:lang w:val="uk-UA" w:eastAsia="zh-CN"/>
        </w:rPr>
        <w:t xml:space="preserve">1703 «Про погодження </w:t>
      </w:r>
      <w:r w:rsidR="00C21811" w:rsidRPr="00C21811">
        <w:rPr>
          <w:bCs/>
          <w:iCs/>
          <w:sz w:val="28"/>
          <w:szCs w:val="28"/>
          <w:lang w:val="uk-UA"/>
        </w:rPr>
        <w:t>Програми розвитку освіти Звягельської міської територіальної громади на 2026-2028 роки</w:t>
      </w:r>
      <w:r w:rsidR="00C21811" w:rsidRPr="00C21811">
        <w:rPr>
          <w:sz w:val="28"/>
          <w:szCs w:val="28"/>
          <w:lang w:val="uk-UA" w:eastAsia="zh-CN"/>
        </w:rPr>
        <w:t>»</w:t>
      </w:r>
      <w:r w:rsidR="00F43CC8" w:rsidRPr="00F3672B">
        <w:rPr>
          <w:sz w:val="28"/>
          <w:szCs w:val="28"/>
          <w:lang w:val="uk-UA" w:eastAsia="zh-CN"/>
        </w:rPr>
        <w:t xml:space="preserve"> </w:t>
      </w:r>
      <w:r w:rsidR="00F3672B" w:rsidRPr="00F3672B">
        <w:rPr>
          <w:sz w:val="28"/>
          <w:szCs w:val="28"/>
          <w:lang w:val="uk-UA" w:eastAsia="zh-CN"/>
        </w:rPr>
        <w:t xml:space="preserve">та з метою розвитку якісної, ефективної та доступної системи освіти </w:t>
      </w:r>
      <w:r w:rsidR="00F3672B">
        <w:rPr>
          <w:sz w:val="28"/>
          <w:szCs w:val="28"/>
          <w:lang w:val="uk-UA" w:eastAsia="zh-CN"/>
        </w:rPr>
        <w:t>Звягельської</w:t>
      </w:r>
      <w:r w:rsidR="00F3672B" w:rsidRPr="00F3672B">
        <w:rPr>
          <w:sz w:val="28"/>
          <w:szCs w:val="28"/>
          <w:lang w:val="uk-UA" w:eastAsia="zh-CN"/>
        </w:rPr>
        <w:t xml:space="preserve"> міської територіальної громади, що відповідає вимогам громади, запитам особистості та потребам держави, міська рада</w:t>
      </w:r>
      <w:r w:rsidR="00F43CC8">
        <w:rPr>
          <w:sz w:val="28"/>
          <w:szCs w:val="28"/>
          <w:lang w:val="uk-UA" w:eastAsia="zh-CN"/>
        </w:rPr>
        <w:t xml:space="preserve"> </w:t>
      </w:r>
    </w:p>
    <w:p w:rsidR="00673AE9" w:rsidRDefault="00673AE9" w:rsidP="00F3672B">
      <w:pPr>
        <w:suppressAutoHyphens/>
        <w:rPr>
          <w:sz w:val="28"/>
          <w:szCs w:val="28"/>
          <w:lang w:val="uk-UA" w:eastAsia="zh-CN"/>
        </w:rPr>
      </w:pPr>
    </w:p>
    <w:p w:rsidR="00F3672B" w:rsidRPr="00F3672B" w:rsidRDefault="00F3672B" w:rsidP="00F3672B">
      <w:pPr>
        <w:suppressAutoHyphens/>
        <w:rPr>
          <w:sz w:val="28"/>
          <w:szCs w:val="28"/>
          <w:lang w:val="uk-UA" w:eastAsia="zh-CN"/>
        </w:rPr>
      </w:pPr>
      <w:r w:rsidRPr="00F3672B">
        <w:rPr>
          <w:sz w:val="28"/>
          <w:szCs w:val="28"/>
          <w:lang w:val="uk-UA" w:eastAsia="zh-CN"/>
        </w:rPr>
        <w:t>ВИРІШИЛА:</w:t>
      </w:r>
    </w:p>
    <w:p w:rsidR="00FC26C9" w:rsidRDefault="00F3672B" w:rsidP="00FC26C9">
      <w:pPr>
        <w:ind w:firstLine="709"/>
        <w:jc w:val="both"/>
        <w:rPr>
          <w:bCs/>
          <w:sz w:val="28"/>
          <w:szCs w:val="28"/>
          <w:lang w:val="uk-UA" w:eastAsia="zh-CN"/>
        </w:rPr>
      </w:pPr>
      <w:r w:rsidRPr="00F3672B">
        <w:rPr>
          <w:sz w:val="28"/>
          <w:szCs w:val="28"/>
          <w:lang w:val="uk-UA" w:eastAsia="zh-CN"/>
        </w:rPr>
        <w:t xml:space="preserve">1. Інформацію про виконання Програми </w:t>
      </w:r>
      <w:r w:rsidR="00FC26C9" w:rsidRPr="00FC26C9">
        <w:rPr>
          <w:bCs/>
          <w:sz w:val="28"/>
          <w:szCs w:val="28"/>
          <w:lang w:val="uk-UA" w:eastAsia="zh-CN"/>
        </w:rPr>
        <w:t>розвитку</w:t>
      </w:r>
      <w:r w:rsidR="00FC26C9">
        <w:rPr>
          <w:lang w:val="uk-UA" w:eastAsia="zh-CN"/>
        </w:rPr>
        <w:t xml:space="preserve"> </w:t>
      </w:r>
      <w:r w:rsidR="00FC26C9" w:rsidRPr="00FC26C9">
        <w:rPr>
          <w:bCs/>
          <w:sz w:val="28"/>
          <w:szCs w:val="28"/>
          <w:lang w:val="uk-UA" w:eastAsia="zh-CN"/>
        </w:rPr>
        <w:t xml:space="preserve">освіти </w:t>
      </w:r>
      <w:r w:rsidR="00FC26C9">
        <w:rPr>
          <w:bCs/>
          <w:sz w:val="28"/>
          <w:szCs w:val="28"/>
          <w:lang w:val="uk-UA" w:eastAsia="zh-CN"/>
        </w:rPr>
        <w:t>Звягельської</w:t>
      </w:r>
      <w:r w:rsidR="00FC26C9" w:rsidRPr="00FC26C9">
        <w:rPr>
          <w:bCs/>
          <w:sz w:val="28"/>
          <w:szCs w:val="28"/>
          <w:lang w:val="uk-UA" w:eastAsia="zh-CN"/>
        </w:rPr>
        <w:t xml:space="preserve"> міської територіальної громади на 2021-2025 роки</w:t>
      </w:r>
      <w:r w:rsidRPr="00F3672B">
        <w:rPr>
          <w:sz w:val="28"/>
          <w:szCs w:val="28"/>
          <w:lang w:val="uk-UA" w:eastAsia="zh-CN"/>
        </w:rPr>
        <w:t xml:space="preserve">, затвердженої рішенням </w:t>
      </w:r>
      <w:r w:rsidR="00FC26C9">
        <w:rPr>
          <w:sz w:val="28"/>
          <w:szCs w:val="28"/>
          <w:lang w:val="uk-UA" w:eastAsia="zh-CN"/>
        </w:rPr>
        <w:t>Звягельської</w:t>
      </w:r>
      <w:r w:rsidRPr="00F3672B">
        <w:rPr>
          <w:sz w:val="28"/>
          <w:szCs w:val="28"/>
          <w:lang w:val="uk-UA" w:eastAsia="zh-CN"/>
        </w:rPr>
        <w:t xml:space="preserve"> міської ради від </w:t>
      </w:r>
      <w:r w:rsidR="00FC26C9" w:rsidRPr="00FC26C9">
        <w:rPr>
          <w:sz w:val="28"/>
          <w:szCs w:val="28"/>
          <w:lang w:val="uk-UA" w:eastAsia="zh-CN"/>
        </w:rPr>
        <w:t>04.03.2021 № 83</w:t>
      </w:r>
      <w:r w:rsidRPr="00F3672B">
        <w:rPr>
          <w:sz w:val="28"/>
          <w:szCs w:val="28"/>
          <w:lang w:val="uk-UA" w:eastAsia="zh-CN"/>
        </w:rPr>
        <w:t>, взяти до уваги.</w:t>
      </w:r>
    </w:p>
    <w:p w:rsidR="00FC26C9" w:rsidRDefault="00F3672B" w:rsidP="00FC26C9">
      <w:pPr>
        <w:ind w:firstLine="709"/>
        <w:jc w:val="both"/>
        <w:rPr>
          <w:bCs/>
          <w:sz w:val="28"/>
          <w:szCs w:val="28"/>
          <w:lang w:val="uk-UA" w:eastAsia="zh-CN"/>
        </w:rPr>
      </w:pPr>
      <w:r w:rsidRPr="00F3672B">
        <w:rPr>
          <w:sz w:val="28"/>
          <w:szCs w:val="28"/>
          <w:lang w:val="uk-UA" w:eastAsia="zh-CN"/>
        </w:rPr>
        <w:t xml:space="preserve">2. Затвердити </w:t>
      </w:r>
      <w:r w:rsidR="00FC26C9" w:rsidRPr="004222A2">
        <w:rPr>
          <w:bCs/>
          <w:iCs/>
          <w:sz w:val="28"/>
          <w:szCs w:val="28"/>
          <w:lang w:val="uk-UA"/>
        </w:rPr>
        <w:t>Програм</w:t>
      </w:r>
      <w:r w:rsidR="00FC26C9">
        <w:rPr>
          <w:bCs/>
          <w:iCs/>
          <w:sz w:val="28"/>
          <w:szCs w:val="28"/>
          <w:lang w:val="uk-UA"/>
        </w:rPr>
        <w:t>у</w:t>
      </w:r>
      <w:r w:rsidR="00FC26C9" w:rsidRPr="004222A2">
        <w:rPr>
          <w:bCs/>
          <w:iCs/>
          <w:sz w:val="28"/>
          <w:szCs w:val="28"/>
          <w:lang w:val="uk-UA"/>
        </w:rPr>
        <w:t xml:space="preserve"> </w:t>
      </w:r>
      <w:r w:rsidR="00FC26C9" w:rsidRPr="00086927">
        <w:rPr>
          <w:bCs/>
          <w:iCs/>
          <w:sz w:val="28"/>
          <w:szCs w:val="28"/>
          <w:lang w:val="uk-UA"/>
        </w:rPr>
        <w:t>розвитку освіти Звягельської міської територіальної громади на 2026-2028 роки</w:t>
      </w:r>
      <w:r w:rsidR="00FC26C9" w:rsidRPr="00F3672B">
        <w:rPr>
          <w:sz w:val="28"/>
          <w:szCs w:val="28"/>
          <w:lang w:val="uk-UA" w:eastAsia="zh-CN"/>
        </w:rPr>
        <w:t xml:space="preserve"> </w:t>
      </w:r>
      <w:r w:rsidRPr="00F3672B">
        <w:rPr>
          <w:sz w:val="28"/>
          <w:szCs w:val="28"/>
          <w:lang w:val="uk-UA" w:eastAsia="zh-CN"/>
        </w:rPr>
        <w:t>(додається).</w:t>
      </w:r>
    </w:p>
    <w:p w:rsidR="00FC26C9" w:rsidRDefault="00F3672B" w:rsidP="00FC26C9">
      <w:pPr>
        <w:ind w:firstLine="709"/>
        <w:jc w:val="both"/>
        <w:rPr>
          <w:bCs/>
          <w:sz w:val="28"/>
          <w:szCs w:val="28"/>
          <w:lang w:val="uk-UA" w:eastAsia="zh-CN"/>
        </w:rPr>
      </w:pPr>
      <w:r w:rsidRPr="00F3672B">
        <w:rPr>
          <w:sz w:val="28"/>
          <w:szCs w:val="28"/>
          <w:lang w:val="uk-UA" w:eastAsia="zh-CN"/>
        </w:rPr>
        <w:t xml:space="preserve">3. Управлінню освіти і науки міської ради </w:t>
      </w:r>
      <w:r w:rsidR="00FC26C9">
        <w:rPr>
          <w:sz w:val="28"/>
          <w:szCs w:val="28"/>
          <w:lang w:val="uk-UA" w:eastAsia="zh-CN"/>
        </w:rPr>
        <w:t xml:space="preserve">щорічно </w:t>
      </w:r>
      <w:r w:rsidRPr="00F3672B">
        <w:rPr>
          <w:sz w:val="28"/>
          <w:szCs w:val="28"/>
          <w:lang w:val="uk-UA" w:eastAsia="zh-CN"/>
        </w:rPr>
        <w:t xml:space="preserve">у </w:t>
      </w:r>
      <w:r w:rsidR="0066419E">
        <w:rPr>
          <w:sz w:val="28"/>
          <w:szCs w:val="28"/>
          <w:lang w:val="uk-UA" w:eastAsia="zh-CN"/>
        </w:rPr>
        <w:t xml:space="preserve">лютому </w:t>
      </w:r>
      <w:r w:rsidRPr="00F3672B">
        <w:rPr>
          <w:sz w:val="28"/>
          <w:szCs w:val="28"/>
          <w:lang w:val="uk-UA" w:eastAsia="zh-CN"/>
        </w:rPr>
        <w:t xml:space="preserve">місяці інформувати міську раду про хід виконання Програми розвитку освіти </w:t>
      </w:r>
      <w:r w:rsidR="00FC26C9" w:rsidRPr="00086927">
        <w:rPr>
          <w:bCs/>
          <w:iCs/>
          <w:sz w:val="28"/>
          <w:szCs w:val="28"/>
          <w:lang w:val="uk-UA"/>
        </w:rPr>
        <w:t>Звягельської міської територіальної громади на 2026-2028 роки</w:t>
      </w:r>
      <w:r w:rsidR="00FC26C9" w:rsidRPr="00F3672B">
        <w:rPr>
          <w:sz w:val="28"/>
          <w:szCs w:val="28"/>
          <w:lang w:val="uk-UA" w:eastAsia="zh-CN"/>
        </w:rPr>
        <w:t xml:space="preserve"> </w:t>
      </w:r>
      <w:r w:rsidRPr="00F3672B">
        <w:rPr>
          <w:sz w:val="28"/>
          <w:szCs w:val="28"/>
          <w:lang w:val="uk-UA" w:eastAsia="zh-CN"/>
        </w:rPr>
        <w:t>(далі – Програма).</w:t>
      </w:r>
    </w:p>
    <w:p w:rsidR="00961CB4" w:rsidRDefault="00F3672B" w:rsidP="00961CB4">
      <w:pPr>
        <w:ind w:firstLine="709"/>
        <w:jc w:val="both"/>
        <w:rPr>
          <w:bCs/>
          <w:sz w:val="28"/>
          <w:szCs w:val="28"/>
          <w:lang w:val="uk-UA" w:eastAsia="zh-CN"/>
        </w:rPr>
      </w:pPr>
      <w:r w:rsidRPr="00F3672B">
        <w:rPr>
          <w:sz w:val="28"/>
          <w:szCs w:val="28"/>
          <w:lang w:val="uk-UA" w:eastAsia="zh-CN"/>
        </w:rPr>
        <w:t>4. Фінансовому управлінню міської ради здійс</w:t>
      </w:r>
      <w:r w:rsidR="00FC26C9">
        <w:rPr>
          <w:sz w:val="28"/>
          <w:szCs w:val="28"/>
          <w:lang w:val="uk-UA" w:eastAsia="zh-CN"/>
        </w:rPr>
        <w:t xml:space="preserve">нювати фінансування Програми в </w:t>
      </w:r>
      <w:r w:rsidRPr="00F3672B">
        <w:rPr>
          <w:sz w:val="28"/>
          <w:szCs w:val="28"/>
          <w:lang w:val="uk-UA" w:eastAsia="zh-CN"/>
        </w:rPr>
        <w:t>межах коштів, передбачених бюджетом міської територіальної громади на відповідний рік.</w:t>
      </w:r>
    </w:p>
    <w:p w:rsidR="00961CB4" w:rsidRDefault="00F3672B" w:rsidP="00961CB4">
      <w:pPr>
        <w:ind w:firstLine="709"/>
        <w:jc w:val="both"/>
        <w:rPr>
          <w:bCs/>
          <w:sz w:val="28"/>
          <w:szCs w:val="28"/>
          <w:lang w:val="uk-UA" w:eastAsia="zh-CN"/>
        </w:rPr>
      </w:pPr>
      <w:r w:rsidRPr="00F3672B">
        <w:rPr>
          <w:sz w:val="28"/>
          <w:szCs w:val="28"/>
          <w:lang w:val="uk-UA" w:eastAsia="zh-CN"/>
        </w:rPr>
        <w:t xml:space="preserve">5. Рішення міської ради від </w:t>
      </w:r>
      <w:r w:rsidR="00FC26C9" w:rsidRPr="00FC26C9">
        <w:rPr>
          <w:sz w:val="28"/>
          <w:szCs w:val="28"/>
          <w:lang w:val="uk-UA" w:eastAsia="zh-CN"/>
        </w:rPr>
        <w:t>04.03.2021 № 83</w:t>
      </w:r>
      <w:r w:rsidR="00FC26C9" w:rsidRPr="00F3672B">
        <w:rPr>
          <w:sz w:val="28"/>
          <w:szCs w:val="28"/>
          <w:lang w:val="uk-UA" w:eastAsia="zh-CN"/>
        </w:rPr>
        <w:t xml:space="preserve"> </w:t>
      </w:r>
      <w:r w:rsidRPr="00F3672B">
        <w:rPr>
          <w:sz w:val="28"/>
          <w:szCs w:val="28"/>
          <w:lang w:val="uk-UA" w:eastAsia="zh-CN"/>
        </w:rPr>
        <w:t>«</w:t>
      </w:r>
      <w:r w:rsidR="00FC26C9" w:rsidRPr="00FC26C9">
        <w:rPr>
          <w:bCs/>
          <w:sz w:val="28"/>
          <w:szCs w:val="28"/>
          <w:lang w:val="uk-UA" w:eastAsia="zh-CN"/>
        </w:rPr>
        <w:t>Про затвердження Програми розвитку</w:t>
      </w:r>
      <w:r w:rsidR="00FC26C9">
        <w:rPr>
          <w:bCs/>
          <w:sz w:val="28"/>
          <w:szCs w:val="28"/>
          <w:lang w:val="uk-UA" w:eastAsia="zh-CN"/>
        </w:rPr>
        <w:t xml:space="preserve"> </w:t>
      </w:r>
      <w:r w:rsidR="00FC26C9" w:rsidRPr="00FC26C9">
        <w:rPr>
          <w:bCs/>
          <w:sz w:val="28"/>
          <w:szCs w:val="28"/>
          <w:lang w:val="uk-UA" w:eastAsia="zh-CN"/>
        </w:rPr>
        <w:t xml:space="preserve">освіти </w:t>
      </w:r>
      <w:r w:rsidR="00FC26C9">
        <w:rPr>
          <w:bCs/>
          <w:sz w:val="28"/>
          <w:szCs w:val="28"/>
          <w:lang w:val="uk-UA" w:eastAsia="zh-CN"/>
        </w:rPr>
        <w:t>Звягельської</w:t>
      </w:r>
      <w:r w:rsidR="00FC26C9" w:rsidRPr="00FC26C9">
        <w:rPr>
          <w:bCs/>
          <w:sz w:val="28"/>
          <w:szCs w:val="28"/>
          <w:lang w:val="uk-UA" w:eastAsia="zh-CN"/>
        </w:rPr>
        <w:t xml:space="preserve"> міської територі</w:t>
      </w:r>
      <w:r w:rsidR="00FC26C9">
        <w:rPr>
          <w:bCs/>
          <w:sz w:val="28"/>
          <w:szCs w:val="28"/>
          <w:lang w:val="uk-UA" w:eastAsia="zh-CN"/>
        </w:rPr>
        <w:t>альної громади на 2021-2025 роки</w:t>
      </w:r>
      <w:r w:rsidRPr="00F3672B">
        <w:rPr>
          <w:sz w:val="28"/>
          <w:szCs w:val="28"/>
          <w:lang w:val="uk-UA" w:eastAsia="zh-CN"/>
        </w:rPr>
        <w:t>»</w:t>
      </w:r>
      <w:r w:rsidR="00FC26C9">
        <w:rPr>
          <w:sz w:val="28"/>
          <w:szCs w:val="28"/>
          <w:lang w:val="uk-UA" w:eastAsia="zh-CN"/>
        </w:rPr>
        <w:t xml:space="preserve"> </w:t>
      </w:r>
      <w:r w:rsidR="00673AE9">
        <w:rPr>
          <w:sz w:val="28"/>
          <w:szCs w:val="28"/>
          <w:lang w:val="uk-UA" w:eastAsia="zh-CN"/>
        </w:rPr>
        <w:t xml:space="preserve">(зі змінами) </w:t>
      </w:r>
      <w:r w:rsidR="00FC26C9">
        <w:rPr>
          <w:sz w:val="28"/>
          <w:szCs w:val="28"/>
          <w:lang w:val="uk-UA" w:eastAsia="zh-CN"/>
        </w:rPr>
        <w:t xml:space="preserve">визнати таким, що втратило </w:t>
      </w:r>
      <w:r w:rsidRPr="00F3672B">
        <w:rPr>
          <w:sz w:val="28"/>
          <w:szCs w:val="28"/>
          <w:lang w:val="uk-UA" w:eastAsia="zh-CN"/>
        </w:rPr>
        <w:t xml:space="preserve">чинність </w:t>
      </w:r>
      <w:r w:rsidR="00673AE9">
        <w:rPr>
          <w:sz w:val="28"/>
          <w:szCs w:val="28"/>
          <w:lang w:val="uk-UA" w:eastAsia="zh-CN"/>
        </w:rPr>
        <w:t xml:space="preserve">з 01.01.2026 </w:t>
      </w:r>
      <w:r w:rsidRPr="00F3672B">
        <w:rPr>
          <w:sz w:val="28"/>
          <w:szCs w:val="28"/>
          <w:lang w:val="uk-UA" w:eastAsia="zh-CN"/>
        </w:rPr>
        <w:t xml:space="preserve">та зняти </w:t>
      </w:r>
      <w:r w:rsidR="00673AE9">
        <w:rPr>
          <w:sz w:val="28"/>
          <w:szCs w:val="28"/>
          <w:lang w:val="uk-UA" w:eastAsia="zh-CN"/>
        </w:rPr>
        <w:t xml:space="preserve">його </w:t>
      </w:r>
      <w:r w:rsidRPr="00F3672B">
        <w:rPr>
          <w:sz w:val="28"/>
          <w:szCs w:val="28"/>
          <w:lang w:val="uk-UA" w:eastAsia="zh-CN"/>
        </w:rPr>
        <w:t>з контролю.</w:t>
      </w:r>
    </w:p>
    <w:p w:rsidR="00F3672B" w:rsidRPr="00F3672B" w:rsidRDefault="00F3672B" w:rsidP="00961CB4">
      <w:pPr>
        <w:ind w:firstLine="709"/>
        <w:jc w:val="both"/>
        <w:rPr>
          <w:bCs/>
          <w:sz w:val="28"/>
          <w:szCs w:val="28"/>
          <w:lang w:val="uk-UA" w:eastAsia="zh-CN"/>
        </w:rPr>
      </w:pPr>
      <w:r w:rsidRPr="00F3672B">
        <w:rPr>
          <w:sz w:val="28"/>
          <w:szCs w:val="28"/>
          <w:lang w:val="uk-UA" w:eastAsia="zh-CN"/>
        </w:rPr>
        <w:t xml:space="preserve">6. Контроль за виконанням рішення покласти на постійну комісію міської ради з питань соціальної політики, охорони здоров’я, освіти, культури та спорту (Широкопояс О.Ю.), заступника міського голови </w:t>
      </w:r>
      <w:r w:rsidR="00673AE9">
        <w:rPr>
          <w:sz w:val="28"/>
          <w:szCs w:val="28"/>
          <w:lang w:val="uk-UA" w:eastAsia="zh-CN"/>
        </w:rPr>
        <w:t xml:space="preserve">       </w:t>
      </w:r>
      <w:r w:rsidRPr="00F3672B">
        <w:rPr>
          <w:sz w:val="28"/>
          <w:szCs w:val="28"/>
          <w:lang w:val="uk-UA" w:eastAsia="zh-CN"/>
        </w:rPr>
        <w:t>Борис Н.П.</w:t>
      </w:r>
    </w:p>
    <w:p w:rsidR="00F7175B" w:rsidRDefault="00F7175B" w:rsidP="00086927">
      <w:pPr>
        <w:ind w:right="-143"/>
        <w:rPr>
          <w:sz w:val="28"/>
          <w:szCs w:val="28"/>
          <w:lang w:val="uk-UA"/>
        </w:rPr>
      </w:pPr>
    </w:p>
    <w:p w:rsidR="00086927" w:rsidRPr="00D67143" w:rsidRDefault="00086927" w:rsidP="00086927">
      <w:pPr>
        <w:ind w:right="-143"/>
        <w:rPr>
          <w:lang w:val="uk-UA"/>
        </w:rPr>
      </w:pPr>
      <w:r w:rsidRPr="00D67143">
        <w:rPr>
          <w:sz w:val="28"/>
          <w:szCs w:val="28"/>
          <w:lang w:val="uk-UA"/>
        </w:rPr>
        <w:t>Міський  голова                                                                 Микола  БОРОВЕЦЬ</w:t>
      </w:r>
      <w:r w:rsidRPr="00D67143">
        <w:rPr>
          <w:lang w:val="uk-UA"/>
        </w:rPr>
        <w:t xml:space="preserve">      </w:t>
      </w:r>
    </w:p>
    <w:p w:rsidR="00C448D4" w:rsidRPr="00D67143" w:rsidRDefault="00C448D4" w:rsidP="00C448D4">
      <w:pPr>
        <w:ind w:left="6300" w:hanging="1197"/>
        <w:rPr>
          <w:sz w:val="28"/>
          <w:szCs w:val="28"/>
        </w:rPr>
      </w:pPr>
      <w:r w:rsidRPr="00D67143">
        <w:rPr>
          <w:sz w:val="28"/>
          <w:szCs w:val="28"/>
        </w:rPr>
        <w:lastRenderedPageBreak/>
        <w:t xml:space="preserve">Додаток </w:t>
      </w:r>
    </w:p>
    <w:p w:rsidR="00C448D4" w:rsidRPr="00D67143" w:rsidRDefault="00C448D4" w:rsidP="00C448D4">
      <w:pPr>
        <w:ind w:left="6300" w:hanging="1197"/>
        <w:rPr>
          <w:sz w:val="28"/>
          <w:szCs w:val="28"/>
        </w:rPr>
      </w:pPr>
      <w:r w:rsidRPr="00D67143">
        <w:rPr>
          <w:sz w:val="28"/>
          <w:szCs w:val="28"/>
        </w:rPr>
        <w:t>до рішення міської ради</w:t>
      </w:r>
    </w:p>
    <w:p w:rsidR="00C448D4" w:rsidRPr="00D67143" w:rsidRDefault="00C448D4" w:rsidP="00C448D4">
      <w:pPr>
        <w:ind w:left="6300" w:hanging="1197"/>
        <w:rPr>
          <w:sz w:val="28"/>
          <w:szCs w:val="28"/>
          <w:lang w:val="uk-UA"/>
        </w:rPr>
      </w:pPr>
      <w:r w:rsidRPr="00D67143">
        <w:rPr>
          <w:sz w:val="28"/>
          <w:szCs w:val="28"/>
        </w:rPr>
        <w:t xml:space="preserve">від </w:t>
      </w:r>
      <w:r w:rsidR="00387461">
        <w:rPr>
          <w:sz w:val="28"/>
          <w:szCs w:val="28"/>
          <w:lang w:val="uk-UA"/>
        </w:rPr>
        <w:t>18.12.2025</w:t>
      </w:r>
      <w:r w:rsidR="00D67143" w:rsidRPr="00D67143">
        <w:rPr>
          <w:sz w:val="28"/>
          <w:szCs w:val="28"/>
        </w:rPr>
        <w:t xml:space="preserve"> №</w:t>
      </w:r>
      <w:r w:rsidR="00387461">
        <w:rPr>
          <w:sz w:val="28"/>
          <w:szCs w:val="28"/>
          <w:lang w:val="uk-UA"/>
        </w:rPr>
        <w:t xml:space="preserve"> 1641</w:t>
      </w:r>
      <w:bookmarkStart w:id="0" w:name="_GoBack"/>
      <w:bookmarkEnd w:id="0"/>
    </w:p>
    <w:p w:rsidR="00C448D4" w:rsidRPr="00990667" w:rsidRDefault="00C448D4" w:rsidP="00C448D4">
      <w:pPr>
        <w:ind w:hanging="1197"/>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536FC8" w:rsidRDefault="00C448D4" w:rsidP="00C448D4">
      <w:pPr>
        <w:tabs>
          <w:tab w:val="left" w:pos="709"/>
        </w:tabs>
        <w:suppressAutoHyphens/>
        <w:ind w:left="720"/>
        <w:contextualSpacing/>
        <w:jc w:val="center"/>
        <w:rPr>
          <w:rFonts w:ascii="Calibri" w:eastAsia="Calibri" w:hAnsi="Calibri" w:cs="font319"/>
        </w:rPr>
      </w:pPr>
      <w:r>
        <w:rPr>
          <w:rFonts w:eastAsia="Microsoft Sans Serif"/>
          <w:b/>
          <w:bCs/>
          <w:sz w:val="28"/>
          <w:szCs w:val="28"/>
          <w:lang w:eastAsia="uk-UA" w:bidi="uk-UA"/>
        </w:rPr>
        <w:t>ПРОГРАМА</w:t>
      </w:r>
    </w:p>
    <w:p w:rsidR="00C448D4" w:rsidRDefault="00C448D4" w:rsidP="00C448D4">
      <w:pPr>
        <w:suppressAutoHyphens/>
        <w:ind w:firstLine="709"/>
        <w:jc w:val="center"/>
        <w:rPr>
          <w:b/>
          <w:bCs/>
          <w:sz w:val="28"/>
          <w:szCs w:val="28"/>
        </w:rPr>
      </w:pPr>
      <w:r w:rsidRPr="00536FC8">
        <w:rPr>
          <w:b/>
          <w:bCs/>
          <w:sz w:val="28"/>
          <w:szCs w:val="28"/>
        </w:rPr>
        <w:t>РОЗВИТКУ ОСВІТИ ЗВЯГЕЛЬСЬКОЇ МІСЬКОЇ ТЕРИТОРІАЛЬНОЇ ГРОМАДИ НА 2026-2028 РОКИ</w:t>
      </w: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F7175B" w:rsidRDefault="00F7175B" w:rsidP="00C448D4">
      <w:pPr>
        <w:suppressAutoHyphens/>
        <w:ind w:firstLine="709"/>
        <w:jc w:val="center"/>
        <w:rPr>
          <w:b/>
          <w:bCs/>
          <w:sz w:val="28"/>
          <w:szCs w:val="28"/>
        </w:rPr>
      </w:pPr>
    </w:p>
    <w:p w:rsidR="00F7175B" w:rsidRDefault="00F7175B"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D67143" w:rsidRDefault="00D67143" w:rsidP="00C448D4">
      <w:pPr>
        <w:suppressAutoHyphens/>
        <w:ind w:firstLine="709"/>
        <w:jc w:val="center"/>
        <w:rPr>
          <w:b/>
          <w:bCs/>
          <w:sz w:val="28"/>
          <w:szCs w:val="28"/>
        </w:rPr>
      </w:pPr>
    </w:p>
    <w:p w:rsidR="00C448D4" w:rsidRPr="004F61A0" w:rsidRDefault="00C448D4" w:rsidP="00C448D4">
      <w:pPr>
        <w:pStyle w:val="16"/>
        <w:numPr>
          <w:ilvl w:val="0"/>
          <w:numId w:val="26"/>
        </w:numPr>
        <w:tabs>
          <w:tab w:val="left" w:pos="709"/>
        </w:tabs>
        <w:spacing w:after="0" w:line="240" w:lineRule="auto"/>
        <w:jc w:val="center"/>
      </w:pPr>
      <w:r w:rsidRPr="004F61A0">
        <w:rPr>
          <w:rFonts w:ascii="Times New Roman" w:eastAsia="Microsoft Sans Serif" w:hAnsi="Times New Roman" w:cs="Times New Roman"/>
          <w:b/>
          <w:bCs/>
          <w:sz w:val="28"/>
          <w:szCs w:val="28"/>
          <w:lang w:eastAsia="uk-UA" w:bidi="uk-UA"/>
        </w:rPr>
        <w:lastRenderedPageBreak/>
        <w:t>ПАСПОРТ ПРОГРАМИ</w:t>
      </w:r>
    </w:p>
    <w:p w:rsidR="00C448D4" w:rsidRPr="004F61A0" w:rsidRDefault="00C448D4" w:rsidP="00C448D4">
      <w:pPr>
        <w:ind w:firstLine="709"/>
        <w:jc w:val="center"/>
      </w:pPr>
      <w:r w:rsidRPr="004F61A0">
        <w:rPr>
          <w:b/>
          <w:bCs/>
          <w:sz w:val="28"/>
          <w:szCs w:val="28"/>
        </w:rPr>
        <w:t>РОЗВИТКУ ОСВІТИ ЗВЯГЕЛЬСЬКОЇ МІСЬКОЇ ТЕРИТОРІАЛЬНОЇ ГРОМАДИ НА 2026-2028 РОКИ</w:t>
      </w:r>
    </w:p>
    <w:tbl>
      <w:tblPr>
        <w:tblW w:w="0" w:type="auto"/>
        <w:tblInd w:w="108" w:type="dxa"/>
        <w:tblLayout w:type="fixed"/>
        <w:tblLook w:val="0000" w:firstRow="0" w:lastRow="0" w:firstColumn="0" w:lastColumn="0" w:noHBand="0" w:noVBand="0"/>
      </w:tblPr>
      <w:tblGrid>
        <w:gridCol w:w="703"/>
        <w:gridCol w:w="3828"/>
        <w:gridCol w:w="4671"/>
      </w:tblGrid>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Ініціатор розроблення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sz w:val="28"/>
                <w:szCs w:val="28"/>
              </w:rPr>
              <w:t>Управління освіти і науки Звягельської міської ради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Дата, номер і назва розпорядчого документа про розроблення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bCs/>
                <w:sz w:val="28"/>
                <w:szCs w:val="28"/>
              </w:rPr>
              <w:t>Розпорядження міського голови від 01.07.2025 № 171(о) «Про розроблення проєкту Програми розвитку освіти Звягельської міської територіальної громади на 2026-2028 роки»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Розробник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sz w:val="28"/>
                <w:szCs w:val="28"/>
              </w:rPr>
              <w:t>Управління освіти і науки Звягельської міської ради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Відповідальний виконавець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right="185"/>
              <w:jc w:val="both"/>
            </w:pPr>
            <w:r w:rsidRPr="004F61A0">
              <w:rPr>
                <w:sz w:val="28"/>
                <w:szCs w:val="28"/>
              </w:rPr>
              <w:t>Управління освіти і науки Звягельської міської ради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Виконавці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right="185"/>
              <w:jc w:val="both"/>
            </w:pPr>
            <w:r w:rsidRPr="004F61A0">
              <w:rPr>
                <w:sz w:val="28"/>
                <w:szCs w:val="28"/>
              </w:rPr>
              <w:t>Управління освіти і науки Звягельської міської ради, керівники закладів та установ освіти громади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Термін реалізації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right="185"/>
              <w:jc w:val="both"/>
            </w:pPr>
            <w:r w:rsidRPr="004F61A0">
              <w:rPr>
                <w:sz w:val="28"/>
                <w:szCs w:val="28"/>
              </w:rPr>
              <w:t>2026-2028 роки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Мета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sz w:val="28"/>
                <w:szCs w:val="28"/>
              </w:rPr>
              <w:t>Створення сучасного, якісного та доступного освітнього простору, що забезпечує рівні можливості для всіх здобувачів освіти, сприяє всебічному розвитку особистості, відповідає потребам громади, викликам часу та державній освітній політиці</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Загальний обсяг фінансових ресурсів, необхідних для реалізації Програми, всього: зокрема:</w:t>
            </w:r>
          </w:p>
          <w:p w:rsidR="00C448D4" w:rsidRDefault="00C448D4" w:rsidP="00C448D4">
            <w:pPr>
              <w:numPr>
                <w:ilvl w:val="0"/>
                <w:numId w:val="28"/>
              </w:numPr>
              <w:suppressAutoHyphens/>
              <w:ind w:left="465" w:right="75"/>
              <w:jc w:val="both"/>
            </w:pPr>
            <w:r>
              <w:rPr>
                <w:sz w:val="28"/>
                <w:szCs w:val="28"/>
              </w:rPr>
              <w:t xml:space="preserve">кошти державного бюджету; </w:t>
            </w:r>
          </w:p>
          <w:p w:rsidR="00C448D4" w:rsidRDefault="00C448D4" w:rsidP="00C448D4">
            <w:pPr>
              <w:numPr>
                <w:ilvl w:val="0"/>
                <w:numId w:val="28"/>
              </w:numPr>
              <w:suppressAutoHyphens/>
              <w:ind w:left="465" w:right="75"/>
              <w:jc w:val="both"/>
            </w:pPr>
            <w:r w:rsidRPr="00285E71">
              <w:rPr>
                <w:sz w:val="28"/>
                <w:szCs w:val="28"/>
              </w:rPr>
              <w:t xml:space="preserve">кошти бюджету Звягельської міської </w:t>
            </w:r>
            <w:proofErr w:type="gramStart"/>
            <w:r w:rsidRPr="00285E71">
              <w:rPr>
                <w:sz w:val="28"/>
                <w:szCs w:val="28"/>
              </w:rPr>
              <w:t>територіальної  громади</w:t>
            </w:r>
            <w:proofErr w:type="gramEnd"/>
            <w:r w:rsidRPr="00285E71">
              <w:rPr>
                <w:sz w:val="28"/>
                <w:szCs w:val="28"/>
              </w:rPr>
              <w:t>;</w:t>
            </w:r>
          </w:p>
          <w:p w:rsidR="00C448D4" w:rsidRPr="00285E71" w:rsidRDefault="00C448D4" w:rsidP="00C448D4">
            <w:pPr>
              <w:numPr>
                <w:ilvl w:val="0"/>
                <w:numId w:val="28"/>
              </w:numPr>
              <w:suppressAutoHyphens/>
              <w:ind w:left="465" w:right="75"/>
              <w:jc w:val="both"/>
            </w:pPr>
            <w:r w:rsidRPr="00285E71">
              <w:rPr>
                <w:sz w:val="28"/>
                <w:szCs w:val="28"/>
              </w:rPr>
              <w:t>інші джерела</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9202C8" w:rsidRDefault="00C448D4" w:rsidP="00C448D4">
            <w:pPr>
              <w:ind w:left="40"/>
              <w:jc w:val="center"/>
            </w:pPr>
            <w:r w:rsidRPr="009202C8">
              <w:rPr>
                <w:sz w:val="28"/>
                <w:szCs w:val="28"/>
              </w:rPr>
              <w:t>93</w:t>
            </w:r>
            <w:r w:rsidR="0020469B" w:rsidRPr="009202C8">
              <w:rPr>
                <w:sz w:val="28"/>
                <w:szCs w:val="28"/>
                <w:lang w:val="uk-UA"/>
              </w:rPr>
              <w:t>2355,8</w:t>
            </w:r>
            <w:r w:rsidRPr="009202C8">
              <w:rPr>
                <w:sz w:val="28"/>
                <w:szCs w:val="28"/>
              </w:rPr>
              <w:t xml:space="preserve"> тис. грн</w:t>
            </w:r>
          </w:p>
          <w:p w:rsidR="00C448D4" w:rsidRPr="009202C8" w:rsidRDefault="00C448D4" w:rsidP="00C448D4">
            <w:pPr>
              <w:jc w:val="center"/>
              <w:rPr>
                <w:sz w:val="28"/>
                <w:szCs w:val="28"/>
              </w:rPr>
            </w:pPr>
          </w:p>
          <w:p w:rsidR="00C448D4" w:rsidRPr="009202C8" w:rsidRDefault="00C448D4" w:rsidP="00C448D4">
            <w:pPr>
              <w:jc w:val="center"/>
              <w:rPr>
                <w:sz w:val="28"/>
                <w:szCs w:val="28"/>
              </w:rPr>
            </w:pPr>
          </w:p>
          <w:p w:rsidR="00C448D4" w:rsidRPr="009202C8" w:rsidRDefault="00C448D4" w:rsidP="00C448D4">
            <w:pPr>
              <w:jc w:val="center"/>
              <w:rPr>
                <w:sz w:val="28"/>
                <w:szCs w:val="28"/>
              </w:rPr>
            </w:pPr>
          </w:p>
          <w:p w:rsidR="00C448D4" w:rsidRPr="009202C8" w:rsidRDefault="00C448D4" w:rsidP="00C448D4">
            <w:pPr>
              <w:jc w:val="center"/>
              <w:rPr>
                <w:sz w:val="28"/>
                <w:szCs w:val="28"/>
              </w:rPr>
            </w:pPr>
            <w:r w:rsidRPr="009202C8">
              <w:rPr>
                <w:sz w:val="28"/>
                <w:szCs w:val="28"/>
              </w:rPr>
              <w:t>32055,0 тис. грн</w:t>
            </w:r>
          </w:p>
          <w:p w:rsidR="00C448D4" w:rsidRPr="009202C8" w:rsidRDefault="00C448D4" w:rsidP="00C448D4">
            <w:pPr>
              <w:jc w:val="center"/>
              <w:rPr>
                <w:sz w:val="28"/>
                <w:szCs w:val="28"/>
              </w:rPr>
            </w:pPr>
          </w:p>
          <w:p w:rsidR="00C448D4" w:rsidRPr="00285E71" w:rsidRDefault="00C448D4" w:rsidP="00C448D4">
            <w:pPr>
              <w:jc w:val="center"/>
            </w:pPr>
            <w:r w:rsidRPr="009202C8">
              <w:rPr>
                <w:sz w:val="28"/>
                <w:szCs w:val="28"/>
              </w:rPr>
              <w:t>88</w:t>
            </w:r>
            <w:r w:rsidR="0020469B" w:rsidRPr="009202C8">
              <w:rPr>
                <w:sz w:val="28"/>
                <w:szCs w:val="28"/>
                <w:lang w:val="uk-UA"/>
              </w:rPr>
              <w:t>34</w:t>
            </w:r>
            <w:r w:rsidRPr="009202C8">
              <w:rPr>
                <w:sz w:val="28"/>
                <w:szCs w:val="28"/>
              </w:rPr>
              <w:t>29,3 тис. грн</w:t>
            </w:r>
          </w:p>
          <w:p w:rsidR="00C448D4" w:rsidRPr="00285E71" w:rsidRDefault="00C448D4" w:rsidP="00C448D4">
            <w:pPr>
              <w:jc w:val="center"/>
              <w:rPr>
                <w:sz w:val="28"/>
                <w:szCs w:val="28"/>
              </w:rPr>
            </w:pPr>
          </w:p>
          <w:p w:rsidR="00C448D4" w:rsidRPr="00285E71" w:rsidRDefault="00C448D4" w:rsidP="00C448D4">
            <w:pPr>
              <w:jc w:val="center"/>
              <w:rPr>
                <w:sz w:val="28"/>
                <w:szCs w:val="28"/>
              </w:rPr>
            </w:pPr>
          </w:p>
          <w:p w:rsidR="00C448D4" w:rsidRPr="004F61A0" w:rsidRDefault="00C448D4" w:rsidP="00C448D4">
            <w:pPr>
              <w:jc w:val="center"/>
            </w:pPr>
            <w:r w:rsidRPr="00285E71">
              <w:rPr>
                <w:sz w:val="28"/>
                <w:szCs w:val="28"/>
              </w:rPr>
              <w:t>16871,5 тис. грн</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Очікувані результати виконання</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tabs>
                <w:tab w:val="left" w:pos="900"/>
              </w:tabs>
              <w:ind w:left="40" w:right="182"/>
              <w:jc w:val="both"/>
            </w:pPr>
            <w:r w:rsidRPr="004F61A0">
              <w:rPr>
                <w:sz w:val="28"/>
                <w:szCs w:val="28"/>
                <w:lang w:eastAsia="zh-CN"/>
              </w:rPr>
              <w:t>Забезпечення відповідності якості освітнього процесу до вимог державних стандартів, задоволення очікувань усіх учасників освітнього процесу якістю наданих послуг.</w:t>
            </w:r>
            <w:r w:rsidRPr="004F61A0">
              <w:rPr>
                <w:lang w:eastAsia="zh-CN"/>
              </w:rPr>
              <w:t xml:space="preserve"> </w:t>
            </w:r>
            <w:r w:rsidRPr="004F61A0">
              <w:rPr>
                <w:sz w:val="28"/>
                <w:szCs w:val="28"/>
                <w:lang w:eastAsia="zh-CN"/>
              </w:rPr>
              <w:t xml:space="preserve">Забезпечення розвивального, інноваційного характеру освіти, підвищення якості результатів навчальних досягнень випускників та їх </w:t>
            </w:r>
            <w:proofErr w:type="gramStart"/>
            <w:r w:rsidRPr="004F61A0">
              <w:rPr>
                <w:sz w:val="28"/>
                <w:szCs w:val="28"/>
                <w:lang w:eastAsia="zh-CN"/>
              </w:rPr>
              <w:lastRenderedPageBreak/>
              <w:t>конкурентоспроможності,  розвиток</w:t>
            </w:r>
            <w:proofErr w:type="gramEnd"/>
            <w:r w:rsidRPr="004F61A0">
              <w:rPr>
                <w:sz w:val="28"/>
                <w:szCs w:val="28"/>
                <w:lang w:eastAsia="zh-CN"/>
              </w:rPr>
              <w:t xml:space="preserve"> критичного мислення.</w:t>
            </w:r>
            <w:r w:rsidRPr="004F61A0">
              <w:rPr>
                <w:lang w:eastAsia="zh-CN"/>
              </w:rPr>
              <w:t xml:space="preserve"> </w:t>
            </w:r>
            <w:r w:rsidRPr="004F61A0">
              <w:rPr>
                <w:sz w:val="28"/>
                <w:szCs w:val="28"/>
              </w:rPr>
              <w:t>Формування конкурентоспроможного профільного ліцею академічного спрямування для здобувачів освіти, що відповідає вимогам НУШ та готує до ЗНО (НМТ), професійного й особистого самовизначення.</w:t>
            </w:r>
            <w:r w:rsidRPr="004F61A0">
              <w:rPr>
                <w:sz w:val="28"/>
                <w:szCs w:val="28"/>
                <w:lang w:eastAsia="zh-CN"/>
              </w:rPr>
              <w:t xml:space="preserve"> Створення соціально сприятливих умов для здобуття освіти за потребою усіх категорій населення громади.</w:t>
            </w:r>
          </w:p>
          <w:p w:rsidR="00C448D4" w:rsidRPr="004F61A0" w:rsidRDefault="00C448D4" w:rsidP="00C448D4">
            <w:pPr>
              <w:ind w:left="40" w:right="187"/>
              <w:jc w:val="both"/>
            </w:pPr>
            <w:r w:rsidRPr="004F61A0">
              <w:rPr>
                <w:sz w:val="28"/>
                <w:szCs w:val="28"/>
              </w:rPr>
              <w:t xml:space="preserve">Зміцнення матеріально-технічної бази закладів освіти, включаючи створення сучасних кабінетів, STEM-лабораторій, </w:t>
            </w:r>
            <w:proofErr w:type="gramStart"/>
            <w:r w:rsidRPr="004F61A0">
              <w:rPr>
                <w:sz w:val="28"/>
                <w:szCs w:val="28"/>
              </w:rPr>
              <w:t>безпечного,  інклюзивного</w:t>
            </w:r>
            <w:proofErr w:type="gramEnd"/>
            <w:r w:rsidRPr="004F61A0">
              <w:rPr>
                <w:sz w:val="28"/>
                <w:szCs w:val="28"/>
              </w:rPr>
              <w:t xml:space="preserve"> та безбар’єрного середовища.</w:t>
            </w:r>
          </w:p>
          <w:p w:rsidR="00C448D4" w:rsidRPr="004F61A0" w:rsidRDefault="00C448D4" w:rsidP="00C448D4">
            <w:pPr>
              <w:ind w:left="40" w:right="187"/>
              <w:jc w:val="both"/>
            </w:pPr>
            <w:r w:rsidRPr="004F61A0">
              <w:rPr>
                <w:sz w:val="28"/>
                <w:szCs w:val="28"/>
              </w:rPr>
              <w:t>Професійний розвиток педагогічних працівників - система підтримки, наставництва, підвищення кваліфікації, мотивації до впровадження інновацій</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lastRenderedPageBreak/>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Ключові показники ефективності</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 xml:space="preserve">Для оцінки ефективності реалізації Програми передбачено систему кількісних і якісних індикаторів. Основні з них: освітня мережа; </w:t>
            </w:r>
            <w:r w:rsidRPr="004F61A0">
              <w:rPr>
                <w:sz w:val="28"/>
                <w:szCs w:val="28"/>
                <w:shd w:val="clear" w:color="auto" w:fill="FFFFFF"/>
                <w:lang w:eastAsia="zh-CN"/>
              </w:rPr>
              <w:t xml:space="preserve">якісні показники навчальних досягнень учнів; </w:t>
            </w:r>
            <w:r w:rsidRPr="004F61A0">
              <w:rPr>
                <w:sz w:val="28"/>
                <w:szCs w:val="28"/>
              </w:rPr>
              <w:t>матеріально-технічне забезпечення; кадрове забезпечення; фінансова ефективність</w:t>
            </w:r>
          </w:p>
        </w:tc>
      </w:tr>
    </w:tbl>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F6130F" w:rsidRDefault="00C448D4" w:rsidP="00C448D4">
      <w:pPr>
        <w:pStyle w:val="16"/>
        <w:numPr>
          <w:ilvl w:val="0"/>
          <w:numId w:val="26"/>
        </w:numPr>
        <w:spacing w:after="0" w:line="240" w:lineRule="auto"/>
        <w:jc w:val="center"/>
      </w:pPr>
      <w:r w:rsidRPr="00F6130F">
        <w:rPr>
          <w:rFonts w:ascii="Times New Roman" w:eastAsia="Times New Roman" w:hAnsi="Times New Roman" w:cs="Times New Roman"/>
          <w:b/>
          <w:sz w:val="28"/>
          <w:szCs w:val="28"/>
          <w:lang w:eastAsia="ru-RU"/>
        </w:rPr>
        <w:t>ВИЗНАЧЕННЯ ПРОБЛЕМИ, НА РОЗВ’ЯЗАННЯ ЯКОЇ СПРЯМОВАНА ПРОГРАМА</w:t>
      </w:r>
    </w:p>
    <w:p w:rsidR="00C448D4" w:rsidRPr="004F61A0" w:rsidRDefault="00C448D4" w:rsidP="00C448D4">
      <w:pPr>
        <w:ind w:firstLine="567"/>
        <w:jc w:val="both"/>
        <w:rPr>
          <w:sz w:val="28"/>
          <w:szCs w:val="28"/>
          <w:highlight w:val="yellow"/>
        </w:rPr>
      </w:pPr>
    </w:p>
    <w:p w:rsidR="00C448D4" w:rsidRPr="004F61A0" w:rsidRDefault="00C448D4" w:rsidP="00C448D4">
      <w:pPr>
        <w:ind w:firstLine="709"/>
        <w:jc w:val="both"/>
      </w:pPr>
      <w:r w:rsidRPr="004F61A0">
        <w:rPr>
          <w:sz w:val="28"/>
          <w:szCs w:val="28"/>
        </w:rPr>
        <w:t>Освіта є основою розвитку будь-якого суспільства та важливим фактором, що визначає майбутнє нашої громади. Вона забезпечує не лише якісну підготовку молоді до сучасного життя, але й сприяє формуванню громадянської свідомості та розвитку інтелектуального потенціалу.</w:t>
      </w:r>
    </w:p>
    <w:p w:rsidR="00C448D4" w:rsidRPr="004F61A0" w:rsidRDefault="00C448D4" w:rsidP="00C448D4">
      <w:pPr>
        <w:ind w:firstLine="567"/>
        <w:jc w:val="both"/>
      </w:pPr>
      <w:r w:rsidRPr="004F61A0">
        <w:rPr>
          <w:sz w:val="28"/>
          <w:szCs w:val="28"/>
        </w:rPr>
        <w:t xml:space="preserve">У період з 2022 по 2025 роки в громаді функціонує 16 закладів загальної середньої освіти, з них 2 філії. </w:t>
      </w:r>
      <w:r w:rsidRPr="004F61A0">
        <w:rPr>
          <w:bCs/>
          <w:sz w:val="28"/>
          <w:szCs w:val="28"/>
          <w:shd w:val="clear" w:color="auto" w:fill="FFFFFF"/>
        </w:rPr>
        <w:t>Найбільш оптимальним форматом організації освітнього процесу в 2022-2023 навчальному році було змішане навчання через поєднання</w:t>
      </w:r>
      <w:r w:rsidRPr="004F61A0">
        <w:rPr>
          <w:sz w:val="28"/>
          <w:szCs w:val="28"/>
        </w:rPr>
        <w:t xml:space="preserve"> очної форми з дистанційною. Вже у 2023-2024 навчальному році 10 закладів загальної середньої освіти організовували освітній процес очно, 6 – змішано. У 2024-2025 навчальному році 15 ЗЗСО працювали очно, 1 - змішано. Ідентична ситуація і у 2025-2026 навчальному році.</w:t>
      </w:r>
    </w:p>
    <w:p w:rsidR="00C448D4" w:rsidRPr="004F61A0" w:rsidRDefault="00C448D4" w:rsidP="00C448D4">
      <w:pPr>
        <w:ind w:firstLine="567"/>
        <w:jc w:val="both"/>
      </w:pPr>
      <w:r w:rsidRPr="004F61A0">
        <w:rPr>
          <w:sz w:val="28"/>
          <w:szCs w:val="28"/>
        </w:rPr>
        <w:lastRenderedPageBreak/>
        <w:t>Мережа закладів загальної середньої освіти впродовж чотирьох років залишається стабільною, проте простежується тенденція до зменшення кількості учнів. У вересні 2023 року їх кількість зменшилася на 201 особу, а у вересні 2024 року – на 229, у вересні 2025 року – на 377. Відповідно знизився показник кількості класів.</w:t>
      </w:r>
    </w:p>
    <w:p w:rsidR="00C448D4" w:rsidRPr="004F61A0" w:rsidRDefault="00C448D4" w:rsidP="00C448D4">
      <w:pPr>
        <w:ind w:firstLine="567"/>
        <w:jc w:val="both"/>
      </w:pPr>
      <w:proofErr w:type="gramStart"/>
      <w:r w:rsidRPr="004F61A0">
        <w:rPr>
          <w:sz w:val="28"/>
          <w:szCs w:val="28"/>
        </w:rPr>
        <w:t>У закладах</w:t>
      </w:r>
      <w:proofErr w:type="gramEnd"/>
      <w:r w:rsidRPr="004F61A0">
        <w:rPr>
          <w:sz w:val="28"/>
          <w:szCs w:val="28"/>
        </w:rPr>
        <w:t xml:space="preserve"> дошкільної освіти простежується аналогічна тенденція до щорічного зменшення кількості вихованців. У вересні 2023 року до садочків було зараховано на 128 осіб менше у порівнянні з попереднім роком, у вересні 2024 року кількість вихованців зменшилась на 24 особи, у вересні 2025 року – на 75.</w:t>
      </w:r>
    </w:p>
    <w:p w:rsidR="00C448D4" w:rsidRPr="004F61A0" w:rsidRDefault="00C448D4" w:rsidP="00C448D4">
      <w:pPr>
        <w:ind w:firstLine="567"/>
        <w:jc w:val="both"/>
      </w:pPr>
      <w:r w:rsidRPr="004F61A0">
        <w:rPr>
          <w:sz w:val="28"/>
          <w:szCs w:val="28"/>
        </w:rPr>
        <w:t>Заклади позашкільної освіти громади демонструють у 2023-2024 навчальному році збільшення кількості вихованців на 102 особи, у 2024-2025 – плюс 2 особи, у 2025-</w:t>
      </w:r>
      <w:proofErr w:type="gramStart"/>
      <w:r w:rsidRPr="004F61A0">
        <w:rPr>
          <w:sz w:val="28"/>
          <w:szCs w:val="28"/>
        </w:rPr>
        <w:t>2026  -</w:t>
      </w:r>
      <w:proofErr w:type="gramEnd"/>
      <w:r w:rsidRPr="004F61A0">
        <w:rPr>
          <w:sz w:val="28"/>
          <w:szCs w:val="28"/>
        </w:rPr>
        <w:t xml:space="preserve"> ще плюс 2 особи.</w:t>
      </w:r>
    </w:p>
    <w:tbl>
      <w:tblPr>
        <w:tblW w:w="0" w:type="auto"/>
        <w:tblInd w:w="108" w:type="dxa"/>
        <w:tblLayout w:type="fixed"/>
        <w:tblLook w:val="0000" w:firstRow="0" w:lastRow="0" w:firstColumn="0" w:lastColumn="0" w:noHBand="0" w:noVBand="0"/>
      </w:tblPr>
      <w:tblGrid>
        <w:gridCol w:w="1451"/>
        <w:gridCol w:w="1258"/>
        <w:gridCol w:w="1261"/>
        <w:gridCol w:w="1261"/>
        <w:gridCol w:w="1432"/>
        <w:gridCol w:w="1184"/>
        <w:gridCol w:w="1367"/>
      </w:tblGrid>
      <w:tr w:rsidR="00C448D4" w:rsidRPr="004F61A0" w:rsidTr="00C448D4">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Навчальний рік</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ЗЗСО</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учнів</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ЗДО</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вихованців</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ЗПО</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вихованців</w:t>
            </w:r>
          </w:p>
        </w:tc>
      </w:tr>
      <w:tr w:rsidR="00C448D4" w:rsidRPr="004F61A0" w:rsidTr="00C448D4">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2022-2023</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7 368</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1832</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2113</w:t>
            </w:r>
          </w:p>
        </w:tc>
      </w:tr>
      <w:tr w:rsidR="00C448D4" w:rsidRPr="004F61A0" w:rsidTr="00C448D4">
        <w:trPr>
          <w:trHeight w:val="476"/>
        </w:trPr>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2023-2024</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7167</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1704</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2215</w:t>
            </w:r>
          </w:p>
        </w:tc>
      </w:tr>
      <w:tr w:rsidR="00C448D4" w:rsidRPr="004F61A0" w:rsidTr="00C448D4">
        <w:trPr>
          <w:trHeight w:val="571"/>
        </w:trPr>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2024-2025</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6938</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1680</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2217</w:t>
            </w:r>
          </w:p>
        </w:tc>
      </w:tr>
      <w:tr w:rsidR="00C448D4" w:rsidRPr="004F61A0" w:rsidTr="00C448D4">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2025-2026</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6561</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14</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1605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2219</w:t>
            </w:r>
          </w:p>
        </w:tc>
      </w:tr>
    </w:tbl>
    <w:p w:rsidR="00C448D4" w:rsidRPr="004F61A0" w:rsidRDefault="00C448D4" w:rsidP="00C448D4">
      <w:pPr>
        <w:ind w:firstLine="720"/>
        <w:jc w:val="both"/>
      </w:pPr>
      <w:r w:rsidRPr="004F61A0">
        <w:rPr>
          <w:sz w:val="28"/>
          <w:szCs w:val="28"/>
          <w:shd w:val="clear" w:color="auto" w:fill="FFFFFF"/>
          <w:lang w:eastAsia="zh-CN"/>
        </w:rPr>
        <w:t>Щороку в Україні спостерігається тенденція до зменшення кількості новонароджених дітей. Цей демографічний спад зумовлений низкою факторів: економічна нестабільність - нестача фінансової впевненості та доступу до якісних соціальних послуг; міграція - значна частина працездатного населення виїжджає за кордон у пошуках кращих умов життя, що зменшує кількість потенційних батьків у країні; зміна цінностей - молодь дедалі частіше фокусується на освіті, кар’єрі та самореалізації, відкладаючи створення сім’ї або зменшуючи бажану кількість дітей; наслідки війни - бойові дії, загроза безпеці та невизначене майбутнє також значною мірою стримують народжуваність.</w:t>
      </w:r>
    </w:p>
    <w:p w:rsidR="00C448D4" w:rsidRPr="004F61A0" w:rsidRDefault="00C448D4" w:rsidP="00C448D4">
      <w:pPr>
        <w:ind w:firstLine="720"/>
        <w:jc w:val="both"/>
      </w:pPr>
      <w:r w:rsidRPr="004F61A0">
        <w:rPr>
          <w:sz w:val="28"/>
          <w:szCs w:val="28"/>
          <w:shd w:val="clear" w:color="auto" w:fill="FFFFFF"/>
          <w:lang w:eastAsia="zh-CN"/>
        </w:rPr>
        <w:t xml:space="preserve">У Звягельській міській територіальній громаді декілька років поспіль наявна динаміка до зменшення показника народжуваності. </w:t>
      </w:r>
      <w:r w:rsidRPr="004F61A0">
        <w:rPr>
          <w:sz w:val="28"/>
          <w:szCs w:val="28"/>
        </w:rPr>
        <w:t>У 2022 році народилося 772 дитини, у 2023 – 685 дитини (мінус 11,27 %), а у 2024 – лише 590 (мінус 13,87 %). Загальне зниження за два роки складає 23,57 %.</w:t>
      </w:r>
    </w:p>
    <w:p w:rsidR="00C448D4" w:rsidRPr="004F61A0" w:rsidRDefault="00C448D4" w:rsidP="00C448D4">
      <w:pPr>
        <w:ind w:firstLine="720"/>
        <w:jc w:val="both"/>
      </w:pPr>
      <w:r w:rsidRPr="004F61A0">
        <w:rPr>
          <w:sz w:val="28"/>
          <w:szCs w:val="28"/>
        </w:rPr>
        <w:t>Тенденція до зменшення кількості народжень простежується як у міській, так і в сільській місцевості громади. Кількість народжених дітей у місті послідовно зменшується: 322 у 2022 році, 288 (мінус 10,56 %) у 2023 році та 255 (мінус 11,46 %) у 2024 році.</w:t>
      </w:r>
      <w:r w:rsidRPr="004F61A0">
        <w:rPr>
          <w:sz w:val="28"/>
          <w:szCs w:val="28"/>
          <w:shd w:val="clear" w:color="auto" w:fill="FFFFFF"/>
          <w:lang w:eastAsia="zh-CN"/>
        </w:rPr>
        <w:t xml:space="preserve"> </w:t>
      </w:r>
    </w:p>
    <w:p w:rsidR="00C448D4" w:rsidRPr="004F61A0" w:rsidRDefault="00C448D4" w:rsidP="00C448D4">
      <w:pPr>
        <w:ind w:firstLine="720"/>
        <w:jc w:val="both"/>
      </w:pPr>
      <w:r w:rsidRPr="004F61A0">
        <w:rPr>
          <w:sz w:val="28"/>
          <w:szCs w:val="28"/>
        </w:rPr>
        <w:t>У сільській місцевості теж наявне зниження народжуваності: 450 у 2022 році, 397 у 2023 році та 335 у 2024 році.</w:t>
      </w:r>
      <w:r w:rsidRPr="004F61A0">
        <w:rPr>
          <w:sz w:val="28"/>
          <w:szCs w:val="28"/>
          <w:shd w:val="clear" w:color="auto" w:fill="FFFFFF"/>
          <w:lang w:eastAsia="zh-CN"/>
        </w:rPr>
        <w:t xml:space="preserve"> </w:t>
      </w:r>
      <w:r w:rsidRPr="004F61A0">
        <w:rPr>
          <w:sz w:val="28"/>
          <w:szCs w:val="28"/>
        </w:rPr>
        <w:t>Зниження з 2022 по 2023 рік склало 11,78 %, а з 2023 по 2024 рік – 15,59 %. Зниження в сільській місцевості у 2024 році є відносно більшим, ніж у місті.</w:t>
      </w:r>
      <w:r w:rsidRPr="004F61A0">
        <w:rPr>
          <w:sz w:val="28"/>
          <w:szCs w:val="28"/>
          <w:shd w:val="clear" w:color="auto" w:fill="FFFFFF"/>
          <w:lang w:eastAsia="zh-CN"/>
        </w:rPr>
        <w:t xml:space="preserve"> </w:t>
      </w:r>
      <w:r w:rsidRPr="004F61A0">
        <w:rPr>
          <w:sz w:val="28"/>
          <w:szCs w:val="28"/>
        </w:rPr>
        <w:t>Упродовж трьох років кількість народжених дітей у сільській місцевості була вищою, ніж у місті.</w:t>
      </w:r>
    </w:p>
    <w:p w:rsidR="00C448D4" w:rsidRPr="004F61A0" w:rsidRDefault="00C448D4" w:rsidP="00C448D4">
      <w:pPr>
        <w:ind w:firstLine="720"/>
        <w:jc w:val="both"/>
      </w:pPr>
      <w:r w:rsidRPr="004F61A0">
        <w:rPr>
          <w:sz w:val="28"/>
          <w:szCs w:val="28"/>
        </w:rPr>
        <w:t xml:space="preserve">Дані свідчать про значне та стійке зниження народжуваності протягом 2022-2024 років, що є серйозним демографічним викликом для освіти. </w:t>
      </w:r>
    </w:p>
    <w:p w:rsidR="00C448D4" w:rsidRPr="004F61A0" w:rsidRDefault="00C448D4" w:rsidP="00C448D4">
      <w:pPr>
        <w:ind w:firstLine="720"/>
        <w:jc w:val="both"/>
        <w:rPr>
          <w:sz w:val="28"/>
          <w:szCs w:val="28"/>
          <w:shd w:val="clear" w:color="auto" w:fill="FFFFFF"/>
          <w:lang w:eastAsia="zh-CN"/>
        </w:rPr>
      </w:pPr>
      <w:r>
        <w:rPr>
          <w:noProof/>
        </w:rPr>
        <w:lastRenderedPageBreak/>
        <w:drawing>
          <wp:inline distT="0" distB="0" distL="0" distR="0">
            <wp:extent cx="5486400" cy="3200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ind w:firstLine="720"/>
        <w:jc w:val="both"/>
      </w:pPr>
      <w:r w:rsidRPr="004F61A0">
        <w:rPr>
          <w:sz w:val="28"/>
          <w:szCs w:val="28"/>
          <w:shd w:val="clear" w:color="auto" w:fill="FFFFFF"/>
          <w:lang w:eastAsia="zh-CN"/>
        </w:rPr>
        <w:t>Спад народжуваності безпосередньо впливає на мережу закладів дошкільної та загальної середньої освіти. У дитячих садочках зменшується кількість вихованців, у початковій школі фіксується зниження кількості учнів. Надалі така тенденція призведе до зменшення наповненості в середній та старшій школах, що потребуватиме перегляду освітньої мережі, оптимізації та, подекуди, об’єднання або трансформації закладів освіти.</w:t>
      </w:r>
    </w:p>
    <w:p w:rsidR="00C448D4" w:rsidRPr="004F61A0" w:rsidRDefault="00C448D4" w:rsidP="00C448D4">
      <w:pPr>
        <w:ind w:firstLine="720"/>
        <w:jc w:val="both"/>
      </w:pPr>
      <w:r w:rsidRPr="004F61A0">
        <w:rPr>
          <w:sz w:val="28"/>
          <w:szCs w:val="28"/>
          <w:shd w:val="clear" w:color="auto" w:fill="FFFFFF"/>
          <w:lang w:eastAsia="zh-CN"/>
        </w:rPr>
        <w:t>Демографічні зміни вже сьогодні формують нові виклики для громади у сфері освіти - від управлінських рішень до потреби в нових підходах до організації освітнього процесу.</w:t>
      </w:r>
    </w:p>
    <w:p w:rsidR="00C448D4" w:rsidRPr="004F61A0" w:rsidRDefault="00C448D4" w:rsidP="00C448D4">
      <w:pPr>
        <w:ind w:firstLine="720"/>
        <w:jc w:val="both"/>
      </w:pPr>
      <w:r w:rsidRPr="004F61A0">
        <w:rPr>
          <w:sz w:val="28"/>
          <w:szCs w:val="28"/>
          <w:shd w:val="clear" w:color="auto" w:fill="FFFFFF"/>
          <w:lang w:eastAsia="zh-CN"/>
        </w:rPr>
        <w:t>Аналіз динаміки інклюзивної освіти за 2022-2025 навчальні роки відображає тенденцію до розширення охоплення та підтримки дітей з особливими освітніми потребами (ООП).</w:t>
      </w:r>
    </w:p>
    <w:p w:rsidR="00C448D4" w:rsidRPr="004F61A0" w:rsidRDefault="00C448D4" w:rsidP="00C448D4">
      <w:pPr>
        <w:ind w:firstLine="720"/>
        <w:jc w:val="both"/>
        <w:rPr>
          <w:sz w:val="28"/>
          <w:szCs w:val="28"/>
          <w:shd w:val="clear" w:color="auto" w:fill="FFFFFF"/>
          <w:lang w:eastAsia="zh-CN"/>
        </w:rPr>
      </w:pPr>
      <w:r w:rsidRPr="004F61A0">
        <w:rPr>
          <w:sz w:val="28"/>
          <w:szCs w:val="28"/>
          <w:shd w:val="clear" w:color="auto" w:fill="FFFFFF"/>
          <w:lang w:eastAsia="zh-CN"/>
        </w:rPr>
        <w:t xml:space="preserve">У </w:t>
      </w:r>
      <w:r w:rsidRPr="004F61A0">
        <w:rPr>
          <w:bCs/>
          <w:sz w:val="28"/>
          <w:szCs w:val="28"/>
          <w:shd w:val="clear" w:color="auto" w:fill="FFFFFF"/>
          <w:lang w:eastAsia="zh-CN"/>
        </w:rPr>
        <w:t>2022-2023</w:t>
      </w:r>
      <w:r w:rsidRPr="004F61A0">
        <w:rPr>
          <w:sz w:val="28"/>
          <w:szCs w:val="28"/>
          <w:shd w:val="clear" w:color="auto" w:fill="FFFFFF"/>
          <w:lang w:eastAsia="zh-CN"/>
        </w:rPr>
        <w:t xml:space="preserve"> навчальному році в закладах загальної середньої освіти здобували освіту </w:t>
      </w:r>
      <w:r w:rsidRPr="004F61A0">
        <w:rPr>
          <w:bCs/>
          <w:sz w:val="28"/>
          <w:szCs w:val="28"/>
          <w:shd w:val="clear" w:color="auto" w:fill="FFFFFF"/>
          <w:lang w:eastAsia="zh-CN"/>
        </w:rPr>
        <w:t>74 учні</w:t>
      </w:r>
      <w:r w:rsidRPr="004F61A0">
        <w:rPr>
          <w:sz w:val="28"/>
          <w:szCs w:val="28"/>
          <w:shd w:val="clear" w:color="auto" w:fill="FFFFFF"/>
          <w:lang w:eastAsia="zh-CN"/>
        </w:rPr>
        <w:t xml:space="preserve"> з </w:t>
      </w:r>
      <w:r w:rsidRPr="004F61A0">
        <w:rPr>
          <w:bCs/>
          <w:sz w:val="28"/>
          <w:szCs w:val="28"/>
          <w:shd w:val="clear" w:color="auto" w:fill="FFFFFF"/>
          <w:lang w:eastAsia="zh-CN"/>
        </w:rPr>
        <w:t>ООП</w:t>
      </w:r>
      <w:r w:rsidRPr="004F61A0">
        <w:rPr>
          <w:sz w:val="28"/>
          <w:szCs w:val="28"/>
          <w:shd w:val="clear" w:color="auto" w:fill="FFFFFF"/>
          <w:lang w:eastAsia="zh-CN"/>
        </w:rPr>
        <w:t xml:space="preserve"> (53 хлопчики та 21 дівчинка); до </w:t>
      </w:r>
      <w:r w:rsidRPr="004F61A0">
        <w:rPr>
          <w:bCs/>
          <w:sz w:val="28"/>
          <w:szCs w:val="28"/>
          <w:shd w:val="clear" w:color="auto" w:fill="FFFFFF"/>
          <w:lang w:eastAsia="zh-CN"/>
        </w:rPr>
        <w:t>2023-2024</w:t>
      </w:r>
      <w:r w:rsidRPr="004F61A0">
        <w:rPr>
          <w:sz w:val="28"/>
          <w:szCs w:val="28"/>
          <w:shd w:val="clear" w:color="auto" w:fill="FFFFFF"/>
          <w:lang w:eastAsia="zh-CN"/>
        </w:rPr>
        <w:t xml:space="preserve"> року їхня кількість зросла до </w:t>
      </w:r>
      <w:r w:rsidRPr="004F61A0">
        <w:rPr>
          <w:bCs/>
          <w:sz w:val="28"/>
          <w:szCs w:val="28"/>
          <w:shd w:val="clear" w:color="auto" w:fill="FFFFFF"/>
          <w:lang w:eastAsia="zh-CN"/>
        </w:rPr>
        <w:t>77</w:t>
      </w:r>
      <w:r w:rsidRPr="004F61A0">
        <w:rPr>
          <w:sz w:val="28"/>
          <w:szCs w:val="28"/>
          <w:shd w:val="clear" w:color="auto" w:fill="FFFFFF"/>
          <w:lang w:eastAsia="zh-CN"/>
        </w:rPr>
        <w:t xml:space="preserve"> (57 хлопчиків та 20 дівчаток), що є приростом приблизно </w:t>
      </w:r>
      <w:r w:rsidRPr="004F61A0">
        <w:rPr>
          <w:bCs/>
          <w:sz w:val="28"/>
          <w:szCs w:val="28"/>
          <w:shd w:val="clear" w:color="auto" w:fill="FFFFFF"/>
          <w:lang w:eastAsia="zh-CN"/>
        </w:rPr>
        <w:t>4 %</w:t>
      </w:r>
      <w:r w:rsidRPr="004F61A0">
        <w:rPr>
          <w:sz w:val="28"/>
          <w:szCs w:val="28"/>
          <w:shd w:val="clear" w:color="auto" w:fill="FFFFFF"/>
          <w:lang w:eastAsia="zh-CN"/>
        </w:rPr>
        <w:t xml:space="preserve">. У </w:t>
      </w:r>
      <w:r w:rsidRPr="004F61A0">
        <w:rPr>
          <w:bCs/>
          <w:sz w:val="28"/>
          <w:szCs w:val="28"/>
          <w:shd w:val="clear" w:color="auto" w:fill="FFFFFF"/>
          <w:lang w:eastAsia="zh-CN"/>
        </w:rPr>
        <w:t>2024-2025</w:t>
      </w:r>
      <w:r w:rsidRPr="004F61A0">
        <w:rPr>
          <w:sz w:val="28"/>
          <w:szCs w:val="28"/>
          <w:shd w:val="clear" w:color="auto" w:fill="FFFFFF"/>
          <w:lang w:eastAsia="zh-CN"/>
        </w:rPr>
        <w:t xml:space="preserve"> навчальному році число таких учнів досягло </w:t>
      </w:r>
      <w:r w:rsidRPr="004F61A0">
        <w:rPr>
          <w:bCs/>
          <w:sz w:val="28"/>
          <w:szCs w:val="28"/>
          <w:shd w:val="clear" w:color="auto" w:fill="FFFFFF"/>
          <w:lang w:eastAsia="zh-CN"/>
        </w:rPr>
        <w:t>82</w:t>
      </w:r>
      <w:r w:rsidRPr="004F61A0">
        <w:rPr>
          <w:sz w:val="28"/>
          <w:szCs w:val="28"/>
          <w:shd w:val="clear" w:color="auto" w:fill="FFFFFF"/>
          <w:lang w:eastAsia="zh-CN"/>
        </w:rPr>
        <w:t xml:space="preserve"> (57 хлопчиків та 25 дівчаток), демонструючи подальше зростання на близько </w:t>
      </w:r>
      <w:r w:rsidRPr="004F61A0">
        <w:rPr>
          <w:bCs/>
          <w:sz w:val="28"/>
          <w:szCs w:val="28"/>
          <w:shd w:val="clear" w:color="auto" w:fill="FFFFFF"/>
          <w:lang w:eastAsia="zh-CN"/>
        </w:rPr>
        <w:t>6,5 %</w:t>
      </w:r>
      <w:r w:rsidRPr="004F61A0">
        <w:rPr>
          <w:sz w:val="28"/>
          <w:szCs w:val="28"/>
          <w:shd w:val="clear" w:color="auto" w:fill="FFFFFF"/>
          <w:lang w:eastAsia="zh-CN"/>
        </w:rPr>
        <w:t xml:space="preserve"> порівняно з попереднім роком. У </w:t>
      </w:r>
      <w:r w:rsidRPr="004F61A0">
        <w:rPr>
          <w:bCs/>
          <w:sz w:val="28"/>
          <w:szCs w:val="28"/>
          <w:shd w:val="clear" w:color="auto" w:fill="FFFFFF"/>
          <w:lang w:eastAsia="zh-CN"/>
        </w:rPr>
        <w:t>2025-2026</w:t>
      </w:r>
      <w:r w:rsidRPr="004F61A0">
        <w:rPr>
          <w:sz w:val="28"/>
          <w:szCs w:val="28"/>
          <w:shd w:val="clear" w:color="auto" w:fill="FFFFFF"/>
          <w:lang w:eastAsia="zh-CN"/>
        </w:rPr>
        <w:t xml:space="preserve"> навчальному році </w:t>
      </w:r>
      <w:proofErr w:type="gramStart"/>
      <w:r w:rsidRPr="004F61A0">
        <w:rPr>
          <w:sz w:val="28"/>
          <w:szCs w:val="28"/>
          <w:shd w:val="clear" w:color="auto" w:fill="FFFFFF"/>
          <w:lang w:eastAsia="zh-CN"/>
        </w:rPr>
        <w:t>у закладах</w:t>
      </w:r>
      <w:proofErr w:type="gramEnd"/>
      <w:r w:rsidRPr="004F61A0">
        <w:rPr>
          <w:sz w:val="28"/>
          <w:szCs w:val="28"/>
          <w:shd w:val="clear" w:color="auto" w:fill="FFFFFF"/>
          <w:lang w:eastAsia="zh-CN"/>
        </w:rPr>
        <w:t xml:space="preserve"> загальної середньої освіти здобуває освіту </w:t>
      </w:r>
      <w:r w:rsidRPr="004F61A0">
        <w:rPr>
          <w:bCs/>
          <w:sz w:val="28"/>
          <w:szCs w:val="28"/>
          <w:shd w:val="clear" w:color="auto" w:fill="FFFFFF"/>
          <w:lang w:eastAsia="zh-CN"/>
        </w:rPr>
        <w:t>102 учні</w:t>
      </w:r>
      <w:r w:rsidRPr="004F61A0">
        <w:rPr>
          <w:sz w:val="28"/>
          <w:szCs w:val="28"/>
          <w:shd w:val="clear" w:color="auto" w:fill="FFFFFF"/>
          <w:lang w:eastAsia="zh-CN"/>
        </w:rPr>
        <w:t xml:space="preserve"> з особливими освітніми потребами (73 хлопчики та 29 дівчаток), що демонструє зростання на </w:t>
      </w:r>
      <w:r w:rsidRPr="004F61A0">
        <w:rPr>
          <w:bCs/>
          <w:sz w:val="28"/>
          <w:szCs w:val="28"/>
          <w:shd w:val="clear" w:color="auto" w:fill="FFFFFF"/>
          <w:lang w:eastAsia="zh-CN"/>
        </w:rPr>
        <w:t>24 %</w:t>
      </w:r>
      <w:r w:rsidRPr="004F61A0">
        <w:rPr>
          <w:sz w:val="28"/>
          <w:szCs w:val="28"/>
          <w:shd w:val="clear" w:color="auto" w:fill="FFFFFF"/>
          <w:lang w:eastAsia="zh-CN"/>
        </w:rPr>
        <w:t xml:space="preserve">, а </w:t>
      </w:r>
      <w:r w:rsidRPr="004F61A0">
        <w:rPr>
          <w:bCs/>
          <w:sz w:val="28"/>
          <w:szCs w:val="28"/>
          <w:shd w:val="clear" w:color="auto" w:fill="FFFFFF"/>
          <w:lang w:eastAsia="zh-CN"/>
        </w:rPr>
        <w:t>загальний приріст</w:t>
      </w:r>
      <w:r w:rsidRPr="004F61A0">
        <w:rPr>
          <w:sz w:val="28"/>
          <w:szCs w:val="28"/>
          <w:shd w:val="clear" w:color="auto" w:fill="FFFFFF"/>
          <w:lang w:eastAsia="zh-CN"/>
        </w:rPr>
        <w:t xml:space="preserve"> за ці чотири роки становить </w:t>
      </w:r>
      <w:r w:rsidRPr="004F61A0">
        <w:rPr>
          <w:bCs/>
          <w:sz w:val="28"/>
          <w:szCs w:val="28"/>
          <w:shd w:val="clear" w:color="auto" w:fill="FFFFFF"/>
          <w:lang w:eastAsia="zh-CN"/>
        </w:rPr>
        <w:t>38 %</w:t>
      </w:r>
      <w:r w:rsidRPr="004F61A0">
        <w:rPr>
          <w:sz w:val="28"/>
          <w:szCs w:val="28"/>
          <w:shd w:val="clear" w:color="auto" w:fill="FFFFFF"/>
          <w:lang w:eastAsia="zh-CN"/>
        </w:rPr>
        <w:t>.</w:t>
      </w:r>
    </w:p>
    <w:p w:rsidR="00C448D4" w:rsidRPr="004F61A0" w:rsidRDefault="00C448D4" w:rsidP="00C448D4">
      <w:pPr>
        <w:ind w:firstLine="720"/>
        <w:jc w:val="both"/>
      </w:pPr>
      <w:r w:rsidRPr="004F61A0">
        <w:rPr>
          <w:sz w:val="28"/>
          <w:szCs w:val="28"/>
          <w:shd w:val="clear" w:color="auto" w:fill="FFFFFF"/>
          <w:lang w:eastAsia="zh-CN"/>
        </w:rPr>
        <w:t>Кількість інклюзивних класів збільшується синхронно зі зростанням числа учнів з ООП. З 46 класів у 2022-2023 навчальному році їхня кількість зросла до 47 у 2023-2024 навчальному році, до 49 у 2024-2025 навчальному році та до 60 у 2025-2026 навчальному році. Це вказує на розширення інклюзивного середовища в закладах загальної середньої освіти.</w:t>
      </w:r>
    </w:p>
    <w:p w:rsidR="00C448D4" w:rsidRPr="004F61A0" w:rsidRDefault="00C448D4" w:rsidP="00C448D4">
      <w:pPr>
        <w:ind w:firstLine="720"/>
        <w:jc w:val="both"/>
      </w:pPr>
      <w:r w:rsidRPr="004F61A0">
        <w:rPr>
          <w:sz w:val="28"/>
          <w:szCs w:val="28"/>
          <w:shd w:val="clear" w:color="auto" w:fill="FFFFFF"/>
          <w:lang w:eastAsia="zh-CN"/>
        </w:rPr>
        <w:t>Аналогічно, кількість асистентів вчителя зростає паралельно з кількістю інклюзивних класів: 46 у 2022-2023, 47 у 2023-2024, 49 у 2024-2025, 59 у 2025-2026 навчальних роках. Це забезпечує необхідну педагогічну підтримку для учнів з ООП.</w:t>
      </w:r>
    </w:p>
    <w:p w:rsidR="00C448D4" w:rsidRPr="004F61A0" w:rsidRDefault="00C448D4" w:rsidP="00C448D4">
      <w:pPr>
        <w:ind w:firstLine="720"/>
        <w:jc w:val="both"/>
        <w:rPr>
          <w:sz w:val="28"/>
          <w:szCs w:val="28"/>
          <w:shd w:val="clear" w:color="auto" w:fill="FFFFFF"/>
          <w:lang w:eastAsia="zh-CN"/>
        </w:rPr>
      </w:pPr>
      <w:r>
        <w:rPr>
          <w:noProof/>
        </w:rPr>
        <w:lastRenderedPageBreak/>
        <w:drawing>
          <wp:inline distT="0" distB="0" distL="0" distR="0">
            <wp:extent cx="5486400" cy="3200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ind w:firstLine="720"/>
        <w:jc w:val="both"/>
        <w:rPr>
          <w:sz w:val="28"/>
          <w:szCs w:val="28"/>
          <w:shd w:val="clear" w:color="auto" w:fill="FFFFFF"/>
          <w:lang w:eastAsia="zh-CN"/>
        </w:rPr>
      </w:pPr>
      <w:r w:rsidRPr="004F61A0">
        <w:rPr>
          <w:sz w:val="28"/>
          <w:szCs w:val="28"/>
          <w:shd w:val="clear" w:color="auto" w:fill="FFFFFF"/>
          <w:lang w:eastAsia="zh-CN"/>
        </w:rPr>
        <w:t>Значне збільшення вихованців з ООП простежується і в закладах дошкільної освіти. У 2022-2023 навчальному році було 37 вихованців з ООП (з них 27 хлопчиків та 10 дівчаток); до 2023-2024 навчального року їхня кількість зросла до 43 (з них 31 хлопчик та 12 дівчаток), що становить приріст близько 16 %. Стрибок відбувся у 2024-2025 навчальному році, коли число вихованців з ООП досягло 62 (з них 51 хлопчик та 11 дівчаток), що є приростом майже на 44 % за один рік. У 2025-2026 навчальному році ЗДО громади відвідує 72 вихованці з особливими освітніми потребами (з них 57 хлопчиків та 15 дівчаток). Приріст порівняно з попереднім роком становить 16 %. Загалом за чотири роки кількість вихованців з ООП у ЗДО зросла майже на 95 %.</w:t>
      </w:r>
    </w:p>
    <w:p w:rsidR="00C448D4" w:rsidRPr="004F61A0" w:rsidRDefault="00C448D4" w:rsidP="00C448D4">
      <w:pPr>
        <w:ind w:firstLine="720"/>
        <w:jc w:val="both"/>
      </w:pPr>
      <w:r w:rsidRPr="004F61A0">
        <w:rPr>
          <w:sz w:val="28"/>
          <w:szCs w:val="28"/>
          <w:shd w:val="clear" w:color="auto" w:fill="FFFFFF"/>
          <w:lang w:eastAsia="zh-CN"/>
        </w:rPr>
        <w:t>Подібна тенденція простежується і щодо інклюзивних груп: після стабільного показника в 14 груп у 2022-2023 та 2023-2024 навчальних роках, їхня кількість різко зросла до 19 у 2024-2025 навчальному році (приріст близько 36%), у 2025-2026 навчальному році – 21 (приріст 11%). Загальний приріст становить 50%. Кількість асистентів вихователя відповідає цій динаміці, зростаючи з 14 у 2022-2023 та 2023-2024 навчальних роках до 21 у 2025-2026 навчальному році.</w:t>
      </w:r>
    </w:p>
    <w:p w:rsidR="00C448D4" w:rsidRPr="004F61A0" w:rsidRDefault="00C448D4" w:rsidP="00C448D4">
      <w:pPr>
        <w:ind w:firstLine="720"/>
        <w:jc w:val="both"/>
        <w:rPr>
          <w:sz w:val="28"/>
          <w:szCs w:val="28"/>
          <w:shd w:val="clear" w:color="auto" w:fill="FFFFFF"/>
          <w:lang w:eastAsia="zh-CN"/>
        </w:rPr>
      </w:pPr>
      <w:r>
        <w:rPr>
          <w:noProof/>
        </w:rPr>
        <w:lastRenderedPageBreak/>
        <w:drawing>
          <wp:inline distT="0" distB="0" distL="0" distR="0">
            <wp:extent cx="5486400" cy="3200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ind w:firstLine="720"/>
        <w:jc w:val="both"/>
      </w:pPr>
      <w:r w:rsidRPr="004F61A0">
        <w:rPr>
          <w:sz w:val="28"/>
          <w:szCs w:val="28"/>
          <w:shd w:val="clear" w:color="auto" w:fill="FFFFFF"/>
          <w:lang w:eastAsia="zh-CN"/>
        </w:rPr>
        <w:t>Дані свідчать про поступальний розвиток інклюзивної освіти. Зростання кількості дітей з ООП та відповідне збільшення інклюзивних класів/груп і підтримки з боку асистентів вчителів/вихователів демонструють системні зусилля засновника, управління освіти і науки, закладів освіти у цьому напрямку. Особливо помітне зростання інтеграції вихованців з ООП у заклади дошкільної освіти, що вказує на поглиблення інклюзивних процесів. Ця динаміка вимагатиме подальшого забезпечення відповідними ресурсами, кадрами та методичним супроводом для підтримки якості інклюзивних освітніх послуг.</w:t>
      </w:r>
    </w:p>
    <w:p w:rsidR="00C448D4" w:rsidRPr="004F61A0" w:rsidRDefault="00C448D4" w:rsidP="00C448D4">
      <w:pPr>
        <w:pStyle w:val="1"/>
        <w:shd w:val="clear" w:color="auto" w:fill="FFFFFF"/>
        <w:spacing w:before="0" w:after="0"/>
        <w:ind w:firstLine="709"/>
        <w:jc w:val="both"/>
        <w:textAlignment w:val="baseline"/>
        <w:rPr>
          <w:lang w:val="uk-UA"/>
        </w:rPr>
      </w:pPr>
      <w:r w:rsidRPr="004F61A0">
        <w:rPr>
          <w:b w:val="0"/>
          <w:sz w:val="28"/>
          <w:szCs w:val="28"/>
          <w:lang w:val="uk-UA"/>
        </w:rPr>
        <w:t>Значна увага приділяється обдарованій молоді та творчо працюючим педагогам. Щорічно в</w:t>
      </w:r>
      <w:r w:rsidRPr="004F61A0">
        <w:rPr>
          <w:b w:val="0"/>
          <w:sz w:val="28"/>
          <w:szCs w:val="28"/>
          <w:shd w:val="clear" w:color="auto" w:fill="FFFFFF"/>
        </w:rPr>
        <w:t>руч</w:t>
      </w:r>
      <w:r w:rsidRPr="004F61A0">
        <w:rPr>
          <w:b w:val="0"/>
          <w:sz w:val="28"/>
          <w:szCs w:val="28"/>
          <w:shd w:val="clear" w:color="auto" w:fill="FFFFFF"/>
          <w:lang w:val="uk-UA"/>
        </w:rPr>
        <w:t>аються</w:t>
      </w:r>
      <w:r w:rsidRPr="004F61A0">
        <w:rPr>
          <w:b w:val="0"/>
          <w:sz w:val="28"/>
          <w:szCs w:val="28"/>
          <w:shd w:val="clear" w:color="auto" w:fill="FFFFFF"/>
        </w:rPr>
        <w:t xml:space="preserve"> відзнаки та сертифікати на грошову винагороду талановитим учням (вихованцям) за результатами конкурсів, змагань, олімпіад, МАН, участі у інноваційних проєктах та педагогічним працівникам за результатами участі у конкурсах фахової майстерності, ініційованих Міністерством освіти і науки України за підсумками навчального року.</w:t>
      </w:r>
      <w:r w:rsidRPr="004F61A0">
        <w:rPr>
          <w:b w:val="0"/>
          <w:sz w:val="28"/>
          <w:szCs w:val="28"/>
          <w:shd w:val="clear" w:color="auto" w:fill="FFFFFF"/>
          <w:lang w:val="uk-UA"/>
        </w:rPr>
        <w:t xml:space="preserve"> Нагороджуються переможці творчих конкурсів, фестивалів та змагань, вихованці гуртків комунального закладу «Центр позашкільної освіти» міської ради.</w:t>
      </w:r>
    </w:p>
    <w:p w:rsidR="00C448D4" w:rsidRPr="004F61A0" w:rsidRDefault="00C448D4" w:rsidP="00C448D4">
      <w:pPr>
        <w:pStyle w:val="1"/>
        <w:shd w:val="clear" w:color="auto" w:fill="FFFFFF"/>
        <w:spacing w:before="0" w:after="0"/>
        <w:ind w:firstLine="709"/>
        <w:jc w:val="both"/>
        <w:textAlignment w:val="baseline"/>
      </w:pPr>
      <w:r w:rsidRPr="004F61A0">
        <w:rPr>
          <w:b w:val="0"/>
          <w:sz w:val="28"/>
          <w:szCs w:val="28"/>
          <w:lang w:val="uk-UA"/>
        </w:rPr>
        <w:t>У 2022–2023 навчальному році на ІІІ (обласному) етапі Всеукраїнських олімпіад учні здобули 32 дипломи: 3 дипломи І ступеня, 11 - ІІ ступеня та 18 - ІІІ ступеня. У 2023-2024 навчальному році кількість дипломів зросла до 41, що на 9 більше, ніж у попередньому році (збільшення на 28 %). Проте у 2024-2025 навчальному році відбулося зменшення показника - здобуто 33 дипломи, що на 8 менше, ніж роком раніше (падіння приблизно на 19,5 %).</w:t>
      </w:r>
    </w:p>
    <w:p w:rsidR="00C448D4" w:rsidRPr="004F61A0" w:rsidRDefault="00C448D4" w:rsidP="00C448D4">
      <w:pPr>
        <w:pStyle w:val="1"/>
        <w:shd w:val="clear" w:color="auto" w:fill="FFFFFF"/>
        <w:spacing w:before="0" w:after="0"/>
        <w:ind w:firstLine="709"/>
        <w:jc w:val="both"/>
        <w:textAlignment w:val="baseline"/>
      </w:pPr>
      <w:r w:rsidRPr="004F61A0">
        <w:rPr>
          <w:b w:val="0"/>
          <w:sz w:val="28"/>
          <w:szCs w:val="28"/>
          <w:lang w:val="uk-UA"/>
        </w:rPr>
        <w:t xml:space="preserve">Позитивна динаміка спостерігалася у 2023-2024 навчальному році, коли було здобуто найбільшу кількість дипломів. Однак у 2024-2025 навчальному році результати дещо знизилися, хоча загальна кількість нагород залишилася вищою, ніж у 2022-2023 навчальному році. Такі результати свідчать про стабільну та конкурентоспроможну участь учнів у ІІІ етапі Всеукраїнських олімпіад. У 2023-2024 навчальному році 1 учень громади здобув диплом ІІ ступеня на </w:t>
      </w:r>
      <w:r w:rsidRPr="004F61A0">
        <w:rPr>
          <w:b w:val="0"/>
          <w:sz w:val="28"/>
          <w:szCs w:val="28"/>
          <w:lang w:val="en-US"/>
        </w:rPr>
        <w:t>IV</w:t>
      </w:r>
      <w:r w:rsidRPr="004F61A0">
        <w:rPr>
          <w:b w:val="0"/>
          <w:sz w:val="28"/>
          <w:szCs w:val="28"/>
        </w:rPr>
        <w:t xml:space="preserve"> </w:t>
      </w:r>
      <w:r w:rsidRPr="004F61A0">
        <w:rPr>
          <w:b w:val="0"/>
          <w:sz w:val="28"/>
          <w:szCs w:val="28"/>
          <w:lang w:val="uk-UA"/>
        </w:rPr>
        <w:t>етапі Всеукраїнських олімпіад.</w:t>
      </w:r>
    </w:p>
    <w:p w:rsidR="00C448D4" w:rsidRPr="004F61A0" w:rsidRDefault="00C448D4" w:rsidP="00C448D4">
      <w:pPr>
        <w:pStyle w:val="1"/>
        <w:shd w:val="clear" w:color="auto" w:fill="FFFFFF"/>
        <w:spacing w:before="0" w:after="0"/>
        <w:ind w:firstLine="709"/>
        <w:jc w:val="both"/>
        <w:textAlignment w:val="baseline"/>
        <w:rPr>
          <w:b w:val="0"/>
          <w:sz w:val="28"/>
          <w:szCs w:val="28"/>
          <w:lang w:val="uk-UA"/>
        </w:rPr>
      </w:pPr>
      <w:r>
        <w:rPr>
          <w:noProof/>
        </w:rPr>
        <w:lastRenderedPageBreak/>
        <w:drawing>
          <wp:inline distT="0" distB="0" distL="0" distR="0">
            <wp:extent cx="5486400" cy="3200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pStyle w:val="1"/>
        <w:shd w:val="clear" w:color="auto" w:fill="FFFFFF"/>
        <w:spacing w:before="0" w:after="0"/>
        <w:ind w:firstLine="709"/>
        <w:jc w:val="both"/>
        <w:textAlignment w:val="baseline"/>
      </w:pPr>
      <w:r w:rsidRPr="004F61A0">
        <w:rPr>
          <w:b w:val="0"/>
          <w:sz w:val="28"/>
          <w:szCs w:val="28"/>
          <w:lang w:val="uk-UA"/>
        </w:rPr>
        <w:t>Учні громади щорічно беруть участь у ІІ етапі Всеукраїнського конкурсу-захисту науково-дослідницьких робіт Малої академії наук України. За останні три роки  спостерігається стабільне зростання кількості дипломів II та III ступенів. Диплом I ступеня отримали лише у 2023-2024 навчальному році. Загальна кількість нагород зросла з 6 у 2022-2023 навчальному році до 8 у 2024-2025 навчальному році. Учні демонструють стабільність результатів. Відсутність різких коливань свідчить про послідовну роботу педагогів закладів загальної середньої освіти. Загалом дані демонструють позитивну динаміку розвитку науково-дослідницької діяльності учнів.</w:t>
      </w:r>
    </w:p>
    <w:p w:rsidR="00C448D4" w:rsidRPr="004F61A0" w:rsidRDefault="00C448D4" w:rsidP="00C448D4">
      <w:pPr>
        <w:pStyle w:val="1"/>
        <w:shd w:val="clear" w:color="auto" w:fill="FFFFFF"/>
        <w:spacing w:before="0" w:after="0"/>
        <w:ind w:firstLine="709"/>
        <w:jc w:val="both"/>
        <w:textAlignment w:val="baseline"/>
        <w:rPr>
          <w:b w:val="0"/>
          <w:sz w:val="28"/>
          <w:szCs w:val="28"/>
          <w:lang w:val="uk-UA"/>
        </w:rPr>
      </w:pPr>
      <w:r>
        <w:rPr>
          <w:noProof/>
        </w:rPr>
        <w:drawing>
          <wp:inline distT="0" distB="0" distL="0" distR="0">
            <wp:extent cx="5486400" cy="3200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pStyle w:val="1"/>
        <w:shd w:val="clear" w:color="auto" w:fill="FFFFFF"/>
        <w:spacing w:before="0" w:after="0"/>
        <w:ind w:firstLine="709"/>
        <w:jc w:val="both"/>
        <w:textAlignment w:val="baseline"/>
        <w:rPr>
          <w:b w:val="0"/>
          <w:sz w:val="28"/>
          <w:szCs w:val="28"/>
          <w:lang w:val="uk-UA"/>
        </w:rPr>
      </w:pPr>
    </w:p>
    <w:p w:rsidR="00C448D4" w:rsidRPr="00C448D4" w:rsidRDefault="00C448D4" w:rsidP="00C448D4">
      <w:pPr>
        <w:tabs>
          <w:tab w:val="left" w:pos="720"/>
        </w:tabs>
        <w:ind w:firstLine="567"/>
        <w:jc w:val="both"/>
        <w:rPr>
          <w:bCs/>
          <w:sz w:val="28"/>
          <w:szCs w:val="28"/>
          <w:lang w:val="uk-UA"/>
        </w:rPr>
      </w:pPr>
      <w:r w:rsidRPr="00C448D4">
        <w:rPr>
          <w:sz w:val="28"/>
          <w:szCs w:val="28"/>
          <w:lang w:val="uk-UA"/>
        </w:rPr>
        <w:t xml:space="preserve">З метою стимулювання педагогічних працівників забезпечено низку фінансових заохочень, що включають щорічну грошову винагороду (до посадового окладу згідно зі ст. 57 Закону «Про освіту»), 20% надбавку за престижність, матеріальну допомогу на оздоровлення та преміювання до професійних свят; при цьому творчо працюючі педагоги додатково отримують грошові сертифікати за високі результати та підготовку переможців олімпіад, МАН і творчих конкурсів; </w:t>
      </w:r>
      <w:r w:rsidRPr="00C448D4">
        <w:rPr>
          <w:bCs/>
          <w:sz w:val="28"/>
          <w:szCs w:val="28"/>
          <w:lang w:val="uk-UA"/>
        </w:rPr>
        <w:t xml:space="preserve">водночас, незважаючи на це </w:t>
      </w:r>
      <w:r w:rsidRPr="00C448D4">
        <w:rPr>
          <w:bCs/>
          <w:sz w:val="28"/>
          <w:szCs w:val="28"/>
          <w:lang w:val="uk-UA"/>
        </w:rPr>
        <w:lastRenderedPageBreak/>
        <w:t>стимулювання, зберігається проблема плинності кадрів</w:t>
      </w:r>
      <w:r w:rsidRPr="00C448D4">
        <w:rPr>
          <w:sz w:val="28"/>
          <w:szCs w:val="28"/>
          <w:lang w:val="uk-UA"/>
        </w:rPr>
        <w:t xml:space="preserve"> (особливо молодих фахівців)</w:t>
      </w:r>
      <w:r w:rsidRPr="00C448D4">
        <w:rPr>
          <w:bCs/>
          <w:sz w:val="28"/>
          <w:szCs w:val="28"/>
          <w:lang w:val="uk-UA"/>
        </w:rPr>
        <w:t xml:space="preserve">. Вирішення питання підвищення посадових окладів заробітних плат педагогічних працівників має відбуватись на державному рівні. </w:t>
      </w:r>
    </w:p>
    <w:p w:rsidR="00C448D4" w:rsidRPr="004F61A0" w:rsidRDefault="00C448D4" w:rsidP="00C448D4">
      <w:pPr>
        <w:tabs>
          <w:tab w:val="left" w:pos="720"/>
        </w:tabs>
        <w:ind w:firstLine="567"/>
        <w:jc w:val="both"/>
      </w:pPr>
      <w:r w:rsidRPr="00D67143">
        <w:rPr>
          <w:sz w:val="28"/>
          <w:szCs w:val="28"/>
          <w:lang w:val="uk-UA"/>
        </w:rPr>
        <w:t xml:space="preserve">Протягом останніх років управління освіти і науки </w:t>
      </w:r>
      <w:r w:rsidRPr="00D67143">
        <w:rPr>
          <w:sz w:val="28"/>
          <w:szCs w:val="28"/>
          <w:highlight w:val="white"/>
          <w:lang w:val="uk-UA" w:eastAsia="zh-CN"/>
        </w:rPr>
        <w:t>Звягельської міської ради</w:t>
      </w:r>
      <w:r w:rsidRPr="00D67143">
        <w:rPr>
          <w:sz w:val="28"/>
          <w:szCs w:val="28"/>
          <w:lang w:val="uk-UA"/>
        </w:rPr>
        <w:t xml:space="preserve"> у тісній співпраці з освітніми закладами, активно працює над </w:t>
      </w:r>
      <w:r w:rsidRPr="00D67143">
        <w:rPr>
          <w:bCs/>
          <w:sz w:val="28"/>
          <w:szCs w:val="28"/>
          <w:lang w:val="uk-UA"/>
        </w:rPr>
        <w:t>поліпшенням безпекових умов</w:t>
      </w:r>
      <w:r w:rsidRPr="00D67143">
        <w:rPr>
          <w:sz w:val="28"/>
          <w:szCs w:val="28"/>
          <w:lang w:val="uk-UA"/>
        </w:rPr>
        <w:t xml:space="preserve">. </w:t>
      </w:r>
      <w:r w:rsidRPr="004F61A0">
        <w:rPr>
          <w:sz w:val="28"/>
          <w:szCs w:val="28"/>
        </w:rPr>
        <w:t>За цей час було проведено значну роботу, зокрема: п</w:t>
      </w:r>
      <w:r w:rsidRPr="004F61A0">
        <w:rPr>
          <w:bCs/>
          <w:sz w:val="28"/>
          <w:szCs w:val="28"/>
        </w:rPr>
        <w:t>оточні та капітальні ремонти укриттів</w:t>
      </w:r>
      <w:r w:rsidRPr="004F61A0">
        <w:rPr>
          <w:sz w:val="28"/>
          <w:szCs w:val="28"/>
        </w:rPr>
        <w:t>; з</w:t>
      </w:r>
      <w:r w:rsidRPr="004F61A0">
        <w:rPr>
          <w:bCs/>
          <w:sz w:val="28"/>
          <w:szCs w:val="28"/>
        </w:rPr>
        <w:t>авершено будівництво протирадіаційних укриттів (ПРУ)</w:t>
      </w:r>
      <w:r w:rsidRPr="004F61A0">
        <w:rPr>
          <w:sz w:val="28"/>
          <w:szCs w:val="28"/>
        </w:rPr>
        <w:t xml:space="preserve"> у Гімназіях №2, 6, 9. З</w:t>
      </w:r>
      <w:r w:rsidRPr="004F61A0">
        <w:rPr>
          <w:bCs/>
          <w:sz w:val="28"/>
          <w:szCs w:val="28"/>
        </w:rPr>
        <w:t>ахисні споруди відповідають вимогам ДБН</w:t>
      </w:r>
      <w:r w:rsidRPr="004F61A0">
        <w:rPr>
          <w:sz w:val="28"/>
          <w:szCs w:val="28"/>
        </w:rPr>
        <w:t xml:space="preserve">, а також </w:t>
      </w:r>
      <w:r w:rsidRPr="004F61A0">
        <w:rPr>
          <w:bCs/>
          <w:sz w:val="28"/>
          <w:szCs w:val="28"/>
        </w:rPr>
        <w:t>доступні для осіб з інвалідністю</w:t>
      </w:r>
      <w:r w:rsidRPr="004F61A0">
        <w:rPr>
          <w:sz w:val="28"/>
          <w:szCs w:val="28"/>
        </w:rPr>
        <w:t>, що є важливим аспектом інклюзивності.</w:t>
      </w:r>
    </w:p>
    <w:p w:rsidR="00C448D4" w:rsidRPr="004F61A0" w:rsidRDefault="00C448D4" w:rsidP="00C448D4">
      <w:pPr>
        <w:ind w:firstLine="567"/>
        <w:jc w:val="both"/>
      </w:pPr>
      <w:r w:rsidRPr="004F61A0">
        <w:rPr>
          <w:sz w:val="28"/>
          <w:szCs w:val="28"/>
        </w:rPr>
        <w:t>Наразі освітні заклади використовують як власні, так і орендовані</w:t>
      </w:r>
      <w:r w:rsidRPr="004F61A0">
        <w:rPr>
          <w:bCs/>
          <w:sz w:val="28"/>
          <w:szCs w:val="28"/>
        </w:rPr>
        <w:t xml:space="preserve"> захисні споруди різного типу</w:t>
      </w:r>
      <w:r w:rsidRPr="004F61A0">
        <w:rPr>
          <w:sz w:val="28"/>
          <w:szCs w:val="28"/>
        </w:rPr>
        <w:t xml:space="preserve">: </w:t>
      </w:r>
      <w:r w:rsidRPr="004F61A0">
        <w:rPr>
          <w:bCs/>
          <w:sz w:val="28"/>
          <w:szCs w:val="28"/>
        </w:rPr>
        <w:t xml:space="preserve">25 - </w:t>
      </w:r>
      <w:proofErr w:type="gramStart"/>
      <w:r w:rsidRPr="004F61A0">
        <w:rPr>
          <w:sz w:val="28"/>
          <w:szCs w:val="28"/>
        </w:rPr>
        <w:t>у закладах</w:t>
      </w:r>
      <w:proofErr w:type="gramEnd"/>
      <w:r w:rsidRPr="004F61A0">
        <w:rPr>
          <w:sz w:val="28"/>
          <w:szCs w:val="28"/>
        </w:rPr>
        <w:t xml:space="preserve"> загальної середньої освіти; </w:t>
      </w:r>
      <w:r w:rsidRPr="004F61A0">
        <w:rPr>
          <w:bCs/>
          <w:sz w:val="28"/>
          <w:szCs w:val="28"/>
        </w:rPr>
        <w:t xml:space="preserve">19 - </w:t>
      </w:r>
      <w:r w:rsidRPr="004F61A0">
        <w:rPr>
          <w:sz w:val="28"/>
          <w:szCs w:val="28"/>
        </w:rPr>
        <w:t xml:space="preserve">у закладах дошкільної освіти; </w:t>
      </w:r>
      <w:r w:rsidRPr="004F61A0">
        <w:rPr>
          <w:bCs/>
          <w:sz w:val="28"/>
          <w:szCs w:val="28"/>
        </w:rPr>
        <w:t>3 - у</w:t>
      </w:r>
      <w:r w:rsidRPr="004F61A0">
        <w:rPr>
          <w:sz w:val="28"/>
          <w:szCs w:val="28"/>
        </w:rPr>
        <w:t xml:space="preserve"> закладах позашкільної освіти.</w:t>
      </w:r>
    </w:p>
    <w:p w:rsidR="00C448D4" w:rsidRPr="004F61A0" w:rsidRDefault="00C448D4" w:rsidP="00C448D4">
      <w:pPr>
        <w:ind w:firstLine="567"/>
        <w:jc w:val="both"/>
      </w:pPr>
      <w:r w:rsidRPr="004F61A0">
        <w:rPr>
          <w:sz w:val="28"/>
          <w:szCs w:val="28"/>
        </w:rPr>
        <w:t xml:space="preserve">У всіх ЗЗСО, які розташовані у місті, працюють офіцери освітньої безпеки. У 14 закладах загальної середньої освіти громади (11 міських та 3 сільських) встановлено 109 камер зовнішнього та внутрішнього відеоспостереження. Заклади освіти забезпечено тривожними кнопками. Ці заходи є ключовими для забезпечення безпечного освітнього середовища. </w:t>
      </w:r>
    </w:p>
    <w:p w:rsidR="00C448D4" w:rsidRPr="004F61A0" w:rsidRDefault="00C448D4" w:rsidP="00C448D4">
      <w:pPr>
        <w:ind w:firstLine="709"/>
        <w:jc w:val="both"/>
      </w:pPr>
      <w:r w:rsidRPr="004F61A0">
        <w:rPr>
          <w:sz w:val="28"/>
          <w:szCs w:val="28"/>
          <w:shd w:val="clear" w:color="auto" w:fill="FFFFFF"/>
        </w:rPr>
        <w:t xml:space="preserve">Одним із пріоритетних завдань галузі є заходи з енергоефективності: проведено </w:t>
      </w:r>
      <w:r w:rsidRPr="004F61A0">
        <w:rPr>
          <w:sz w:val="28"/>
          <w:szCs w:val="28"/>
        </w:rPr>
        <w:t xml:space="preserve">заміну віконних блоків на нові </w:t>
      </w:r>
      <w:proofErr w:type="gramStart"/>
      <w:r w:rsidRPr="004F61A0">
        <w:rPr>
          <w:sz w:val="28"/>
          <w:szCs w:val="28"/>
        </w:rPr>
        <w:t>енергозберігаючі  у</w:t>
      </w:r>
      <w:proofErr w:type="gramEnd"/>
      <w:r w:rsidRPr="004F61A0">
        <w:rPr>
          <w:sz w:val="28"/>
          <w:szCs w:val="28"/>
        </w:rPr>
        <w:t xml:space="preserve"> всіх закладах освіти; здійснено ремонт дахів з утепленням у Ліцеї №4, Гімназії №7, 9,  частково Гімназії №10; встановлено альтернативні джерела енергії (сонячні станції) у ЦРД та Ліцеї №1.</w:t>
      </w:r>
    </w:p>
    <w:p w:rsidR="00C448D4" w:rsidRPr="004F61A0" w:rsidRDefault="00C448D4" w:rsidP="00C448D4">
      <w:pPr>
        <w:ind w:firstLine="709"/>
        <w:jc w:val="both"/>
        <w:rPr>
          <w:sz w:val="28"/>
          <w:szCs w:val="28"/>
        </w:rPr>
      </w:pPr>
      <w:r w:rsidRPr="004F61A0">
        <w:rPr>
          <w:sz w:val="28"/>
          <w:szCs w:val="28"/>
        </w:rPr>
        <w:t>З метою покращення умов для занять фізичною культурою та спортом побудовано спортивний майданчик зі штучним покриття на території Гімназії №7 та Наталівської гімназії (за кошти родини загиблого захисника). Завершені роботи по добудові спортивної зали Наталівської гімназії. Водночас залишається актуальною проблема осучаснення спортивної бази закладів освіти громади (спортзалів, майданчиків зі штучним покриттям тощо), вирішення якої надасть більше можливостей для повноцінного фізичного розвитку та занять спортом.</w:t>
      </w:r>
    </w:p>
    <w:p w:rsidR="00C448D4" w:rsidRPr="004F61A0" w:rsidRDefault="00C448D4" w:rsidP="00C448D4">
      <w:pPr>
        <w:ind w:firstLine="709"/>
        <w:jc w:val="both"/>
        <w:rPr>
          <w:bCs/>
          <w:sz w:val="28"/>
          <w:szCs w:val="28"/>
        </w:rPr>
      </w:pPr>
      <w:r w:rsidRPr="004F61A0">
        <w:rPr>
          <w:sz w:val="28"/>
          <w:szCs w:val="28"/>
        </w:rPr>
        <w:t xml:space="preserve">Ліцей №1 </w:t>
      </w:r>
      <w:r w:rsidRPr="004F61A0">
        <w:rPr>
          <w:bCs/>
          <w:sz w:val="28"/>
          <w:szCs w:val="28"/>
        </w:rPr>
        <w:t xml:space="preserve">визначено як профільний ліцей академічного спрямування. </w:t>
      </w:r>
      <w:proofErr w:type="gramStart"/>
      <w:r w:rsidRPr="004F61A0">
        <w:rPr>
          <w:bCs/>
          <w:sz w:val="28"/>
          <w:szCs w:val="28"/>
        </w:rPr>
        <w:t>У рамках</w:t>
      </w:r>
      <w:proofErr w:type="gramEnd"/>
      <w:r w:rsidRPr="004F61A0">
        <w:rPr>
          <w:bCs/>
          <w:sz w:val="28"/>
          <w:szCs w:val="28"/>
        </w:rPr>
        <w:t xml:space="preserve"> реформування старшої школи розроблений та затверджений план заходів щодо створення закладу освіти, який реалізовуватиме профільний рівень. Це дозволило розпочати формування мережі: у 2024-2025 навчальному році було набрано чотири 10-х та два 11-х класи. У 2025-2026 році мережа старшої школи розширилася до семи 10-х та чотирьох 11-х класів. Водночас, попереду стоїть низка суттєвих викликів для повноцінного впровадження профільного навчання, зокрема: забезпечення необхідним кадровим потенціалом для викладання навчальних предметів та завершення оновлення матеріально-технічної бази ліцею.</w:t>
      </w:r>
    </w:p>
    <w:p w:rsidR="00C448D4" w:rsidRPr="004F61A0" w:rsidRDefault="00C448D4" w:rsidP="00C448D4">
      <w:pPr>
        <w:ind w:firstLine="709"/>
        <w:jc w:val="both"/>
      </w:pPr>
      <w:r w:rsidRPr="004F61A0">
        <w:rPr>
          <w:sz w:val="28"/>
          <w:szCs w:val="28"/>
          <w:shd w:val="clear" w:color="auto" w:fill="FFFFFF"/>
          <w:lang w:eastAsia="zh-CN"/>
        </w:rPr>
        <w:t xml:space="preserve">Програма розвитку </w:t>
      </w:r>
      <w:r w:rsidRPr="004F61A0">
        <w:rPr>
          <w:sz w:val="28"/>
          <w:szCs w:val="28"/>
          <w:lang w:eastAsia="zh-CN"/>
        </w:rPr>
        <w:t>освіти Звягельської міської територіальної</w:t>
      </w:r>
      <w:r w:rsidRPr="004F61A0">
        <w:rPr>
          <w:sz w:val="28"/>
          <w:szCs w:val="28"/>
          <w:shd w:val="clear" w:color="auto" w:fill="FFFFFF"/>
          <w:lang w:eastAsia="zh-CN"/>
        </w:rPr>
        <w:t xml:space="preserve"> </w:t>
      </w:r>
      <w:proofErr w:type="gramStart"/>
      <w:r w:rsidRPr="004F61A0">
        <w:rPr>
          <w:sz w:val="28"/>
          <w:szCs w:val="28"/>
          <w:lang w:eastAsia="zh-CN"/>
        </w:rPr>
        <w:t>громади  на</w:t>
      </w:r>
      <w:proofErr w:type="gramEnd"/>
      <w:r w:rsidRPr="004F61A0">
        <w:rPr>
          <w:sz w:val="28"/>
          <w:szCs w:val="28"/>
          <w:lang w:eastAsia="zh-CN"/>
        </w:rPr>
        <w:t xml:space="preserve"> 2026-2028 роки </w:t>
      </w:r>
      <w:r w:rsidRPr="004F61A0">
        <w:rPr>
          <w:sz w:val="28"/>
          <w:szCs w:val="28"/>
          <w:shd w:val="clear" w:color="auto" w:fill="FFFFFF"/>
          <w:lang w:eastAsia="zh-CN"/>
        </w:rPr>
        <w:t xml:space="preserve">базується на нормативно-правових засадах, передбачених Конституцією України, Законами України  «Про місцеве самоврядування в Україні», «Про освіту», «Про повну загальну середню освіту», «Про дошкільну освіту», «Про позашкільну освіту», «Про фахову передвищу освіту». Враховано Концепцію Нової української школи, Державні </w:t>
      </w:r>
      <w:r w:rsidRPr="004F61A0">
        <w:rPr>
          <w:sz w:val="28"/>
          <w:szCs w:val="28"/>
          <w:shd w:val="clear" w:color="auto" w:fill="FFFFFF"/>
          <w:lang w:eastAsia="zh-CN"/>
        </w:rPr>
        <w:lastRenderedPageBreak/>
        <w:t>стандарти: дошкільної, початкової, базової середньої, повної загальної середньої та фахової передвищої освіти.</w:t>
      </w:r>
    </w:p>
    <w:p w:rsidR="00C448D4" w:rsidRPr="004F61A0" w:rsidRDefault="00C448D4" w:rsidP="00C448D4">
      <w:pPr>
        <w:ind w:firstLine="709"/>
        <w:jc w:val="both"/>
      </w:pPr>
      <w:r w:rsidRPr="004F61A0">
        <w:rPr>
          <w:sz w:val="28"/>
          <w:szCs w:val="28"/>
        </w:rPr>
        <w:t xml:space="preserve">Стратегія розвитку Звягельської міської територіальної громади на 2024-2030 роки (затверджена рішенням міської ради 25.07.2024 №1258) передбачає стратегічну ціль «Громада, до якої їдуть працювати і жити», що включає створення рівних умов </w:t>
      </w:r>
      <w:proofErr w:type="gramStart"/>
      <w:r w:rsidRPr="004F61A0">
        <w:rPr>
          <w:sz w:val="28"/>
          <w:szCs w:val="28"/>
        </w:rPr>
        <w:t>для доступу</w:t>
      </w:r>
      <w:proofErr w:type="gramEnd"/>
      <w:r w:rsidRPr="004F61A0">
        <w:rPr>
          <w:sz w:val="28"/>
          <w:szCs w:val="28"/>
        </w:rPr>
        <w:t xml:space="preserve"> дітей до якісної дошкільної, загальної середньої та позашкільної освіти. </w:t>
      </w:r>
    </w:p>
    <w:p w:rsidR="00C448D4" w:rsidRPr="004F61A0" w:rsidRDefault="00C448D4" w:rsidP="00C448D4">
      <w:pPr>
        <w:ind w:firstLine="720"/>
        <w:jc w:val="both"/>
      </w:pPr>
      <w:r w:rsidRPr="004F61A0">
        <w:rPr>
          <w:sz w:val="28"/>
          <w:szCs w:val="28"/>
          <w:lang w:eastAsia="zh-CN"/>
        </w:rPr>
        <w:t xml:space="preserve">Програма визначає напрямки, пріоритети, завдання розвитку освіти громади на 2026-2028 роки, конкретизує механізми, основні заходи реалізації, терміни, прогнозовані обсяги фінансового забезпечення її виконання. </w:t>
      </w:r>
      <w:r w:rsidRPr="004F61A0">
        <w:rPr>
          <w:bCs/>
          <w:sz w:val="28"/>
          <w:szCs w:val="28"/>
          <w:lang w:eastAsia="zh-CN"/>
        </w:rPr>
        <w:t>Документ є продовженням «Програми розвитку освіти Звягельської міської територіальної громади на 2021-2025 роки» і є комплексом взаємопов’язаних проєктів із визначенням шляхів їх реалізації та джерел фінансування.</w:t>
      </w:r>
    </w:p>
    <w:p w:rsidR="00C448D4" w:rsidRPr="004F61A0" w:rsidRDefault="00C448D4" w:rsidP="00C448D4">
      <w:pPr>
        <w:ind w:firstLine="709"/>
        <w:jc w:val="both"/>
        <w:rPr>
          <w:sz w:val="28"/>
          <w:szCs w:val="28"/>
        </w:rPr>
      </w:pPr>
      <w:r w:rsidRPr="004F61A0">
        <w:rPr>
          <w:sz w:val="28"/>
          <w:szCs w:val="28"/>
        </w:rPr>
        <w:t xml:space="preserve">Визначені завдання та відповідні заходи дозволять створити умови для реалізації Державного стандарту базової і повної загальної середньої освіти з урахуванням переходу закладів загальної середньої освіти до оновленого змісту освіти, що сприятиме </w:t>
      </w:r>
      <w:r w:rsidRPr="004F61A0">
        <w:rPr>
          <w:bCs/>
          <w:sz w:val="28"/>
          <w:szCs w:val="28"/>
        </w:rPr>
        <w:t>вдосконаленню</w:t>
      </w:r>
      <w:r w:rsidRPr="004F61A0">
        <w:rPr>
          <w:sz w:val="28"/>
          <w:szCs w:val="28"/>
        </w:rPr>
        <w:t xml:space="preserve"> діяльності закладів освіти територіальної громади, стимулюватиме розвиток творчого потенціалу вчителя, підвищення його професійної майстерності, розв’язання комплексу завдань </w:t>
      </w:r>
      <w:r w:rsidRPr="004F61A0">
        <w:rPr>
          <w:bCs/>
          <w:sz w:val="28"/>
          <w:szCs w:val="28"/>
        </w:rPr>
        <w:t>щодо</w:t>
      </w:r>
      <w:r w:rsidRPr="004F61A0">
        <w:rPr>
          <w:sz w:val="28"/>
          <w:szCs w:val="28"/>
        </w:rPr>
        <w:t xml:space="preserve"> пошуку, розвитку, заохочення й підтримки </w:t>
      </w:r>
      <w:r w:rsidRPr="004F61A0">
        <w:rPr>
          <w:bCs/>
          <w:sz w:val="28"/>
          <w:szCs w:val="28"/>
        </w:rPr>
        <w:t>обдарованих</w:t>
      </w:r>
      <w:r w:rsidRPr="004F61A0">
        <w:rPr>
          <w:sz w:val="28"/>
          <w:szCs w:val="28"/>
        </w:rPr>
        <w:t xml:space="preserve"> дітей і підлітків, підготовки їх до Всеукраїнських учнівських олімпіад з навчальних предметів, проведення конкурсу «Учитель року».</w:t>
      </w:r>
    </w:p>
    <w:p w:rsidR="00C448D4" w:rsidRPr="004F61A0" w:rsidRDefault="00C448D4" w:rsidP="00C448D4">
      <w:pPr>
        <w:ind w:firstLine="709"/>
        <w:jc w:val="both"/>
      </w:pPr>
      <w:r w:rsidRPr="004F61A0">
        <w:rPr>
          <w:sz w:val="28"/>
          <w:szCs w:val="28"/>
        </w:rPr>
        <w:t xml:space="preserve">Програма розвитку освіти Звягельської міської територіальної громади на 2026-2028 роки: </w:t>
      </w:r>
    </w:p>
    <w:p w:rsidR="00C448D4" w:rsidRPr="004F61A0" w:rsidRDefault="00C448D4" w:rsidP="00C448D4">
      <w:pPr>
        <w:pStyle w:val="16"/>
        <w:numPr>
          <w:ilvl w:val="0"/>
          <w:numId w:val="13"/>
        </w:numPr>
        <w:spacing w:after="0" w:line="240" w:lineRule="auto"/>
        <w:jc w:val="both"/>
      </w:pPr>
      <w:r w:rsidRPr="004F61A0">
        <w:rPr>
          <w:rFonts w:ascii="Times New Roman" w:eastAsia="Times New Roman" w:hAnsi="Times New Roman" w:cs="Times New Roman"/>
          <w:sz w:val="28"/>
          <w:szCs w:val="28"/>
          <w:lang w:eastAsia="ru-RU"/>
        </w:rPr>
        <w:t>забезпечить системний підхід з довгостроковим ефектом до реалізації завдань на шляху до підвищення якості освіти;</w:t>
      </w:r>
    </w:p>
    <w:p w:rsidR="00C448D4" w:rsidRPr="004F61A0" w:rsidRDefault="00C448D4" w:rsidP="00C448D4">
      <w:pPr>
        <w:pStyle w:val="16"/>
        <w:numPr>
          <w:ilvl w:val="0"/>
          <w:numId w:val="13"/>
        </w:numPr>
        <w:spacing w:after="0" w:line="240" w:lineRule="auto"/>
        <w:jc w:val="both"/>
      </w:pPr>
      <w:r w:rsidRPr="004F61A0">
        <w:rPr>
          <w:rFonts w:ascii="Times New Roman" w:eastAsia="Times New Roman" w:hAnsi="Times New Roman" w:cs="Times New Roman"/>
          <w:sz w:val="28"/>
          <w:szCs w:val="28"/>
          <w:lang w:eastAsia="ru-RU"/>
        </w:rPr>
        <w:t>дозволить системно планувати мережу, кадрове забезпечення;</w:t>
      </w:r>
    </w:p>
    <w:p w:rsidR="00C448D4" w:rsidRPr="004F61A0" w:rsidRDefault="00C448D4" w:rsidP="00C448D4">
      <w:pPr>
        <w:pStyle w:val="16"/>
        <w:numPr>
          <w:ilvl w:val="0"/>
          <w:numId w:val="13"/>
        </w:numPr>
        <w:spacing w:after="0" w:line="240" w:lineRule="auto"/>
        <w:jc w:val="both"/>
      </w:pPr>
      <w:r w:rsidRPr="004F61A0">
        <w:rPr>
          <w:rFonts w:ascii="Times New Roman" w:eastAsia="Times New Roman" w:hAnsi="Times New Roman" w:cs="Times New Roman"/>
          <w:sz w:val="28"/>
          <w:szCs w:val="28"/>
          <w:lang w:eastAsia="ru-RU"/>
        </w:rPr>
        <w:t>наповнювати матеріально-технічну базу тощо;</w:t>
      </w:r>
    </w:p>
    <w:p w:rsidR="00C448D4" w:rsidRPr="004F61A0" w:rsidRDefault="00C448D4" w:rsidP="00C448D4">
      <w:pPr>
        <w:pStyle w:val="16"/>
        <w:numPr>
          <w:ilvl w:val="0"/>
          <w:numId w:val="13"/>
        </w:numPr>
        <w:spacing w:after="0" w:line="240" w:lineRule="auto"/>
        <w:jc w:val="both"/>
      </w:pPr>
      <w:r w:rsidRPr="004F61A0">
        <w:rPr>
          <w:rFonts w:ascii="Times New Roman" w:eastAsia="Times New Roman" w:hAnsi="Times New Roman" w:cs="Times New Roman"/>
          <w:sz w:val="28"/>
          <w:szCs w:val="28"/>
          <w:lang w:eastAsia="ru-RU"/>
        </w:rPr>
        <w:t xml:space="preserve">сприятиме раціональному використанню  бюджетних коштів, пріоритизації потреб, оцінці ефективності вкладень та забезпеченню прозорості фінансування. </w:t>
      </w:r>
    </w:p>
    <w:p w:rsidR="00C448D4" w:rsidRPr="00C448D4" w:rsidRDefault="00C448D4" w:rsidP="00C448D4">
      <w:pPr>
        <w:ind w:firstLine="567"/>
        <w:jc w:val="both"/>
        <w:rPr>
          <w:lang w:val="uk-UA"/>
        </w:rPr>
      </w:pPr>
      <w:r w:rsidRPr="00C448D4">
        <w:rPr>
          <w:sz w:val="28"/>
          <w:szCs w:val="28"/>
          <w:lang w:val="uk-UA"/>
        </w:rPr>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суттєві зміни в законодавстві України про освіту, державній освітній політиці, в реальній соціально-економічній ситуації, що вимагатимуть відповідного реагування системи освіти громади.</w:t>
      </w:r>
    </w:p>
    <w:p w:rsidR="00C448D4" w:rsidRPr="004F61A0" w:rsidRDefault="00C448D4" w:rsidP="00C448D4">
      <w:pPr>
        <w:ind w:firstLine="567"/>
        <w:jc w:val="both"/>
      </w:pPr>
      <w:r w:rsidRPr="004F61A0">
        <w:rPr>
          <w:sz w:val="28"/>
          <w:szCs w:val="28"/>
        </w:rPr>
        <w:t>Провідна ідея Програми – якісна освіта через відкритий доступ, оптимальність використання ресурсів, комфортність учасників освітнього процесу. Освіта для всіх - інвестиція у майбутнє громади: створення інноваційного, доступного та інклюзивного освітнього середовища, що забезпечує всебічний розвиток особистості, відповідає потребам сучасного суспільства та формує активних громадян з критичним мисленням та навичками XXI століття.</w:t>
      </w:r>
    </w:p>
    <w:p w:rsidR="00C448D4" w:rsidRPr="004F61A0" w:rsidRDefault="00C448D4" w:rsidP="00C448D4">
      <w:pPr>
        <w:jc w:val="both"/>
        <w:rPr>
          <w:sz w:val="28"/>
          <w:szCs w:val="28"/>
        </w:rPr>
      </w:pPr>
    </w:p>
    <w:p w:rsidR="00F7175B" w:rsidRDefault="00F7175B" w:rsidP="00C448D4">
      <w:pPr>
        <w:ind w:firstLine="567"/>
        <w:jc w:val="center"/>
        <w:rPr>
          <w:b/>
          <w:sz w:val="28"/>
          <w:szCs w:val="28"/>
        </w:rPr>
      </w:pPr>
    </w:p>
    <w:p w:rsidR="00F7175B" w:rsidRDefault="00F7175B" w:rsidP="00C448D4">
      <w:pPr>
        <w:ind w:firstLine="567"/>
        <w:jc w:val="center"/>
        <w:rPr>
          <w:b/>
          <w:sz w:val="28"/>
          <w:szCs w:val="28"/>
        </w:rPr>
      </w:pPr>
    </w:p>
    <w:p w:rsidR="00F7175B" w:rsidRDefault="00F7175B" w:rsidP="00C448D4">
      <w:pPr>
        <w:ind w:firstLine="567"/>
        <w:jc w:val="center"/>
        <w:rPr>
          <w:b/>
          <w:sz w:val="28"/>
          <w:szCs w:val="28"/>
        </w:rPr>
      </w:pPr>
    </w:p>
    <w:p w:rsidR="00C448D4" w:rsidRPr="004F61A0" w:rsidRDefault="00C448D4" w:rsidP="00C448D4">
      <w:pPr>
        <w:ind w:firstLine="567"/>
        <w:jc w:val="center"/>
      </w:pPr>
      <w:r w:rsidRPr="00F6130F">
        <w:rPr>
          <w:b/>
          <w:sz w:val="28"/>
          <w:szCs w:val="28"/>
        </w:rPr>
        <w:lastRenderedPageBreak/>
        <w:t>3.</w:t>
      </w:r>
      <w:r w:rsidRPr="004F61A0">
        <w:rPr>
          <w:b/>
          <w:sz w:val="28"/>
          <w:szCs w:val="28"/>
        </w:rPr>
        <w:t xml:space="preserve"> ВИЗНАЧЕННЯ МЕТИ ПРОГРАМИ</w:t>
      </w:r>
    </w:p>
    <w:p w:rsidR="00C448D4" w:rsidRPr="004F61A0" w:rsidRDefault="00C448D4" w:rsidP="00C448D4">
      <w:pPr>
        <w:ind w:firstLine="567"/>
        <w:jc w:val="both"/>
      </w:pPr>
      <w:r w:rsidRPr="004F61A0">
        <w:rPr>
          <w:bCs/>
          <w:sz w:val="28"/>
          <w:szCs w:val="28"/>
        </w:rPr>
        <w:t>Метою Програми є</w:t>
      </w:r>
      <w:r w:rsidRPr="004F61A0">
        <w:rPr>
          <w:sz w:val="28"/>
          <w:szCs w:val="28"/>
        </w:rPr>
        <w:t xml:space="preserve"> створення оптимальних умов для розвитку освітньої галузі відповідно до потреб та запитів громади, сучасних вимог суспільства, міжнародних критеріїв та реалій часу, а саме:</w:t>
      </w:r>
    </w:p>
    <w:p w:rsidR="00C448D4" w:rsidRPr="004F61A0" w:rsidRDefault="00C448D4" w:rsidP="00C448D4">
      <w:pPr>
        <w:pStyle w:val="16"/>
        <w:numPr>
          <w:ilvl w:val="0"/>
          <w:numId w:val="2"/>
        </w:numPr>
        <w:spacing w:after="0" w:line="240" w:lineRule="auto"/>
        <w:jc w:val="both"/>
      </w:pPr>
      <w:r w:rsidRPr="004F61A0">
        <w:rPr>
          <w:rFonts w:ascii="Times New Roman" w:eastAsia="Times New Roman" w:hAnsi="Times New Roman" w:cs="Times New Roman"/>
          <w:sz w:val="28"/>
          <w:szCs w:val="28"/>
          <w:lang w:eastAsia="ru-RU"/>
        </w:rPr>
        <w:t xml:space="preserve">забезпечення рівного доступу </w:t>
      </w:r>
      <w:r>
        <w:rPr>
          <w:rFonts w:ascii="Times New Roman" w:eastAsia="Times New Roman" w:hAnsi="Times New Roman" w:cs="Times New Roman"/>
          <w:sz w:val="28"/>
          <w:szCs w:val="28"/>
          <w:lang w:eastAsia="ru-RU"/>
        </w:rPr>
        <w:t>дітей</w:t>
      </w:r>
      <w:r w:rsidRPr="004F61A0">
        <w:rPr>
          <w:rFonts w:ascii="Times New Roman" w:eastAsia="Times New Roman" w:hAnsi="Times New Roman" w:cs="Times New Roman"/>
          <w:sz w:val="28"/>
          <w:szCs w:val="28"/>
          <w:lang w:eastAsia="ru-RU"/>
        </w:rPr>
        <w:t xml:space="preserve"> до сучасної якісної освіти;</w:t>
      </w:r>
    </w:p>
    <w:p w:rsidR="00C448D4" w:rsidRPr="004F61A0" w:rsidRDefault="00C448D4" w:rsidP="00C448D4">
      <w:pPr>
        <w:pStyle w:val="16"/>
        <w:numPr>
          <w:ilvl w:val="0"/>
          <w:numId w:val="2"/>
        </w:numPr>
        <w:spacing w:after="0" w:line="240" w:lineRule="auto"/>
        <w:jc w:val="both"/>
      </w:pPr>
      <w:r w:rsidRPr="004F61A0">
        <w:rPr>
          <w:rFonts w:ascii="Times New Roman" w:eastAsia="Times New Roman" w:hAnsi="Times New Roman" w:cs="Times New Roman"/>
          <w:sz w:val="28"/>
          <w:szCs w:val="28"/>
          <w:lang w:eastAsia="ru-RU"/>
        </w:rPr>
        <w:t>створення умов для реалізації права дітей з особливими освітніми потребами на освіту;</w:t>
      </w:r>
    </w:p>
    <w:p w:rsidR="00C448D4" w:rsidRPr="004F61A0" w:rsidRDefault="00C448D4" w:rsidP="00C448D4">
      <w:pPr>
        <w:pStyle w:val="16"/>
        <w:numPr>
          <w:ilvl w:val="0"/>
          <w:numId w:val="2"/>
        </w:numPr>
        <w:spacing w:after="0" w:line="240" w:lineRule="auto"/>
      </w:pPr>
      <w:r w:rsidRPr="004F61A0">
        <w:rPr>
          <w:rFonts w:ascii="Times New Roman" w:eastAsia="Times New Roman" w:hAnsi="Times New Roman" w:cs="Times New Roman"/>
          <w:sz w:val="28"/>
          <w:szCs w:val="28"/>
          <w:lang w:eastAsia="ru-RU"/>
        </w:rPr>
        <w:t>підвищення рівня безпекових умов у закладах;</w:t>
      </w:r>
    </w:p>
    <w:p w:rsidR="00C448D4" w:rsidRPr="004F61A0" w:rsidRDefault="00C448D4" w:rsidP="00C448D4">
      <w:pPr>
        <w:pStyle w:val="16"/>
        <w:numPr>
          <w:ilvl w:val="0"/>
          <w:numId w:val="2"/>
        </w:numPr>
        <w:spacing w:after="0" w:line="240" w:lineRule="auto"/>
        <w:jc w:val="both"/>
      </w:pPr>
      <w:r w:rsidRPr="004F61A0">
        <w:rPr>
          <w:rFonts w:ascii="Times New Roman" w:eastAsia="Times New Roman" w:hAnsi="Times New Roman" w:cs="Times New Roman"/>
          <w:sz w:val="28"/>
          <w:szCs w:val="28"/>
          <w:lang w:eastAsia="ru-RU"/>
        </w:rPr>
        <w:t>створення у закладах дошкільної, загальної середньої освіти та позашкільних закладах громади умов, які відповідають сучасним вимогам розвитку освіти та забезпечують якісне проведення освітнього процесу;</w:t>
      </w:r>
    </w:p>
    <w:p w:rsidR="00C448D4" w:rsidRPr="004F61A0" w:rsidRDefault="00C448D4" w:rsidP="00C448D4">
      <w:pPr>
        <w:pStyle w:val="16"/>
        <w:numPr>
          <w:ilvl w:val="0"/>
          <w:numId w:val="2"/>
        </w:numPr>
        <w:spacing w:after="0" w:line="240" w:lineRule="auto"/>
        <w:jc w:val="both"/>
      </w:pPr>
      <w:r w:rsidRPr="004F61A0">
        <w:rPr>
          <w:rFonts w:ascii="Times New Roman" w:eastAsia="Times New Roman" w:hAnsi="Times New Roman" w:cs="Times New Roman"/>
          <w:sz w:val="28"/>
          <w:szCs w:val="28"/>
          <w:lang w:eastAsia="ru-RU"/>
        </w:rPr>
        <w:t>створення сприятливих умов для виявлення, підтримки інтелектуально і творчо обдарованих дітей та молоді, їх самореалізації в сучасному суспільстві через участь у предметних олімпіадах, конкурсах, турнірах, фестивалях, змаганнях тощо;</w:t>
      </w:r>
    </w:p>
    <w:p w:rsidR="00C448D4" w:rsidRPr="004F61A0" w:rsidRDefault="00C448D4" w:rsidP="00C448D4">
      <w:pPr>
        <w:pStyle w:val="16"/>
        <w:numPr>
          <w:ilvl w:val="0"/>
          <w:numId w:val="2"/>
        </w:numPr>
        <w:spacing w:after="0" w:line="240" w:lineRule="auto"/>
        <w:jc w:val="both"/>
      </w:pPr>
      <w:r w:rsidRPr="004F61A0">
        <w:rPr>
          <w:rFonts w:ascii="Times New Roman" w:eastAsia="Times New Roman" w:hAnsi="Times New Roman" w:cs="Times New Roman"/>
          <w:sz w:val="28"/>
          <w:szCs w:val="28"/>
          <w:lang w:eastAsia="ru-RU"/>
        </w:rPr>
        <w:t>забезпечення регулярного безоплатного підвезення здобувачів освіти до місця навчання згідно із  законодавством у галузі освіти;</w:t>
      </w:r>
    </w:p>
    <w:p w:rsidR="00C448D4" w:rsidRPr="004F61A0" w:rsidRDefault="00C448D4" w:rsidP="00C448D4">
      <w:pPr>
        <w:pStyle w:val="16"/>
        <w:numPr>
          <w:ilvl w:val="0"/>
          <w:numId w:val="2"/>
        </w:numPr>
        <w:spacing w:after="0" w:line="240" w:lineRule="auto"/>
        <w:jc w:val="both"/>
      </w:pPr>
      <w:r w:rsidRPr="004F61A0">
        <w:rPr>
          <w:rFonts w:ascii="Times New Roman" w:eastAsia="Times New Roman" w:hAnsi="Times New Roman" w:cs="Times New Roman"/>
          <w:sz w:val="28"/>
          <w:szCs w:val="28"/>
          <w:lang w:eastAsia="ru-RU"/>
        </w:rPr>
        <w:t>підвищення ефективності використання фінансових та матеріально-технічних ресурсів, які залучаються для забезпечення діяльності освітньої галузі;</w:t>
      </w:r>
    </w:p>
    <w:p w:rsidR="00C448D4" w:rsidRPr="004F61A0" w:rsidRDefault="00C448D4" w:rsidP="00C448D4">
      <w:pPr>
        <w:pStyle w:val="16"/>
        <w:numPr>
          <w:ilvl w:val="0"/>
          <w:numId w:val="2"/>
        </w:numPr>
        <w:spacing w:after="0" w:line="240" w:lineRule="auto"/>
        <w:jc w:val="both"/>
      </w:pPr>
      <w:r w:rsidRPr="004F61A0">
        <w:rPr>
          <w:rFonts w:ascii="Times New Roman" w:eastAsia="Times New Roman" w:hAnsi="Times New Roman" w:cs="Times New Roman"/>
          <w:sz w:val="28"/>
          <w:szCs w:val="28"/>
          <w:lang w:eastAsia="ru-RU"/>
        </w:rPr>
        <w:t>реалізація якісного профільного навчання в академічному ліцеї.</w:t>
      </w:r>
    </w:p>
    <w:p w:rsidR="00C448D4" w:rsidRPr="004F61A0" w:rsidRDefault="00C448D4" w:rsidP="00C448D4">
      <w:pPr>
        <w:pStyle w:val="1"/>
        <w:shd w:val="clear" w:color="auto" w:fill="FFFFFF"/>
        <w:spacing w:before="0" w:after="0"/>
        <w:jc w:val="center"/>
        <w:rPr>
          <w:sz w:val="28"/>
          <w:szCs w:val="28"/>
          <w:lang w:val="uk-UA"/>
        </w:rPr>
      </w:pPr>
    </w:p>
    <w:p w:rsidR="00C448D4" w:rsidRPr="004F61A0" w:rsidRDefault="00C448D4" w:rsidP="00C448D4">
      <w:pPr>
        <w:pStyle w:val="1"/>
        <w:shd w:val="clear" w:color="auto" w:fill="FFFFFF"/>
        <w:spacing w:before="0" w:after="0"/>
        <w:jc w:val="center"/>
      </w:pPr>
      <w:r w:rsidRPr="00F6130F">
        <w:rPr>
          <w:sz w:val="28"/>
          <w:szCs w:val="28"/>
        </w:rPr>
        <w:t>4.</w:t>
      </w:r>
      <w:r w:rsidRPr="004F61A0">
        <w:rPr>
          <w:sz w:val="28"/>
          <w:szCs w:val="28"/>
        </w:rPr>
        <w:t xml:space="preserve"> ОБҐРУНТУВАННЯ </w:t>
      </w:r>
      <w:r w:rsidRPr="004F61A0">
        <w:rPr>
          <w:sz w:val="28"/>
          <w:szCs w:val="28"/>
          <w:lang w:val="uk-UA"/>
        </w:rPr>
        <w:t>ЗАВДАНЬ І ЗАСОБІВ РОЗВ’ЯЗАННЯ ПРОБЛЕМИ, ПОКАЗНИКИ РЕЗУЛЬТАТИВНОСТІ</w:t>
      </w:r>
    </w:p>
    <w:p w:rsidR="00C448D4" w:rsidRPr="004F61A0" w:rsidRDefault="00C448D4" w:rsidP="00C448D4">
      <w:pPr>
        <w:ind w:firstLine="709"/>
        <w:jc w:val="both"/>
      </w:pPr>
      <w:r w:rsidRPr="004F61A0">
        <w:rPr>
          <w:sz w:val="28"/>
          <w:szCs w:val="28"/>
          <w:shd w:val="clear" w:color="auto" w:fill="FFFFFF"/>
          <w:lang w:eastAsia="zh-CN"/>
        </w:rPr>
        <w:t>Про</w:t>
      </w:r>
      <w:r w:rsidR="00F43CC8">
        <w:rPr>
          <w:sz w:val="28"/>
          <w:szCs w:val="28"/>
          <w:shd w:val="clear" w:color="auto" w:fill="FFFFFF"/>
          <w:lang w:eastAsia="zh-CN"/>
        </w:rPr>
        <w:t xml:space="preserve">грама складається з 5 основних </w:t>
      </w:r>
      <w:r w:rsidRPr="004F61A0">
        <w:rPr>
          <w:sz w:val="28"/>
          <w:szCs w:val="28"/>
          <w:lang w:eastAsia="zh-CN"/>
        </w:rPr>
        <w:t>напрямів: освітній менеджмент; підвищення якості освітніх послуг; виховання та дозвілля; м</w:t>
      </w:r>
      <w:r w:rsidRPr="004F61A0">
        <w:rPr>
          <w:bCs/>
          <w:iCs/>
          <w:sz w:val="28"/>
          <w:szCs w:val="28"/>
          <w:lang w:eastAsia="zh-CN"/>
        </w:rPr>
        <w:t>атеріально-технічне забезпечення, безпековий компонент.</w:t>
      </w:r>
    </w:p>
    <w:p w:rsidR="00C448D4" w:rsidRPr="004F61A0" w:rsidRDefault="00C448D4" w:rsidP="00C448D4">
      <w:pPr>
        <w:ind w:firstLine="709"/>
        <w:jc w:val="both"/>
      </w:pPr>
      <w:r w:rsidRPr="004F61A0">
        <w:rPr>
          <w:sz w:val="28"/>
          <w:szCs w:val="28"/>
          <w:shd w:val="clear" w:color="auto" w:fill="FFFFFF"/>
          <w:lang w:eastAsia="zh-CN"/>
        </w:rPr>
        <w:t xml:space="preserve">Завдання Програми розвитку освіти визначено з урахуванням аналізу поточного стану освітньої мережі, кадрового забезпечення, матеріально-технічної бази, рівня освітніх досягнень учнів та викликів, що стоять перед громадою. </w:t>
      </w:r>
    </w:p>
    <w:p w:rsidR="00C448D4" w:rsidRPr="004F61A0" w:rsidRDefault="00C448D4" w:rsidP="00C448D4">
      <w:pPr>
        <w:ind w:firstLine="709"/>
        <w:jc w:val="both"/>
      </w:pPr>
      <w:r w:rsidRPr="004F61A0">
        <w:rPr>
          <w:sz w:val="28"/>
          <w:szCs w:val="28"/>
          <w:shd w:val="clear" w:color="auto" w:fill="FFFFFF"/>
          <w:lang w:eastAsia="zh-CN"/>
        </w:rPr>
        <w:t>Основними проблемами галузі освіти є:</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стійке скорочення дитячого населення через демографічні чинники та міграцію, що призводить до зниження кількості класів та вивільнення педагогів;</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небажання молодих педагогів працювати за фахом через низький рівень мотивації, заробітної плати, перенавантаження та невисокий престиж професії;</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застаріла матеріально-технічна база кабінетів природничо-математичних наук;</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недостатній рівень профільної освіти та зв’язок із ринком праці;</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морально та фізично застаріла комп’ютерна техніки в закладах освіти в порівнянні з темпами її оновлення;</w:t>
      </w:r>
      <w:r w:rsidRPr="004F61A0">
        <w:rPr>
          <w:rFonts w:ascii="Times New Roman" w:eastAsia="Times New Roman" w:hAnsi="Times New Roman" w:cs="Times New Roman"/>
          <w:sz w:val="28"/>
          <w:szCs w:val="28"/>
          <w:shd w:val="clear" w:color="auto" w:fill="FFFFFF"/>
          <w:lang w:val="ru-RU" w:eastAsia="zh-CN"/>
        </w:rPr>
        <w:t xml:space="preserve"> </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брак сучасного обладнання та просторів для науково-технічної творчості – створення STEM</w:t>
      </w:r>
      <w:r w:rsidRPr="004F61A0">
        <w:rPr>
          <w:rFonts w:ascii="Times New Roman" w:eastAsia="Times New Roman" w:hAnsi="Times New Roman" w:cs="Times New Roman"/>
          <w:sz w:val="28"/>
          <w:szCs w:val="28"/>
          <w:shd w:val="clear" w:color="auto" w:fill="FFFFFF"/>
          <w:lang w:val="ru-RU" w:eastAsia="zh-CN"/>
        </w:rPr>
        <w:t xml:space="preserve"> лабораторій;</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lastRenderedPageBreak/>
        <w:t>відсутність, недостатність або невідповідність вимогам ДБН елементів безбар’єрного середовища  (пандусів, ліфтів, адаптованих санвузлів, маркування).</w:t>
      </w:r>
    </w:p>
    <w:p w:rsidR="00C448D4" w:rsidRPr="004F61A0" w:rsidRDefault="00C448D4" w:rsidP="00C448D4">
      <w:pPr>
        <w:ind w:firstLine="709"/>
        <w:jc w:val="both"/>
      </w:pPr>
      <w:r w:rsidRPr="004F61A0">
        <w:rPr>
          <w:sz w:val="28"/>
          <w:szCs w:val="28"/>
          <w:shd w:val="clear" w:color="auto" w:fill="FFFFFF"/>
          <w:lang w:eastAsia="zh-CN"/>
        </w:rPr>
        <w:t>Виходячи з цього, визначено такі ключові завдання Програми:</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удосконалення системи освітнього менеджменту та забезпечення якості освіти;</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розвиток профільної середньої освіти та створення умов для її ефективної реалізації;</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сприяння підвищенню професійної майстерності педагогічних працівників та формування сучасного кадрового потенціалу;</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розвиток виховної системи та організація змістовного дозвілля учнівської молоді;</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модернізація матеріально-технічної бази та створення безпечного, інклюзивного, безбар’єрного освітнього середовища.</w:t>
      </w:r>
    </w:p>
    <w:p w:rsidR="00C448D4" w:rsidRPr="004F61A0" w:rsidRDefault="00C448D4" w:rsidP="00C448D4">
      <w:pPr>
        <w:ind w:firstLine="709"/>
        <w:jc w:val="both"/>
      </w:pPr>
      <w:r w:rsidRPr="004F61A0">
        <w:rPr>
          <w:sz w:val="28"/>
          <w:szCs w:val="28"/>
          <w:shd w:val="clear" w:color="auto" w:fill="FFFFFF"/>
          <w:lang w:eastAsia="zh-CN"/>
        </w:rPr>
        <w:t>Для досягнення цілей та реалізації завдань передбачається використання таких засобів:</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реалізація затвердженої стратегії трансформації освітньої мережі;</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 xml:space="preserve">інвестиції у модернізацію закладів (капітальні/поточні ремонти, STEM-кабінети, оновлення обладнання); </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функціонування профільного ліцею академічного спрямування на базі Ліцею №1;</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поступове щорічне оновлення комп’ютерної бази, зокрема закладів загальної середньої освіти, де традиційно проводяться основні сесії ЗНО/НМТ;</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співпраця з міжнародними донорами, благодійними фондами/організаціями, залучення грантів;</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інформаційні кампанії з популяризації змін, підтримки освітніх ініціатив держави та громади в цілому.</w:t>
      </w:r>
    </w:p>
    <w:p w:rsidR="00C448D4" w:rsidRPr="004F61A0" w:rsidRDefault="00C448D4" w:rsidP="00C448D4">
      <w:pPr>
        <w:ind w:firstLine="709"/>
        <w:jc w:val="both"/>
      </w:pPr>
      <w:r w:rsidRPr="004F61A0">
        <w:rPr>
          <w:sz w:val="28"/>
          <w:szCs w:val="28"/>
          <w:shd w:val="clear" w:color="auto" w:fill="FFFFFF"/>
          <w:lang w:eastAsia="zh-CN"/>
        </w:rPr>
        <w:t>Для оцінки ефективності реалізації Програми передбачається система кількісних і якісних індикаторів. Основні з них: освітня мережа; якісні показники навчальних досягнень учнів; матеріально-технічне забезпечення; кадрове забезпечення; фінансова ефективність.</w:t>
      </w:r>
    </w:p>
    <w:p w:rsidR="00C448D4" w:rsidRPr="004F61A0" w:rsidRDefault="00C448D4" w:rsidP="00C448D4">
      <w:pPr>
        <w:ind w:firstLine="709"/>
        <w:jc w:val="both"/>
      </w:pPr>
      <w:r w:rsidRPr="004F61A0">
        <w:rPr>
          <w:sz w:val="28"/>
          <w:szCs w:val="28"/>
          <w:shd w:val="clear" w:color="auto" w:fill="FFFFFF"/>
          <w:lang w:eastAsia="zh-CN"/>
        </w:rPr>
        <w:t>Освітня мережа:</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закладів дошкільної, загальної середньої та позашкільної освіти;</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класів/груп у закладах освіти;</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учнів та вихованців;</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частка дітей 5-річного віку, охоплених дошкільною освітою (%);</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дітей з особливими освітніми потребами у ЗДО та ЗЗСО;</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інклюзивних груп/класів;</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асистентів вихователя/вчителя.</w:t>
      </w:r>
    </w:p>
    <w:p w:rsidR="00C448D4" w:rsidRPr="004F61A0" w:rsidRDefault="00C448D4" w:rsidP="00C448D4">
      <w:pPr>
        <w:jc w:val="both"/>
      </w:pPr>
      <w:r w:rsidRPr="004F61A0">
        <w:rPr>
          <w:sz w:val="28"/>
          <w:szCs w:val="28"/>
          <w:shd w:val="clear" w:color="auto" w:fill="FFFFFF"/>
          <w:lang w:eastAsia="zh-CN"/>
        </w:rPr>
        <w:t>Якісні показники навчальних досягнень учнів:</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частка учнів, які по завершенню 9, 11 класу мають високий рівень навчання та отримали свідоцтва з відзнакою (%);</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 xml:space="preserve">кількість учнів, які стали переможцями олімпіад, конкурсів, науково-дослідної діяльності тощо. </w:t>
      </w:r>
    </w:p>
    <w:p w:rsidR="00C448D4" w:rsidRPr="004F61A0" w:rsidRDefault="00C448D4" w:rsidP="00C448D4">
      <w:pPr>
        <w:ind w:firstLine="709"/>
        <w:jc w:val="both"/>
      </w:pPr>
      <w:r w:rsidRPr="004F61A0">
        <w:rPr>
          <w:sz w:val="28"/>
          <w:szCs w:val="28"/>
          <w:shd w:val="clear" w:color="auto" w:fill="FFFFFF"/>
          <w:lang w:eastAsia="zh-CN"/>
        </w:rPr>
        <w:t>Матеріально-технічне забезпечення:</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 xml:space="preserve">кількість створених </w:t>
      </w:r>
      <w:r w:rsidRPr="004F61A0">
        <w:rPr>
          <w:rFonts w:ascii="Times New Roman" w:eastAsia="Times New Roman" w:hAnsi="Times New Roman" w:cs="Times New Roman"/>
          <w:sz w:val="28"/>
          <w:szCs w:val="28"/>
          <w:shd w:val="clear" w:color="auto" w:fill="FFFFFF"/>
          <w:lang w:val="en-US" w:eastAsia="zh-CN"/>
        </w:rPr>
        <w:t>STEM-лабораторій</w:t>
      </w:r>
      <w:r w:rsidRPr="004F61A0">
        <w:rPr>
          <w:rFonts w:ascii="Times New Roman" w:eastAsia="Times New Roman" w:hAnsi="Times New Roman" w:cs="Times New Roman"/>
          <w:sz w:val="28"/>
          <w:szCs w:val="28"/>
          <w:shd w:val="clear" w:color="auto" w:fill="FFFFFF"/>
          <w:lang w:eastAsia="zh-CN"/>
        </w:rPr>
        <w:t>;</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lastRenderedPageBreak/>
        <w:t>кількість закуплених комп’ютерів, ноутбуків;</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ресурсних кімнат;</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сучасних медіатек та</w:t>
      </w:r>
      <w:r w:rsidRPr="004F61A0">
        <w:rPr>
          <w:rFonts w:ascii="Times New Roman" w:eastAsia="Times New Roman" w:hAnsi="Times New Roman" w:cs="Times New Roman"/>
          <w:sz w:val="28"/>
          <w:szCs w:val="28"/>
          <w:shd w:val="clear" w:color="auto" w:fill="FFFFFF"/>
          <w:lang w:val="ru-RU" w:eastAsia="zh-CN"/>
        </w:rPr>
        <w:t xml:space="preserve"> </w:t>
      </w:r>
      <w:r w:rsidRPr="004F61A0">
        <w:rPr>
          <w:rFonts w:ascii="Times New Roman" w:eastAsia="Times New Roman" w:hAnsi="Times New Roman" w:cs="Times New Roman"/>
          <w:sz w:val="28"/>
          <w:szCs w:val="28"/>
          <w:shd w:val="clear" w:color="auto" w:fill="FFFFFF"/>
          <w:lang w:val="en-US" w:eastAsia="zh-CN"/>
        </w:rPr>
        <w:t>SMART</w:t>
      </w:r>
      <w:r w:rsidRPr="004F61A0">
        <w:rPr>
          <w:rFonts w:ascii="Times New Roman" w:eastAsia="Times New Roman" w:hAnsi="Times New Roman" w:cs="Times New Roman"/>
          <w:sz w:val="28"/>
          <w:szCs w:val="28"/>
          <w:shd w:val="clear" w:color="auto" w:fill="FFFFFF"/>
          <w:lang w:val="ru-RU" w:eastAsia="zh-CN"/>
        </w:rPr>
        <w:t xml:space="preserve"> </w:t>
      </w:r>
      <w:r w:rsidRPr="004F61A0">
        <w:rPr>
          <w:rFonts w:ascii="Times New Roman" w:eastAsia="Times New Roman" w:hAnsi="Times New Roman" w:cs="Times New Roman"/>
          <w:sz w:val="28"/>
          <w:szCs w:val="28"/>
          <w:shd w:val="clear" w:color="auto" w:fill="FFFFFF"/>
          <w:lang w:eastAsia="zh-CN"/>
        </w:rPr>
        <w:t>просторів;</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оновлених спортивних полів/майданчиків/залів.</w:t>
      </w:r>
    </w:p>
    <w:p w:rsidR="00C448D4" w:rsidRPr="004F61A0" w:rsidRDefault="00C448D4" w:rsidP="00C448D4">
      <w:pPr>
        <w:ind w:firstLine="709"/>
        <w:jc w:val="both"/>
      </w:pPr>
      <w:r w:rsidRPr="004F61A0">
        <w:rPr>
          <w:sz w:val="28"/>
          <w:szCs w:val="28"/>
          <w:shd w:val="clear" w:color="auto" w:fill="FFFFFF"/>
          <w:lang w:eastAsia="zh-CN"/>
        </w:rPr>
        <w:t>Кадрове забезпечення:</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тренерів НУШ;</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сертифікованих педагогів;</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4"/>
          <w:lang w:eastAsia="ru-RU"/>
        </w:rPr>
        <w:t>кількість педагогів, що пройшли курси підвищення кваліфікації.</w:t>
      </w:r>
    </w:p>
    <w:p w:rsidR="00C448D4" w:rsidRPr="004F61A0" w:rsidRDefault="00C448D4" w:rsidP="00C448D4">
      <w:pPr>
        <w:ind w:firstLine="709"/>
        <w:jc w:val="both"/>
      </w:pPr>
      <w:r w:rsidRPr="004F61A0">
        <w:rPr>
          <w:sz w:val="28"/>
          <w:szCs w:val="28"/>
          <w:shd w:val="clear" w:color="auto" w:fill="FFFFFF"/>
          <w:lang w:eastAsia="zh-CN"/>
        </w:rPr>
        <w:t>Фінансова ефективність:</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ефективне та раціональне використання бюджетних коштів;</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обсяг залучених позабюджетних коштів;</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обсяг залучених коштів від участі у грантових проєктах, конкурсах.</w:t>
      </w:r>
    </w:p>
    <w:p w:rsidR="00C448D4" w:rsidRPr="004F61A0" w:rsidRDefault="00C448D4" w:rsidP="00C448D4">
      <w:pPr>
        <w:ind w:firstLine="567"/>
        <w:jc w:val="both"/>
      </w:pPr>
      <w:r w:rsidRPr="004F61A0">
        <w:rPr>
          <w:sz w:val="28"/>
          <w:szCs w:val="28"/>
        </w:rPr>
        <w:t>Інші завдання, які безпосередньо стосуються галузі «Освіта» передбачені у:</w:t>
      </w:r>
    </w:p>
    <w:p w:rsidR="00C448D4" w:rsidRPr="004F61A0" w:rsidRDefault="00C448D4" w:rsidP="00C448D4">
      <w:pPr>
        <w:pStyle w:val="16"/>
        <w:numPr>
          <w:ilvl w:val="0"/>
          <w:numId w:val="5"/>
        </w:numPr>
        <w:spacing w:after="0" w:line="240" w:lineRule="auto"/>
        <w:jc w:val="both"/>
      </w:pPr>
      <w:r w:rsidRPr="004F61A0">
        <w:rPr>
          <w:rFonts w:ascii="Times New Roman" w:eastAsia="Times New Roman" w:hAnsi="Times New Roman" w:cs="Times New Roman"/>
          <w:sz w:val="28"/>
          <w:szCs w:val="28"/>
          <w:lang w:eastAsia="ru-RU"/>
        </w:rPr>
        <w:t>Програмі «Безпечне та якісне харчування дітей у закладах освіти Звягельської міської  територіальної громади на 2024-2027 роки»;</w:t>
      </w:r>
    </w:p>
    <w:p w:rsidR="00C448D4" w:rsidRPr="004F61A0" w:rsidRDefault="00C448D4" w:rsidP="00C448D4">
      <w:pPr>
        <w:pStyle w:val="16"/>
        <w:numPr>
          <w:ilvl w:val="0"/>
          <w:numId w:val="5"/>
        </w:numPr>
        <w:spacing w:after="0" w:line="240" w:lineRule="auto"/>
        <w:jc w:val="both"/>
      </w:pPr>
      <w:r w:rsidRPr="004F61A0">
        <w:rPr>
          <w:rFonts w:ascii="Times New Roman" w:eastAsia="Times New Roman" w:hAnsi="Times New Roman" w:cs="Times New Roman"/>
          <w:sz w:val="28"/>
          <w:szCs w:val="28"/>
          <w:lang w:eastAsia="ru-RU"/>
        </w:rPr>
        <w:t>Програмі створення безбар’єрного простору в Звягельській міській територіальній громаді на 2024-2026 роки;</w:t>
      </w:r>
    </w:p>
    <w:p w:rsidR="00C448D4" w:rsidRPr="004F61A0" w:rsidRDefault="00C448D4" w:rsidP="00C448D4">
      <w:pPr>
        <w:pStyle w:val="16"/>
        <w:numPr>
          <w:ilvl w:val="0"/>
          <w:numId w:val="5"/>
        </w:numPr>
        <w:spacing w:after="0" w:line="240" w:lineRule="auto"/>
        <w:jc w:val="both"/>
      </w:pPr>
      <w:r w:rsidRPr="004F61A0">
        <w:rPr>
          <w:rFonts w:ascii="Times New Roman" w:eastAsia="Times New Roman" w:hAnsi="Times New Roman" w:cs="Times New Roman"/>
          <w:sz w:val="28"/>
          <w:szCs w:val="28"/>
          <w:lang w:eastAsia="ru-RU"/>
        </w:rPr>
        <w:t>Програмі інформатизації Звягельської міської територіальної громади на 2025-2027 роки «Звягель цифровий»;</w:t>
      </w:r>
    </w:p>
    <w:p w:rsidR="00C448D4" w:rsidRPr="004F61A0" w:rsidRDefault="00C448D4" w:rsidP="00C448D4">
      <w:pPr>
        <w:pStyle w:val="16"/>
        <w:numPr>
          <w:ilvl w:val="0"/>
          <w:numId w:val="5"/>
        </w:numPr>
        <w:spacing w:after="0" w:line="240" w:lineRule="auto"/>
        <w:jc w:val="both"/>
      </w:pPr>
      <w:r w:rsidRPr="004F61A0">
        <w:rPr>
          <w:rFonts w:ascii="Times New Roman" w:eastAsia="Times New Roman" w:hAnsi="Times New Roman" w:cs="Times New Roman"/>
          <w:sz w:val="28"/>
          <w:szCs w:val="28"/>
          <w:lang w:eastAsia="ru-RU"/>
        </w:rPr>
        <w:t>Муніципальному енергетичному плані Звягельської міської територіальної громади.</w:t>
      </w:r>
    </w:p>
    <w:p w:rsidR="00327BE1" w:rsidRPr="00327BE1" w:rsidRDefault="00327BE1" w:rsidP="00327BE1">
      <w:pPr>
        <w:pStyle w:val="ad"/>
        <w:numPr>
          <w:ilvl w:val="0"/>
          <w:numId w:val="5"/>
        </w:numPr>
        <w:tabs>
          <w:tab w:val="left" w:pos="709"/>
        </w:tabs>
        <w:jc w:val="center"/>
        <w:rPr>
          <w:rFonts w:cs="font323"/>
        </w:rPr>
      </w:pPr>
      <w:r w:rsidRPr="00327BE1">
        <w:rPr>
          <w:b/>
          <w:bCs/>
          <w:sz w:val="28"/>
          <w:szCs w:val="28"/>
          <w:lang w:eastAsia="uk-UA" w:bidi="uk-UA"/>
        </w:rPr>
        <w:t>ПОКАЗНИКИ РЕЗУЛЬТАТИВНОСТІ ПРОГРАМИ</w:t>
      </w:r>
    </w:p>
    <w:tbl>
      <w:tblPr>
        <w:tblW w:w="5228" w:type="pct"/>
        <w:tblLook w:val="0000" w:firstRow="0" w:lastRow="0" w:firstColumn="0" w:lastColumn="0" w:noHBand="0" w:noVBand="0"/>
      </w:tblPr>
      <w:tblGrid>
        <w:gridCol w:w="622"/>
        <w:gridCol w:w="2625"/>
        <w:gridCol w:w="1008"/>
        <w:gridCol w:w="1466"/>
        <w:gridCol w:w="1278"/>
        <w:gridCol w:w="1278"/>
        <w:gridCol w:w="1345"/>
      </w:tblGrid>
      <w:tr w:rsidR="00327BE1" w:rsidRPr="00964CEE" w:rsidTr="009A6687">
        <w:tc>
          <w:tcPr>
            <w:tcW w:w="32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widowControl w:val="0"/>
              <w:tabs>
                <w:tab w:val="left" w:pos="709"/>
              </w:tabs>
              <w:rPr>
                <w:rFonts w:cs="font323"/>
                <w:sz w:val="20"/>
                <w:szCs w:val="18"/>
              </w:rPr>
            </w:pPr>
            <w:r w:rsidRPr="00964CEE">
              <w:rPr>
                <w:bCs/>
                <w:sz w:val="20"/>
                <w:szCs w:val="18"/>
                <w:shd w:val="clear" w:color="auto" w:fill="FFFFFF"/>
                <w:lang w:eastAsia="uk-UA" w:bidi="uk-UA"/>
              </w:rPr>
              <w:t>№</w:t>
            </w:r>
          </w:p>
          <w:p w:rsidR="00327BE1" w:rsidRPr="00964CEE" w:rsidRDefault="00327BE1" w:rsidP="009A6687">
            <w:pPr>
              <w:tabs>
                <w:tab w:val="left" w:pos="709"/>
              </w:tabs>
              <w:jc w:val="center"/>
              <w:rPr>
                <w:rFonts w:cs="font323"/>
                <w:sz w:val="20"/>
                <w:szCs w:val="18"/>
              </w:rPr>
            </w:pPr>
            <w:r w:rsidRPr="00964CEE">
              <w:rPr>
                <w:bCs/>
                <w:sz w:val="20"/>
                <w:szCs w:val="18"/>
                <w:shd w:val="clear" w:color="auto" w:fill="FFFFFF"/>
                <w:lang w:eastAsia="uk-UA" w:bidi="uk-UA"/>
              </w:rPr>
              <w:t>з/п</w:t>
            </w:r>
          </w:p>
        </w:tc>
        <w:tc>
          <w:tcPr>
            <w:tcW w:w="13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Назва</w:t>
            </w:r>
          </w:p>
          <w:p w:rsidR="00327BE1" w:rsidRPr="00964CEE" w:rsidRDefault="00327BE1" w:rsidP="009A6687">
            <w:pPr>
              <w:tabs>
                <w:tab w:val="left" w:pos="709"/>
              </w:tabs>
              <w:jc w:val="center"/>
              <w:rPr>
                <w:rFonts w:cs="font323"/>
                <w:sz w:val="20"/>
                <w:szCs w:val="18"/>
              </w:rPr>
            </w:pPr>
            <w:r w:rsidRPr="00964CEE">
              <w:rPr>
                <w:bCs/>
                <w:sz w:val="20"/>
                <w:szCs w:val="18"/>
                <w:shd w:val="clear" w:color="auto" w:fill="FFFFFF"/>
                <w:lang w:eastAsia="uk-UA" w:bidi="uk-UA"/>
              </w:rPr>
              <w:t>показника</w:t>
            </w: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Одини</w:t>
            </w:r>
          </w:p>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ця</w:t>
            </w:r>
          </w:p>
          <w:p w:rsidR="00327BE1" w:rsidRPr="00964CEE" w:rsidRDefault="00327BE1" w:rsidP="009A6687">
            <w:pPr>
              <w:tabs>
                <w:tab w:val="left" w:pos="709"/>
              </w:tabs>
              <w:jc w:val="center"/>
              <w:rPr>
                <w:rFonts w:cs="font323"/>
                <w:sz w:val="20"/>
                <w:szCs w:val="18"/>
              </w:rPr>
            </w:pPr>
            <w:r w:rsidRPr="00964CEE">
              <w:rPr>
                <w:bCs/>
                <w:sz w:val="20"/>
                <w:szCs w:val="18"/>
                <w:shd w:val="clear" w:color="auto" w:fill="FFFFFF"/>
                <w:lang w:eastAsia="uk-UA" w:bidi="uk-UA"/>
              </w:rPr>
              <w:t>виміру</w:t>
            </w:r>
          </w:p>
        </w:tc>
        <w:tc>
          <w:tcPr>
            <w:tcW w:w="7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shd w:val="clear" w:color="auto" w:fill="FFFFFF"/>
                <w:lang w:eastAsia="uk-UA" w:bidi="uk-UA"/>
              </w:rPr>
              <w:t>Вихідні дані на початок дії Програми</w:t>
            </w:r>
          </w:p>
        </w:tc>
        <w:tc>
          <w:tcPr>
            <w:tcW w:w="2027" w:type="pct"/>
            <w:gridSpan w:val="3"/>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Pr>
                <w:bCs/>
                <w:sz w:val="20"/>
                <w:szCs w:val="18"/>
                <w:shd w:val="clear" w:color="auto" w:fill="FFFFFF"/>
                <w:lang w:eastAsia="uk-UA" w:bidi="uk-UA"/>
              </w:rPr>
              <w:t xml:space="preserve">Етапи </w:t>
            </w:r>
            <w:r w:rsidRPr="00964CEE">
              <w:rPr>
                <w:bCs/>
                <w:sz w:val="20"/>
                <w:szCs w:val="18"/>
                <w:shd w:val="clear" w:color="auto" w:fill="FFFFFF"/>
                <w:lang w:eastAsia="uk-UA" w:bidi="uk-UA"/>
              </w:rPr>
              <w:t>виконання Програми</w:t>
            </w:r>
          </w:p>
        </w:tc>
      </w:tr>
      <w:tr w:rsidR="00327BE1" w:rsidRPr="00964CEE" w:rsidTr="009A6687">
        <w:tc>
          <w:tcPr>
            <w:tcW w:w="323" w:type="pct"/>
            <w:vMerge/>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
                <w:bCs/>
                <w:sz w:val="20"/>
                <w:szCs w:val="18"/>
                <w:lang w:eastAsia="uk-UA" w:bidi="uk-UA"/>
              </w:rPr>
            </w:pPr>
          </w:p>
        </w:tc>
        <w:tc>
          <w:tcPr>
            <w:tcW w:w="1364" w:type="pct"/>
            <w:vMerge/>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
                <w:bCs/>
                <w:sz w:val="20"/>
                <w:szCs w:val="18"/>
                <w:lang w:eastAsia="uk-UA" w:bidi="uk-UA"/>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
                <w:bCs/>
                <w:sz w:val="20"/>
                <w:szCs w:val="18"/>
                <w:lang w:eastAsia="uk-UA" w:bidi="uk-UA"/>
              </w:rPr>
            </w:pPr>
          </w:p>
        </w:tc>
        <w:tc>
          <w:tcPr>
            <w:tcW w:w="762" w:type="pct"/>
            <w:vMerge/>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
                <w:bCs/>
                <w:sz w:val="20"/>
                <w:szCs w:val="18"/>
                <w:lang w:eastAsia="uk-UA" w:bidi="uk-UA"/>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2026 рік</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2027 рік</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2028 рік</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ind w:left="280"/>
              <w:jc w:val="center"/>
              <w:rPr>
                <w:rFonts w:cs="font323"/>
                <w:sz w:val="20"/>
                <w:szCs w:val="18"/>
              </w:rPr>
            </w:pPr>
            <w:r w:rsidRPr="00964CEE">
              <w:rPr>
                <w:bCs/>
                <w:sz w:val="20"/>
                <w:szCs w:val="18"/>
                <w:shd w:val="clear" w:color="auto" w:fill="FFFFFF"/>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2</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3</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4</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5</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6</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rFonts w:cs="font323"/>
                <w:sz w:val="20"/>
                <w:szCs w:val="18"/>
              </w:rPr>
            </w:pPr>
            <w:r w:rsidRPr="00964CEE">
              <w:rPr>
                <w:bCs/>
                <w:sz w:val="20"/>
                <w:szCs w:val="18"/>
                <w:shd w:val="clear" w:color="auto" w:fill="FFFFFF"/>
                <w:lang w:eastAsia="uk-UA" w:bidi="uk-UA"/>
              </w:rPr>
              <w:t>7</w:t>
            </w:r>
          </w:p>
        </w:tc>
      </w:tr>
      <w:tr w:rsidR="00327BE1" w:rsidRPr="00964CEE" w:rsidTr="009A668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327BE1" w:rsidRPr="00964CEE" w:rsidRDefault="00327BE1" w:rsidP="009A6687">
            <w:pPr>
              <w:widowControl w:val="0"/>
              <w:tabs>
                <w:tab w:val="left" w:pos="709"/>
              </w:tabs>
              <w:jc w:val="center"/>
              <w:rPr>
                <w:bCs/>
                <w:sz w:val="20"/>
                <w:szCs w:val="18"/>
                <w:shd w:val="clear" w:color="auto" w:fill="FFFFFF"/>
                <w:lang w:eastAsia="uk-UA" w:bidi="uk-UA"/>
              </w:rPr>
            </w:pPr>
            <w:r w:rsidRPr="00964CEE">
              <w:rPr>
                <w:b/>
                <w:sz w:val="20"/>
                <w:szCs w:val="18"/>
                <w:shd w:val="clear" w:color="auto" w:fill="FFFFFF"/>
                <w:lang w:eastAsia="uk-UA" w:bidi="uk-UA"/>
              </w:rPr>
              <w:t>І. Показники затрат</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Кількість закладів дошкільної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 xml:space="preserve">14 </w:t>
            </w:r>
          </w:p>
          <w:p w:rsidR="00327BE1" w:rsidRPr="00964CEE" w:rsidRDefault="00327BE1" w:rsidP="009A6687">
            <w:pPr>
              <w:tabs>
                <w:tab w:val="left" w:pos="709"/>
              </w:tabs>
              <w:jc w:val="center"/>
              <w:rPr>
                <w:rFonts w:cs="font323"/>
                <w:sz w:val="20"/>
                <w:szCs w:val="18"/>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 xml:space="preserve">14 </w:t>
            </w:r>
          </w:p>
          <w:p w:rsidR="00327BE1" w:rsidRPr="00964CEE" w:rsidRDefault="00327BE1" w:rsidP="009A6687">
            <w:pPr>
              <w:tabs>
                <w:tab w:val="left" w:pos="709"/>
              </w:tabs>
              <w:jc w:val="center"/>
              <w:rPr>
                <w:rFonts w:cs="font323"/>
                <w:sz w:val="20"/>
                <w:szCs w:val="18"/>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 xml:space="preserve">14 </w:t>
            </w:r>
          </w:p>
          <w:p w:rsidR="00327BE1" w:rsidRPr="00964CEE" w:rsidRDefault="00327BE1" w:rsidP="009A6687">
            <w:pPr>
              <w:tabs>
                <w:tab w:val="left" w:pos="709"/>
              </w:tabs>
              <w:jc w:val="center"/>
              <w:rPr>
                <w:rFonts w:cs="font323"/>
                <w:sz w:val="20"/>
                <w:szCs w:val="18"/>
              </w:rPr>
            </w:pP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Утримання закладів дошкільної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 xml:space="preserve">бюджетна пропозиція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112 362,4</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121 005,3</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129 306,8</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3.</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Кількість закладів загальної середньої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16 ЗЗСО, з них 2 філії</w:t>
            </w:r>
          </w:p>
          <w:p w:rsidR="00327BE1" w:rsidRPr="00964CEE" w:rsidRDefault="00327BE1" w:rsidP="009A6687">
            <w:pPr>
              <w:tabs>
                <w:tab w:val="left" w:pos="709"/>
              </w:tabs>
              <w:jc w:val="center"/>
              <w:rPr>
                <w:rFonts w:cs="font323"/>
                <w:sz w:val="20"/>
                <w:szCs w:val="18"/>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rPr>
                <w:rFonts w:cs="font323"/>
                <w:sz w:val="20"/>
                <w:szCs w:val="18"/>
              </w:rPr>
            </w:pPr>
            <w:r w:rsidRPr="00964CEE">
              <w:rPr>
                <w:bCs/>
                <w:sz w:val="20"/>
                <w:szCs w:val="18"/>
                <w:lang w:eastAsia="uk-UA" w:bidi="uk-UA"/>
              </w:rPr>
              <w:t>16 ЗЗСО, з них 2 філії</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rPr>
                <w:rFonts w:cs="font323"/>
                <w:sz w:val="20"/>
                <w:szCs w:val="18"/>
              </w:rPr>
            </w:pPr>
            <w:r w:rsidRPr="00964CEE">
              <w:rPr>
                <w:bCs/>
                <w:sz w:val="20"/>
                <w:szCs w:val="18"/>
                <w:lang w:eastAsia="uk-UA" w:bidi="uk-UA"/>
              </w:rPr>
              <w:t>16 ЗЗСО, з них 2 філії</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4.</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Утримання закладів загальної середньої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 xml:space="preserve">бюджетна пропозиція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94 685,7</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101 989,9</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108 385,8</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5.</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Кількість закладів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 xml:space="preserve">2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 xml:space="preserve">2 </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2</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6.</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Утримання закладів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bCs/>
                <w:sz w:val="20"/>
                <w:szCs w:val="18"/>
                <w:lang w:eastAsia="uk-UA" w:bidi="uk-UA"/>
              </w:rPr>
            </w:pPr>
            <w:r w:rsidRPr="00964CEE">
              <w:rPr>
                <w:bCs/>
                <w:sz w:val="20"/>
                <w:szCs w:val="18"/>
                <w:lang w:eastAsia="uk-UA" w:bidi="uk-UA"/>
              </w:rPr>
              <w:t xml:space="preserve">бюджетна пропозиція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10 270,6</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11 069,7</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11 849,8</w:t>
            </w:r>
          </w:p>
        </w:tc>
      </w:tr>
      <w:tr w:rsidR="00327BE1" w:rsidRPr="00964CEE" w:rsidTr="009A668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
                <w:sz w:val="20"/>
                <w:szCs w:val="18"/>
                <w:shd w:val="clear" w:color="auto" w:fill="FFFFFF"/>
                <w:lang w:eastAsia="uk-UA" w:bidi="uk-UA"/>
              </w:rPr>
              <w:t>II. Показники продукту</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sz w:val="20"/>
                <w:szCs w:val="18"/>
              </w:rPr>
              <w:t>Кількість вихованців закладів дошкільної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1605</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1540</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1500</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Кількість учнів закладів загальної середньої освіти,</w:t>
            </w:r>
          </w:p>
          <w:p w:rsidR="00327BE1" w:rsidRPr="00964CEE" w:rsidRDefault="00327BE1" w:rsidP="009A6687">
            <w:pPr>
              <w:tabs>
                <w:tab w:val="left" w:pos="709"/>
              </w:tabs>
              <w:jc w:val="center"/>
              <w:rPr>
                <w:sz w:val="20"/>
                <w:szCs w:val="18"/>
              </w:rPr>
            </w:pPr>
            <w:r w:rsidRPr="00964CEE">
              <w:rPr>
                <w:sz w:val="20"/>
                <w:szCs w:val="18"/>
              </w:rPr>
              <w:t>у т.ч. учні 11 класів</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6561</w:t>
            </w:r>
          </w:p>
          <w:p w:rsidR="00327BE1" w:rsidRDefault="00327BE1" w:rsidP="009A6687">
            <w:pPr>
              <w:tabs>
                <w:tab w:val="left" w:pos="709"/>
              </w:tabs>
              <w:jc w:val="center"/>
              <w:rPr>
                <w:bCs/>
                <w:sz w:val="20"/>
                <w:szCs w:val="18"/>
                <w:lang w:eastAsia="uk-UA" w:bidi="uk-UA"/>
              </w:rPr>
            </w:pPr>
          </w:p>
          <w:p w:rsidR="00327BE1" w:rsidRPr="00964CEE" w:rsidRDefault="00327BE1" w:rsidP="009A6687">
            <w:pPr>
              <w:tabs>
                <w:tab w:val="left" w:pos="709"/>
              </w:tabs>
              <w:jc w:val="center"/>
              <w:rPr>
                <w:sz w:val="20"/>
                <w:szCs w:val="18"/>
              </w:rPr>
            </w:pPr>
            <w:r w:rsidRPr="00964CEE">
              <w:rPr>
                <w:bCs/>
                <w:sz w:val="20"/>
                <w:szCs w:val="18"/>
                <w:lang w:eastAsia="uk-UA" w:bidi="uk-UA"/>
              </w:rPr>
              <w:t>362</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6300</w:t>
            </w:r>
          </w:p>
          <w:p w:rsidR="00327BE1" w:rsidRPr="00964CEE" w:rsidRDefault="00327BE1" w:rsidP="009A6687">
            <w:pPr>
              <w:tabs>
                <w:tab w:val="left" w:pos="709"/>
              </w:tabs>
              <w:jc w:val="center"/>
              <w:rPr>
                <w:sz w:val="20"/>
                <w:szCs w:val="18"/>
              </w:rPr>
            </w:pPr>
          </w:p>
          <w:p w:rsidR="00327BE1" w:rsidRPr="00964CEE" w:rsidRDefault="00327BE1" w:rsidP="009A6687">
            <w:pPr>
              <w:tabs>
                <w:tab w:val="left" w:pos="709"/>
              </w:tabs>
              <w:jc w:val="center"/>
              <w:rPr>
                <w:sz w:val="20"/>
                <w:szCs w:val="18"/>
              </w:rPr>
            </w:pPr>
            <w:r w:rsidRPr="00964CEE">
              <w:rPr>
                <w:sz w:val="20"/>
                <w:szCs w:val="18"/>
              </w:rPr>
              <w:t>339</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sidRPr="00964CEE">
              <w:rPr>
                <w:bCs/>
                <w:sz w:val="20"/>
                <w:szCs w:val="18"/>
                <w:lang w:eastAsia="uk-UA" w:bidi="uk-UA"/>
              </w:rPr>
              <w:t>6100</w:t>
            </w:r>
          </w:p>
          <w:p w:rsidR="00327BE1" w:rsidRPr="00964CEE" w:rsidRDefault="00327BE1" w:rsidP="009A6687">
            <w:pPr>
              <w:tabs>
                <w:tab w:val="left" w:pos="709"/>
              </w:tabs>
              <w:jc w:val="center"/>
              <w:rPr>
                <w:bCs/>
                <w:sz w:val="20"/>
                <w:szCs w:val="18"/>
                <w:lang w:eastAsia="uk-UA" w:bidi="uk-UA"/>
              </w:rPr>
            </w:pPr>
          </w:p>
          <w:p w:rsidR="00327BE1" w:rsidRPr="00964CEE" w:rsidRDefault="00327BE1" w:rsidP="009A6687">
            <w:pPr>
              <w:tabs>
                <w:tab w:val="left" w:pos="709"/>
              </w:tabs>
              <w:jc w:val="center"/>
              <w:rPr>
                <w:sz w:val="20"/>
                <w:szCs w:val="18"/>
              </w:rPr>
            </w:pPr>
            <w:r w:rsidRPr="00964CEE">
              <w:rPr>
                <w:bCs/>
                <w:sz w:val="20"/>
                <w:szCs w:val="18"/>
                <w:lang w:eastAsia="uk-UA" w:bidi="uk-UA"/>
              </w:rPr>
              <w:t>335</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3.</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Кількість вихованців закладів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bCs/>
                <w:sz w:val="20"/>
                <w:szCs w:val="18"/>
                <w:lang w:eastAsia="uk-UA" w:bidi="uk-UA"/>
              </w:rPr>
              <w:t xml:space="preserve">рішення виконавчого </w:t>
            </w:r>
            <w:r w:rsidRPr="00964CEE">
              <w:rPr>
                <w:bCs/>
                <w:sz w:val="20"/>
                <w:szCs w:val="18"/>
                <w:lang w:eastAsia="uk-UA" w:bidi="uk-UA"/>
              </w:rPr>
              <w:lastRenderedPageBreak/>
              <w:t>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lastRenderedPageBreak/>
              <w:t>2217</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2219</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2222</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lastRenderedPageBreak/>
              <w:t>4.</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sz w:val="20"/>
                <w:szCs w:val="18"/>
              </w:rPr>
              <w:t>Кількість учнів, які по завершенню навчання мають високі результати у навчанні та отримали свідоцтва з відзнакою</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bCs/>
                <w:sz w:val="20"/>
                <w:szCs w:val="18"/>
                <w:lang w:eastAsia="uk-UA" w:bidi="uk-UA"/>
              </w:rPr>
              <w:t>дані закладів освіти</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25</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23</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22</w:t>
            </w:r>
          </w:p>
        </w:tc>
      </w:tr>
      <w:tr w:rsidR="00327BE1" w:rsidRPr="00964CEE" w:rsidTr="009A668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bCs/>
                <w:sz w:val="20"/>
                <w:szCs w:val="18"/>
                <w:lang w:eastAsia="uk-UA" w:bidi="uk-UA"/>
              </w:rPr>
            </w:pPr>
            <w:r>
              <w:rPr>
                <w:b/>
                <w:sz w:val="20"/>
                <w:szCs w:val="18"/>
                <w:shd w:val="clear" w:color="auto" w:fill="FFFFFF"/>
                <w:lang w:eastAsia="uk-UA" w:bidi="uk-UA"/>
              </w:rPr>
              <w:t>І</w:t>
            </w:r>
            <w:r w:rsidRPr="00964CEE">
              <w:rPr>
                <w:b/>
                <w:sz w:val="20"/>
                <w:szCs w:val="18"/>
                <w:shd w:val="clear" w:color="auto" w:fill="FFFFFF"/>
                <w:lang w:eastAsia="uk-UA" w:bidi="uk-UA"/>
              </w:rPr>
              <w:t>II. Показники ефективності</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Середні витрати на 1 дитину дошкільного віку</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розрахункова вартість</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70,0</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78,6</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86,2</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Середні витрати на 1 дитину шкільного віку</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розрахункова вартість</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14,4</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16,2</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17,7</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3.</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Середні витрати на 1 дитину, яка відвідує заклад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sz w:val="20"/>
                <w:szCs w:val="18"/>
              </w:rPr>
            </w:pPr>
            <w:r w:rsidRPr="00964CEE">
              <w:rPr>
                <w:sz w:val="20"/>
                <w:szCs w:val="18"/>
              </w:rPr>
              <w:t>розрахункова вартість</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4,6</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5,0</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5,3</w:t>
            </w:r>
          </w:p>
        </w:tc>
      </w:tr>
      <w:tr w:rsidR="00327BE1" w:rsidRPr="00964CEE" w:rsidTr="009A668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lang w:eastAsia="uk-UA" w:bidi="uk-UA"/>
              </w:rPr>
            </w:pPr>
            <w:r w:rsidRPr="00964CEE">
              <w:rPr>
                <w:b/>
                <w:bCs/>
                <w:sz w:val="20"/>
                <w:szCs w:val="18"/>
                <w:lang w:eastAsia="uk-UA" w:bidi="uk-UA"/>
              </w:rPr>
              <w:t>IV. Показники якості</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Частка учнів, які по завершенню навчання мають високі результати у навчанні та отримали свідоцтва з відзнакою</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дані закладів освіти</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7</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7</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7</w:t>
            </w:r>
          </w:p>
        </w:tc>
      </w:tr>
      <w:tr w:rsidR="00327BE1" w:rsidRPr="00964CEE" w:rsidTr="009A6687">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jc w:val="center"/>
              <w:rPr>
                <w:rFonts w:cs="font323"/>
                <w:sz w:val="20"/>
                <w:szCs w:val="18"/>
              </w:rPr>
            </w:pPr>
            <w:r w:rsidRPr="00964CEE">
              <w:rPr>
                <w:sz w:val="20"/>
                <w:szCs w:val="18"/>
              </w:rPr>
              <w:t xml:space="preserve">Рівень охоплення дітей позашкільною освітою </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rFonts w:cs="font323"/>
                <w:sz w:val="20"/>
                <w:szCs w:val="18"/>
              </w:rPr>
            </w:pPr>
            <w:r w:rsidRPr="00964CEE">
              <w:rPr>
                <w:bCs/>
                <w:sz w:val="20"/>
                <w:szCs w:val="18"/>
                <w:lang w:eastAsia="uk-UA" w:bidi="uk-UA"/>
              </w:rPr>
              <w:t>дані закладів освіти</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34</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35</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327BE1" w:rsidRPr="00964CEE" w:rsidRDefault="00327BE1" w:rsidP="009A6687">
            <w:pPr>
              <w:tabs>
                <w:tab w:val="left" w:pos="709"/>
              </w:tabs>
              <w:jc w:val="center"/>
              <w:rPr>
                <w:sz w:val="20"/>
                <w:szCs w:val="18"/>
              </w:rPr>
            </w:pPr>
            <w:r w:rsidRPr="00964CEE">
              <w:rPr>
                <w:sz w:val="20"/>
                <w:szCs w:val="18"/>
              </w:rPr>
              <w:t>36</w:t>
            </w:r>
          </w:p>
        </w:tc>
      </w:tr>
    </w:tbl>
    <w:p w:rsidR="00C448D4" w:rsidRPr="004F61A0" w:rsidRDefault="00C448D4" w:rsidP="00C448D4">
      <w:pPr>
        <w:pStyle w:val="16"/>
        <w:spacing w:after="0" w:line="240" w:lineRule="auto"/>
        <w:ind w:left="1069"/>
        <w:jc w:val="both"/>
        <w:rPr>
          <w:rFonts w:ascii="Times New Roman" w:eastAsia="Times New Roman" w:hAnsi="Times New Roman" w:cs="Times New Roman"/>
          <w:sz w:val="28"/>
          <w:szCs w:val="28"/>
          <w:highlight w:val="green"/>
          <w:lang w:eastAsia="zh-CN"/>
        </w:rPr>
      </w:pPr>
    </w:p>
    <w:p w:rsidR="00C448D4" w:rsidRPr="00C448D4" w:rsidRDefault="00C448D4" w:rsidP="00C448D4">
      <w:pPr>
        <w:ind w:firstLine="567"/>
        <w:jc w:val="center"/>
        <w:rPr>
          <w:lang w:val="uk-UA"/>
        </w:rPr>
      </w:pPr>
      <w:r w:rsidRPr="00C448D4">
        <w:rPr>
          <w:b/>
          <w:sz w:val="28"/>
          <w:szCs w:val="28"/>
          <w:lang w:val="uk-UA"/>
        </w:rPr>
        <w:t>5. ОЧІКУВАНІ РЕЗУЛЬТАТИ ВИКОНАННЯ ПРОГРАМИ</w:t>
      </w:r>
    </w:p>
    <w:p w:rsidR="00C448D4" w:rsidRPr="00C448D4" w:rsidRDefault="00C448D4" w:rsidP="00C448D4">
      <w:pPr>
        <w:tabs>
          <w:tab w:val="left" w:pos="567"/>
        </w:tabs>
        <w:ind w:firstLine="567"/>
        <w:jc w:val="both"/>
        <w:rPr>
          <w:lang w:val="uk-UA"/>
        </w:rPr>
      </w:pPr>
      <w:r w:rsidRPr="00C448D4">
        <w:rPr>
          <w:sz w:val="28"/>
          <w:szCs w:val="28"/>
          <w:highlight w:val="white"/>
          <w:lang w:val="uk-UA" w:eastAsia="zh-CN"/>
        </w:rPr>
        <w:t>5.1.</w:t>
      </w:r>
      <w:r w:rsidRPr="004F61A0">
        <w:rPr>
          <w:sz w:val="28"/>
          <w:szCs w:val="28"/>
          <w:highlight w:val="white"/>
          <w:lang w:eastAsia="zh-CN"/>
        </w:rPr>
        <w:t> </w:t>
      </w:r>
      <w:r w:rsidRPr="00C448D4">
        <w:rPr>
          <w:sz w:val="28"/>
          <w:szCs w:val="28"/>
          <w:lang w:val="uk-UA" w:eastAsia="zh-CN"/>
        </w:rPr>
        <w:t xml:space="preserve">Забезпечення відповідності якості освітнього процесу до вимог державних стандартів, задоволення очікувань усіх учасників освітнього процесу якістю наданих послуг. </w:t>
      </w:r>
    </w:p>
    <w:p w:rsidR="00C448D4" w:rsidRPr="004F61A0" w:rsidRDefault="00C448D4" w:rsidP="00C448D4">
      <w:pPr>
        <w:tabs>
          <w:tab w:val="left" w:pos="567"/>
        </w:tabs>
        <w:ind w:firstLine="567"/>
        <w:jc w:val="both"/>
      </w:pPr>
      <w:r w:rsidRPr="004F61A0">
        <w:rPr>
          <w:sz w:val="28"/>
          <w:szCs w:val="28"/>
          <w:lang w:eastAsia="zh-CN"/>
        </w:rPr>
        <w:t>5.2. Забезпечення розвивального, інноваційного характеру освіти, підвищення якості результатів навчальних досягнень випускників та їх конкурентоспроможності.</w:t>
      </w:r>
    </w:p>
    <w:p w:rsidR="00C448D4" w:rsidRPr="004F61A0" w:rsidRDefault="00C448D4" w:rsidP="00C448D4">
      <w:pPr>
        <w:tabs>
          <w:tab w:val="left" w:pos="567"/>
        </w:tabs>
        <w:ind w:firstLine="567"/>
        <w:jc w:val="both"/>
      </w:pPr>
      <w:r w:rsidRPr="004F61A0">
        <w:rPr>
          <w:sz w:val="28"/>
          <w:szCs w:val="28"/>
          <w:lang w:eastAsia="zh-CN"/>
        </w:rPr>
        <w:t>5.3. Створення соціально сприятливих умов для здобуття освіти за потребою усіх категорій населення громади.</w:t>
      </w:r>
    </w:p>
    <w:p w:rsidR="00C448D4" w:rsidRPr="004F61A0" w:rsidRDefault="00C448D4" w:rsidP="00C448D4">
      <w:pPr>
        <w:tabs>
          <w:tab w:val="left" w:pos="567"/>
        </w:tabs>
        <w:ind w:firstLine="567"/>
        <w:jc w:val="both"/>
      </w:pPr>
      <w:r w:rsidRPr="004F61A0">
        <w:rPr>
          <w:sz w:val="28"/>
          <w:szCs w:val="28"/>
          <w:lang w:eastAsia="zh-CN"/>
        </w:rPr>
        <w:t>5.4. Розвиток сучасного ресурсного забезпечення (навчально-методичного, матеріально-технічного, інформаційно-комунікаційного, кадрового) закладів освіти.</w:t>
      </w:r>
    </w:p>
    <w:p w:rsidR="00C448D4" w:rsidRPr="004F61A0" w:rsidRDefault="00C448D4" w:rsidP="00C448D4">
      <w:pPr>
        <w:tabs>
          <w:tab w:val="left" w:pos="567"/>
        </w:tabs>
        <w:ind w:firstLine="567"/>
        <w:jc w:val="both"/>
      </w:pPr>
      <w:r w:rsidRPr="004F61A0">
        <w:rPr>
          <w:sz w:val="28"/>
          <w:szCs w:val="28"/>
          <w:lang w:eastAsia="zh-CN"/>
        </w:rPr>
        <w:t xml:space="preserve">5.5. Зростання частки молодих педагогів </w:t>
      </w:r>
      <w:proofErr w:type="gramStart"/>
      <w:r w:rsidRPr="004F61A0">
        <w:rPr>
          <w:sz w:val="28"/>
          <w:szCs w:val="28"/>
          <w:lang w:eastAsia="zh-CN"/>
        </w:rPr>
        <w:t>у закладах</w:t>
      </w:r>
      <w:proofErr w:type="gramEnd"/>
      <w:r w:rsidRPr="004F61A0">
        <w:rPr>
          <w:sz w:val="28"/>
          <w:szCs w:val="28"/>
          <w:lang w:eastAsia="zh-CN"/>
        </w:rPr>
        <w:t xml:space="preserve"> освіти громади. Системне підвищення кваліфікації та розвиток професійних компетентностей учителів. </w:t>
      </w:r>
    </w:p>
    <w:p w:rsidR="00C448D4" w:rsidRPr="004F61A0" w:rsidRDefault="00C448D4" w:rsidP="00C448D4">
      <w:pPr>
        <w:tabs>
          <w:tab w:val="left" w:pos="567"/>
        </w:tabs>
        <w:ind w:firstLine="567"/>
        <w:jc w:val="both"/>
      </w:pPr>
      <w:r w:rsidRPr="004F61A0">
        <w:rPr>
          <w:sz w:val="28"/>
          <w:szCs w:val="28"/>
          <w:lang w:eastAsia="zh-CN"/>
        </w:rPr>
        <w:t xml:space="preserve">5.6. Оптимізація мережі з урахуванням демографічної ситуації. </w:t>
      </w:r>
    </w:p>
    <w:p w:rsidR="00C448D4" w:rsidRPr="004F61A0" w:rsidRDefault="00C448D4" w:rsidP="00C448D4">
      <w:pPr>
        <w:ind w:firstLine="567"/>
        <w:jc w:val="center"/>
        <w:rPr>
          <w:b/>
          <w:sz w:val="28"/>
          <w:szCs w:val="28"/>
        </w:rPr>
      </w:pPr>
    </w:p>
    <w:p w:rsidR="00C448D4" w:rsidRPr="004F61A0" w:rsidRDefault="00C448D4" w:rsidP="00C448D4">
      <w:pPr>
        <w:ind w:firstLine="567"/>
        <w:jc w:val="center"/>
      </w:pPr>
      <w:r w:rsidRPr="004F61A0">
        <w:rPr>
          <w:b/>
          <w:sz w:val="28"/>
          <w:szCs w:val="28"/>
        </w:rPr>
        <w:t>6. ОБСЯГИ ТА ДЖЕРЕЛА ФІНАНСУВАННЯ ПРОГРАМИ</w:t>
      </w:r>
    </w:p>
    <w:p w:rsidR="00C448D4" w:rsidRPr="004F61A0" w:rsidRDefault="00C448D4" w:rsidP="00C448D4">
      <w:pPr>
        <w:ind w:firstLine="567"/>
        <w:jc w:val="both"/>
      </w:pPr>
      <w:r w:rsidRPr="004F61A0">
        <w:rPr>
          <w:sz w:val="28"/>
          <w:szCs w:val="28"/>
        </w:rPr>
        <w:t xml:space="preserve">Фінансове забезпечення Програми здійснюється за рахунок коштів бюджету міської територіальної громади, обласного бюджету, державного бюджету </w:t>
      </w:r>
      <w:proofErr w:type="gramStart"/>
      <w:r w:rsidRPr="004F61A0">
        <w:rPr>
          <w:sz w:val="28"/>
          <w:szCs w:val="28"/>
        </w:rPr>
        <w:t>та  інших</w:t>
      </w:r>
      <w:proofErr w:type="gramEnd"/>
      <w:r w:rsidRPr="004F61A0">
        <w:rPr>
          <w:sz w:val="28"/>
          <w:szCs w:val="28"/>
        </w:rPr>
        <w:t xml:space="preserve"> джерел не заборонених чинним законодавством, що регламентується Законами України «Про місцеве самоврядування в Україні», «Про освіту» та Бюджетним кодексом України. Органи місцевого самоврядування беруть на себе зобов’язання забезпечити доступність і якість освіти на відповідній території, а саме: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створення в закладі освіти безперешкодного середовища для учасників освітнього процесу, зокрема для осіб з особливими освітніми потребами. </w:t>
      </w:r>
    </w:p>
    <w:p w:rsidR="00F7175B" w:rsidRDefault="00F7175B" w:rsidP="00327BE1">
      <w:pPr>
        <w:widowControl w:val="0"/>
        <w:tabs>
          <w:tab w:val="left" w:pos="709"/>
        </w:tabs>
        <w:jc w:val="center"/>
        <w:rPr>
          <w:b/>
          <w:bCs/>
          <w:sz w:val="28"/>
          <w:szCs w:val="28"/>
          <w:lang w:eastAsia="uk-UA" w:bidi="uk-UA"/>
        </w:rPr>
      </w:pPr>
    </w:p>
    <w:p w:rsidR="00327BE1" w:rsidRPr="0094638E" w:rsidRDefault="00327BE1" w:rsidP="00327BE1">
      <w:pPr>
        <w:widowControl w:val="0"/>
        <w:tabs>
          <w:tab w:val="left" w:pos="709"/>
        </w:tabs>
        <w:jc w:val="center"/>
      </w:pPr>
      <w:r w:rsidRPr="0094638E">
        <w:rPr>
          <w:b/>
          <w:bCs/>
          <w:sz w:val="28"/>
          <w:szCs w:val="28"/>
          <w:lang w:eastAsia="uk-UA" w:bidi="uk-UA"/>
        </w:rPr>
        <w:lastRenderedPageBreak/>
        <w:t>РЕСУРСНЕ ЗАБЕЗПЕЧЕННЯ ПРОГРАМИ</w:t>
      </w:r>
    </w:p>
    <w:tbl>
      <w:tblPr>
        <w:tblW w:w="9214" w:type="dxa"/>
        <w:tblInd w:w="-5" w:type="dxa"/>
        <w:tblLayout w:type="fixed"/>
        <w:tblCellMar>
          <w:left w:w="10" w:type="dxa"/>
          <w:right w:w="10" w:type="dxa"/>
        </w:tblCellMar>
        <w:tblLook w:val="0000" w:firstRow="0" w:lastRow="0" w:firstColumn="0" w:lastColumn="0" w:noHBand="0" w:noVBand="0"/>
      </w:tblPr>
      <w:tblGrid>
        <w:gridCol w:w="3255"/>
        <w:gridCol w:w="1296"/>
        <w:gridCol w:w="1276"/>
        <w:gridCol w:w="1559"/>
        <w:gridCol w:w="1828"/>
      </w:tblGrid>
      <w:tr w:rsidR="00327BE1" w:rsidRPr="0094638E" w:rsidTr="00327BE1">
        <w:trPr>
          <w:trHeight w:val="1078"/>
        </w:trPr>
        <w:tc>
          <w:tcPr>
            <w:tcW w:w="325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Обсяг коштів, що пропонується залучити на виконання Програми</w:t>
            </w:r>
          </w:p>
        </w:tc>
        <w:tc>
          <w:tcPr>
            <w:tcW w:w="4131" w:type="dxa"/>
            <w:gridSpan w:val="3"/>
            <w:tcBorders>
              <w:top w:val="single" w:sz="4" w:space="0" w:color="000000"/>
              <w:left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Етапи виконання Програми</w:t>
            </w:r>
          </w:p>
          <w:p w:rsidR="00327BE1" w:rsidRPr="0094638E" w:rsidRDefault="00327BE1" w:rsidP="009A6687">
            <w:pPr>
              <w:widowControl w:val="0"/>
              <w:tabs>
                <w:tab w:val="left" w:pos="709"/>
              </w:tabs>
              <w:jc w:val="center"/>
            </w:pP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ind w:left="-21"/>
              <w:jc w:val="center"/>
              <w:rPr>
                <w:bCs/>
                <w:sz w:val="28"/>
                <w:szCs w:val="28"/>
                <w:shd w:val="clear" w:color="auto" w:fill="FFFFFF"/>
                <w:lang w:eastAsia="uk-UA" w:bidi="uk-UA"/>
              </w:rPr>
            </w:pPr>
            <w:r w:rsidRPr="0094638E">
              <w:rPr>
                <w:bCs/>
                <w:sz w:val="28"/>
                <w:szCs w:val="28"/>
                <w:shd w:val="clear" w:color="auto" w:fill="FFFFFF"/>
                <w:lang w:eastAsia="uk-UA" w:bidi="uk-UA"/>
              </w:rPr>
              <w:t xml:space="preserve">Всього витрат </w:t>
            </w:r>
          </w:p>
          <w:p w:rsidR="00327BE1" w:rsidRPr="0094638E" w:rsidRDefault="00327BE1" w:rsidP="009A6687">
            <w:pPr>
              <w:widowControl w:val="0"/>
              <w:tabs>
                <w:tab w:val="left" w:pos="709"/>
              </w:tabs>
              <w:ind w:left="-21"/>
              <w:jc w:val="center"/>
            </w:pPr>
            <w:r w:rsidRPr="0094638E">
              <w:rPr>
                <w:bCs/>
                <w:sz w:val="28"/>
                <w:szCs w:val="28"/>
                <w:shd w:val="clear" w:color="auto" w:fill="FFFFFF"/>
                <w:lang w:eastAsia="uk-UA" w:bidi="uk-UA"/>
              </w:rPr>
              <w:t>(тис. грн) на виконання Програми</w:t>
            </w:r>
          </w:p>
        </w:tc>
      </w:tr>
      <w:tr w:rsidR="00327BE1" w:rsidRPr="0094638E" w:rsidTr="00327BE1">
        <w:trPr>
          <w:trHeight w:hRule="exact" w:val="972"/>
        </w:trPr>
        <w:tc>
          <w:tcPr>
            <w:tcW w:w="3255" w:type="dxa"/>
            <w:vMerge/>
            <w:tcBorders>
              <w:top w:val="single" w:sz="4" w:space="0" w:color="000000"/>
              <w:left w:val="single" w:sz="4" w:space="0" w:color="000000"/>
              <w:bottom w:val="single" w:sz="4" w:space="0" w:color="000000"/>
              <w:right w:val="single" w:sz="4" w:space="0" w:color="000000"/>
            </w:tcBorders>
            <w:shd w:val="clear" w:color="auto" w:fill="auto"/>
          </w:tcPr>
          <w:p w:rsidR="00327BE1" w:rsidRPr="0094638E" w:rsidRDefault="00327BE1" w:rsidP="009A6687">
            <w:pPr>
              <w:tabs>
                <w:tab w:val="left" w:pos="709"/>
              </w:tabs>
              <w:jc w:val="center"/>
              <w:rPr>
                <w:sz w:val="28"/>
                <w:szCs w:val="2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leader="underscore" w:pos="408"/>
                <w:tab w:val="left" w:pos="709"/>
              </w:tabs>
              <w:jc w:val="center"/>
            </w:pPr>
            <w:r w:rsidRPr="0094638E">
              <w:rPr>
                <w:bCs/>
                <w:sz w:val="28"/>
                <w:szCs w:val="28"/>
                <w:shd w:val="clear" w:color="auto" w:fill="FFFFFF"/>
                <w:lang w:eastAsia="uk-UA" w:bidi="uk-UA"/>
              </w:rPr>
              <w:t>2026</w:t>
            </w:r>
            <w:r w:rsidRPr="0094638E">
              <w:rPr>
                <w:bCs/>
                <w:sz w:val="28"/>
                <w:szCs w:val="28"/>
                <w:shd w:val="clear" w:color="auto" w:fill="FFFFFF"/>
                <w:lang w:val="en-GB" w:eastAsia="uk-UA" w:bidi="uk-UA"/>
              </w:rPr>
              <w:t xml:space="preserve"> </w:t>
            </w:r>
            <w:r w:rsidRPr="0094638E">
              <w:rPr>
                <w:bCs/>
                <w:sz w:val="28"/>
                <w:szCs w:val="28"/>
                <w:shd w:val="clear" w:color="auto" w:fill="FFFFFF"/>
                <w:lang w:eastAsia="uk-UA" w:bidi="uk-UA"/>
              </w:rPr>
              <w:t>рік</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leader="underscore" w:pos="398"/>
                <w:tab w:val="left" w:pos="709"/>
              </w:tabs>
              <w:jc w:val="center"/>
            </w:pPr>
            <w:r w:rsidRPr="0094638E">
              <w:rPr>
                <w:bCs/>
                <w:sz w:val="28"/>
                <w:szCs w:val="28"/>
                <w:shd w:val="clear" w:color="auto" w:fill="FFFFFF"/>
                <w:lang w:eastAsia="uk-UA" w:bidi="uk-UA"/>
              </w:rPr>
              <w:t>2027</w:t>
            </w:r>
            <w:r w:rsidRPr="0094638E">
              <w:rPr>
                <w:bCs/>
                <w:sz w:val="28"/>
                <w:szCs w:val="28"/>
                <w:shd w:val="clear" w:color="auto" w:fill="FFFFFF"/>
                <w:lang w:val="en-GB" w:eastAsia="uk-UA" w:bidi="uk-UA"/>
              </w:rPr>
              <w:t xml:space="preserve"> </w:t>
            </w:r>
            <w:r w:rsidRPr="0094638E">
              <w:rPr>
                <w:bCs/>
                <w:sz w:val="28"/>
                <w:szCs w:val="28"/>
                <w:shd w:val="clear" w:color="auto" w:fill="FFFFFF"/>
                <w:lang w:eastAsia="uk-UA" w:bidi="uk-UA"/>
              </w:rPr>
              <w:t>рік</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leader="underscore" w:pos="398"/>
                <w:tab w:val="left" w:pos="709"/>
              </w:tabs>
              <w:jc w:val="center"/>
            </w:pPr>
            <w:r w:rsidRPr="0094638E">
              <w:rPr>
                <w:bCs/>
                <w:sz w:val="28"/>
                <w:szCs w:val="28"/>
                <w:shd w:val="clear" w:color="auto" w:fill="FFFFFF"/>
                <w:lang w:eastAsia="uk-UA" w:bidi="uk-UA"/>
              </w:rPr>
              <w:t>2028</w:t>
            </w:r>
            <w:r w:rsidRPr="0094638E">
              <w:rPr>
                <w:bCs/>
                <w:sz w:val="28"/>
                <w:szCs w:val="28"/>
                <w:shd w:val="clear" w:color="auto" w:fill="FFFFFF"/>
                <w:lang w:val="en-GB" w:eastAsia="uk-UA" w:bidi="uk-UA"/>
              </w:rPr>
              <w:t xml:space="preserve"> </w:t>
            </w:r>
            <w:r w:rsidRPr="0094638E">
              <w:rPr>
                <w:bCs/>
                <w:sz w:val="28"/>
                <w:szCs w:val="28"/>
                <w:shd w:val="clear" w:color="auto" w:fill="FFFFFF"/>
                <w:lang w:eastAsia="uk-UA" w:bidi="uk-UA"/>
              </w:rPr>
              <w:t>рік</w:t>
            </w:r>
          </w:p>
          <w:p w:rsidR="00327BE1" w:rsidRPr="0094638E" w:rsidRDefault="00327BE1" w:rsidP="009A6687">
            <w:pPr>
              <w:widowControl w:val="0"/>
              <w:tabs>
                <w:tab w:val="left" w:pos="709"/>
              </w:tabs>
              <w:jc w:val="cente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auto"/>
          </w:tcPr>
          <w:p w:rsidR="00327BE1" w:rsidRPr="0094638E" w:rsidRDefault="00327BE1" w:rsidP="009A6687">
            <w:pPr>
              <w:tabs>
                <w:tab w:val="left" w:pos="709"/>
              </w:tabs>
              <w:jc w:val="center"/>
              <w:rPr>
                <w:sz w:val="28"/>
                <w:szCs w:val="28"/>
              </w:rPr>
            </w:pPr>
          </w:p>
        </w:tc>
      </w:tr>
      <w:tr w:rsidR="00327BE1" w:rsidRPr="0094638E" w:rsidTr="00327BE1">
        <w:trPr>
          <w:trHeight w:hRule="exact" w:val="562"/>
        </w:trPr>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4</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widowControl w:val="0"/>
              <w:tabs>
                <w:tab w:val="left" w:pos="709"/>
              </w:tabs>
              <w:jc w:val="center"/>
            </w:pPr>
            <w:r w:rsidRPr="0094638E">
              <w:rPr>
                <w:bCs/>
                <w:sz w:val="28"/>
                <w:szCs w:val="28"/>
                <w:shd w:val="clear" w:color="auto" w:fill="FFFFFF"/>
                <w:lang w:eastAsia="uk-UA" w:bidi="uk-UA"/>
              </w:rPr>
              <w:t>5</w:t>
            </w:r>
          </w:p>
        </w:tc>
      </w:tr>
      <w:tr w:rsidR="00327BE1" w:rsidRPr="0094638E" w:rsidTr="00327BE1">
        <w:trPr>
          <w:trHeight w:hRule="exact" w:val="1018"/>
        </w:trPr>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rPr>
                <w:sz w:val="28"/>
                <w:szCs w:val="28"/>
              </w:rPr>
            </w:pPr>
            <w:r w:rsidRPr="0094638E">
              <w:rPr>
                <w:sz w:val="28"/>
                <w:szCs w:val="28"/>
              </w:rPr>
              <w:t>Обсяг коштів, всього, зокрема:</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299</w:t>
            </w:r>
            <w:r>
              <w:rPr>
                <w:sz w:val="28"/>
                <w:szCs w:val="28"/>
                <w:lang w:val="en-US"/>
              </w:rPr>
              <w:t>2</w:t>
            </w:r>
            <w:r w:rsidRPr="0094638E">
              <w:rPr>
                <w:sz w:val="28"/>
                <w:szCs w:val="28"/>
              </w:rPr>
              <w:t>57,1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310</w:t>
            </w:r>
            <w:r>
              <w:rPr>
                <w:sz w:val="28"/>
                <w:szCs w:val="28"/>
                <w:lang w:val="en-US"/>
              </w:rPr>
              <w:t>4</w:t>
            </w:r>
            <w:r w:rsidRPr="0094638E">
              <w:rPr>
                <w:sz w:val="28"/>
                <w:szCs w:val="28"/>
              </w:rPr>
              <w:t>61,8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322</w:t>
            </w:r>
            <w:r>
              <w:rPr>
                <w:sz w:val="28"/>
                <w:szCs w:val="28"/>
                <w:lang w:val="en-US"/>
              </w:rPr>
              <w:t>6</w:t>
            </w:r>
            <w:r w:rsidRPr="0094638E">
              <w:rPr>
                <w:sz w:val="28"/>
                <w:szCs w:val="28"/>
              </w:rPr>
              <w:t>36,9</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327BE1" w:rsidRPr="009202C8" w:rsidRDefault="00327BE1" w:rsidP="009A6687">
            <w:pPr>
              <w:jc w:val="center"/>
              <w:rPr>
                <w:sz w:val="28"/>
                <w:szCs w:val="28"/>
              </w:rPr>
            </w:pPr>
            <w:r w:rsidRPr="009202C8">
              <w:rPr>
                <w:sz w:val="28"/>
                <w:szCs w:val="28"/>
              </w:rPr>
              <w:t>93</w:t>
            </w:r>
            <w:r w:rsidRPr="009202C8">
              <w:rPr>
                <w:sz w:val="28"/>
                <w:szCs w:val="28"/>
                <w:lang w:val="uk-UA"/>
              </w:rPr>
              <w:t>2355</w:t>
            </w:r>
            <w:r w:rsidRPr="009202C8">
              <w:rPr>
                <w:sz w:val="28"/>
                <w:szCs w:val="28"/>
              </w:rPr>
              <w:t>,8</w:t>
            </w:r>
          </w:p>
        </w:tc>
      </w:tr>
      <w:tr w:rsidR="00327BE1" w:rsidRPr="0094638E" w:rsidTr="00327BE1">
        <w:trPr>
          <w:trHeight w:hRule="exact" w:val="707"/>
        </w:trPr>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rPr>
                <w:sz w:val="28"/>
                <w:szCs w:val="28"/>
              </w:rPr>
            </w:pPr>
            <w:r w:rsidRPr="0094638E">
              <w:rPr>
                <w:sz w:val="28"/>
                <w:szCs w:val="28"/>
              </w:rPr>
              <w:t>Державний бюджет</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12135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9665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10255</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327BE1" w:rsidRPr="009202C8" w:rsidRDefault="00327BE1" w:rsidP="009A6687">
            <w:pPr>
              <w:jc w:val="center"/>
              <w:rPr>
                <w:sz w:val="28"/>
                <w:szCs w:val="28"/>
              </w:rPr>
            </w:pPr>
            <w:r w:rsidRPr="009202C8">
              <w:rPr>
                <w:sz w:val="28"/>
                <w:szCs w:val="28"/>
              </w:rPr>
              <w:t>32055</w:t>
            </w:r>
          </w:p>
        </w:tc>
      </w:tr>
      <w:tr w:rsidR="00327BE1" w:rsidRPr="0094638E" w:rsidTr="00327BE1">
        <w:trPr>
          <w:trHeight w:hRule="exact" w:val="1825"/>
        </w:trPr>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rPr>
                <w:sz w:val="28"/>
                <w:szCs w:val="28"/>
              </w:rPr>
            </w:pPr>
            <w:r w:rsidRPr="0094638E">
              <w:rPr>
                <w:sz w:val="28"/>
                <w:szCs w:val="28"/>
              </w:rPr>
              <w:t>Бюджет Звягельської міської  територіальної громади</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281</w:t>
            </w:r>
            <w:r>
              <w:rPr>
                <w:sz w:val="28"/>
                <w:szCs w:val="28"/>
                <w:lang w:val="en-US"/>
              </w:rPr>
              <w:t>3</w:t>
            </w:r>
            <w:r w:rsidRPr="0094638E">
              <w:rPr>
                <w:sz w:val="28"/>
                <w:szCs w:val="28"/>
              </w:rPr>
              <w:t>18,3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29</w:t>
            </w:r>
            <w:r>
              <w:rPr>
                <w:sz w:val="28"/>
                <w:szCs w:val="28"/>
                <w:lang w:val="en-US"/>
              </w:rPr>
              <w:t>51</w:t>
            </w:r>
            <w:r w:rsidRPr="0094638E">
              <w:rPr>
                <w:sz w:val="28"/>
                <w:szCs w:val="28"/>
              </w:rPr>
              <w:t>74,9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Pr>
                <w:sz w:val="28"/>
                <w:szCs w:val="28"/>
              </w:rPr>
              <w:t>306</w:t>
            </w:r>
            <w:r>
              <w:rPr>
                <w:sz w:val="28"/>
                <w:szCs w:val="28"/>
                <w:lang w:val="en-US"/>
              </w:rPr>
              <w:t>9</w:t>
            </w:r>
            <w:r w:rsidRPr="0094638E">
              <w:rPr>
                <w:sz w:val="28"/>
                <w:szCs w:val="28"/>
              </w:rPr>
              <w:t>36,1</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327BE1" w:rsidRPr="009202C8" w:rsidRDefault="00327BE1" w:rsidP="009A6687">
            <w:pPr>
              <w:jc w:val="center"/>
              <w:rPr>
                <w:sz w:val="28"/>
                <w:szCs w:val="28"/>
              </w:rPr>
            </w:pPr>
            <w:r w:rsidRPr="009202C8">
              <w:rPr>
                <w:sz w:val="28"/>
                <w:szCs w:val="28"/>
              </w:rPr>
              <w:t>88</w:t>
            </w:r>
            <w:r w:rsidRPr="009202C8">
              <w:rPr>
                <w:sz w:val="28"/>
                <w:szCs w:val="28"/>
                <w:lang w:val="uk-UA"/>
              </w:rPr>
              <w:t>3429</w:t>
            </w:r>
            <w:r w:rsidRPr="009202C8">
              <w:rPr>
                <w:sz w:val="28"/>
                <w:szCs w:val="28"/>
              </w:rPr>
              <w:t>,3</w:t>
            </w:r>
          </w:p>
        </w:tc>
      </w:tr>
      <w:tr w:rsidR="00327BE1" w:rsidRPr="004F61A0" w:rsidTr="00327BE1">
        <w:trPr>
          <w:trHeight w:hRule="exact" w:val="1825"/>
        </w:trPr>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rPr>
                <w:sz w:val="28"/>
                <w:szCs w:val="28"/>
              </w:rPr>
            </w:pPr>
            <w:r w:rsidRPr="0094638E">
              <w:rPr>
                <w:sz w:val="28"/>
                <w:szCs w:val="28"/>
              </w:rPr>
              <w:t>Інші джерела</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5803,8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5621,9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27BE1" w:rsidRPr="0094638E" w:rsidRDefault="00327BE1" w:rsidP="009A6687">
            <w:pPr>
              <w:jc w:val="center"/>
              <w:rPr>
                <w:sz w:val="28"/>
                <w:szCs w:val="28"/>
              </w:rPr>
            </w:pPr>
            <w:r w:rsidRPr="0094638E">
              <w:rPr>
                <w:sz w:val="28"/>
                <w:szCs w:val="28"/>
              </w:rPr>
              <w:t>5445,8</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327BE1" w:rsidRPr="00F548A3" w:rsidRDefault="00327BE1" w:rsidP="009A6687">
            <w:pPr>
              <w:jc w:val="center"/>
              <w:rPr>
                <w:sz w:val="28"/>
                <w:szCs w:val="28"/>
              </w:rPr>
            </w:pPr>
            <w:r w:rsidRPr="0094638E">
              <w:rPr>
                <w:sz w:val="28"/>
                <w:szCs w:val="28"/>
              </w:rPr>
              <w:t>16871,5</w:t>
            </w:r>
          </w:p>
        </w:tc>
      </w:tr>
    </w:tbl>
    <w:p w:rsidR="00C448D4" w:rsidRPr="004F61A0" w:rsidRDefault="00C448D4" w:rsidP="00C448D4">
      <w:pPr>
        <w:ind w:firstLine="567"/>
        <w:jc w:val="center"/>
        <w:rPr>
          <w:b/>
          <w:sz w:val="28"/>
          <w:szCs w:val="28"/>
        </w:rPr>
      </w:pPr>
    </w:p>
    <w:p w:rsidR="00C448D4" w:rsidRPr="004F61A0" w:rsidRDefault="00C448D4" w:rsidP="00C448D4">
      <w:pPr>
        <w:ind w:firstLine="567"/>
        <w:jc w:val="center"/>
      </w:pPr>
      <w:r w:rsidRPr="004F61A0">
        <w:rPr>
          <w:b/>
          <w:sz w:val="28"/>
          <w:szCs w:val="28"/>
        </w:rPr>
        <w:t>7. СТРОКИ ТА ЕТАПИ ВИКОНАННЯ ПРОГРАМИ</w:t>
      </w:r>
    </w:p>
    <w:p w:rsidR="00C448D4" w:rsidRPr="004F61A0" w:rsidRDefault="00C448D4" w:rsidP="00C448D4">
      <w:pPr>
        <w:ind w:firstLine="567"/>
        <w:jc w:val="both"/>
      </w:pPr>
      <w:r w:rsidRPr="004F61A0">
        <w:rPr>
          <w:sz w:val="28"/>
          <w:szCs w:val="28"/>
        </w:rPr>
        <w:t>Програма реалізується поетапно упродовж 2026-2028 років, відповідно до визначених пріоритетів, ресурсних можливостей громади та проміжних результатів моніторингу її виконання.</w:t>
      </w:r>
    </w:p>
    <w:p w:rsidR="00C448D4" w:rsidRPr="004F61A0" w:rsidRDefault="00C448D4" w:rsidP="00C448D4">
      <w:pPr>
        <w:ind w:firstLine="567"/>
        <w:jc w:val="both"/>
      </w:pPr>
      <w:r w:rsidRPr="004F61A0">
        <w:rPr>
          <w:sz w:val="28"/>
          <w:szCs w:val="28"/>
        </w:rPr>
        <w:t>Етапи виконання Програми:</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lang w:eastAsia="ru-RU"/>
        </w:rPr>
        <w:t>І етап – підготовчий (І квартал 2026 року);</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lang w:eastAsia="ru-RU"/>
        </w:rPr>
        <w:t>ІІ етап – старт реалізації (2026 рік);</w:t>
      </w:r>
    </w:p>
    <w:p w:rsidR="00C448D4" w:rsidRPr="004F61A0" w:rsidRDefault="00C448D4" w:rsidP="00C448D4">
      <w:pPr>
        <w:pStyle w:val="16"/>
        <w:numPr>
          <w:ilvl w:val="0"/>
          <w:numId w:val="3"/>
        </w:numPr>
        <w:spacing w:after="0" w:line="240" w:lineRule="auto"/>
        <w:jc w:val="both"/>
      </w:pPr>
      <w:r w:rsidRPr="004F61A0">
        <w:rPr>
          <w:rFonts w:ascii="Times New Roman" w:eastAsia="Times New Roman" w:hAnsi="Times New Roman" w:cs="Times New Roman"/>
          <w:sz w:val="28"/>
          <w:szCs w:val="28"/>
          <w:lang w:eastAsia="ru-RU"/>
        </w:rPr>
        <w:t>ІІІ етап – масштабування та оптимізація (2027-2028 роки).</w:t>
      </w:r>
    </w:p>
    <w:p w:rsidR="00C448D4" w:rsidRPr="004F61A0" w:rsidRDefault="00C448D4" w:rsidP="00C448D4">
      <w:pPr>
        <w:ind w:firstLine="567"/>
        <w:jc w:val="center"/>
      </w:pPr>
      <w:r w:rsidRPr="004F61A0">
        <w:rPr>
          <w:b/>
          <w:sz w:val="28"/>
          <w:szCs w:val="28"/>
        </w:rPr>
        <w:t>Етапи реалізації завдань Програми</w:t>
      </w:r>
    </w:p>
    <w:tbl>
      <w:tblPr>
        <w:tblW w:w="0" w:type="auto"/>
        <w:tblInd w:w="108" w:type="dxa"/>
        <w:tblLayout w:type="fixed"/>
        <w:tblLook w:val="0000" w:firstRow="0" w:lastRow="0" w:firstColumn="0" w:lastColumn="0" w:noHBand="0" w:noVBand="0"/>
      </w:tblPr>
      <w:tblGrid>
        <w:gridCol w:w="6375"/>
        <w:gridCol w:w="849"/>
        <w:gridCol w:w="851"/>
        <w:gridCol w:w="991"/>
      </w:tblGrid>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Завдання/роки</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2026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2027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2028</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Аналітика, планування, формування ресурсів</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Освітній менеджмент</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Реалізація стратегій та програм розвитку закладів освіти</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Виховання та дозвілля</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bCs/>
                <w:iCs/>
                <w:sz w:val="28"/>
                <w:szCs w:val="28"/>
              </w:rPr>
              <w:t>Матеріально-технічне забезпечення</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 xml:space="preserve">Завершення реалізації, узагальнення результатів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Звітування</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bl>
    <w:p w:rsidR="00C448D4" w:rsidRPr="004F61A0" w:rsidRDefault="00C448D4" w:rsidP="00C448D4">
      <w:pPr>
        <w:ind w:firstLine="567"/>
        <w:rPr>
          <w:b/>
          <w:sz w:val="28"/>
          <w:szCs w:val="28"/>
        </w:rPr>
      </w:pPr>
    </w:p>
    <w:p w:rsidR="00F7175B" w:rsidRDefault="00F7175B" w:rsidP="00C448D4">
      <w:pPr>
        <w:ind w:firstLine="567"/>
        <w:jc w:val="center"/>
        <w:rPr>
          <w:b/>
          <w:sz w:val="28"/>
          <w:szCs w:val="28"/>
        </w:rPr>
      </w:pPr>
    </w:p>
    <w:p w:rsidR="00C448D4" w:rsidRPr="004F61A0" w:rsidRDefault="00C448D4" w:rsidP="00C448D4">
      <w:pPr>
        <w:ind w:firstLine="567"/>
        <w:jc w:val="center"/>
      </w:pPr>
      <w:r w:rsidRPr="004F61A0">
        <w:rPr>
          <w:b/>
          <w:sz w:val="28"/>
          <w:szCs w:val="28"/>
        </w:rPr>
        <w:lastRenderedPageBreak/>
        <w:t>8. КООРДИНАЦІЯ ТА КОНТРОЛЬ ЗА ХОДОМ ВИКОНАННЯ ПРОГРАМИ</w:t>
      </w:r>
    </w:p>
    <w:p w:rsidR="00C448D4" w:rsidRPr="004F61A0" w:rsidRDefault="00C448D4" w:rsidP="00C448D4">
      <w:pPr>
        <w:shd w:val="clear" w:color="auto" w:fill="FFFFFF"/>
        <w:ind w:firstLine="709"/>
        <w:jc w:val="both"/>
      </w:pPr>
      <w:r w:rsidRPr="004F61A0">
        <w:rPr>
          <w:bCs/>
          <w:sz w:val="28"/>
          <w:szCs w:val="28"/>
          <w:lang w:eastAsia="zh-CN"/>
        </w:rPr>
        <w:t>Відповідальними за реалізацію Програми є у</w:t>
      </w:r>
      <w:r w:rsidRPr="004F61A0">
        <w:rPr>
          <w:sz w:val="28"/>
          <w:szCs w:val="28"/>
          <w:highlight w:val="white"/>
          <w:lang w:eastAsia="zh-CN"/>
        </w:rPr>
        <w:t>правління освіти і науки Звягельської міської ради, заклади та установи освіти громади.</w:t>
      </w:r>
    </w:p>
    <w:p w:rsidR="00C448D4" w:rsidRPr="004F61A0" w:rsidRDefault="00C448D4" w:rsidP="00C448D4">
      <w:pPr>
        <w:shd w:val="clear" w:color="auto" w:fill="FFFFFF"/>
        <w:ind w:firstLine="709"/>
        <w:jc w:val="both"/>
      </w:pPr>
      <w:r w:rsidRPr="004F61A0">
        <w:rPr>
          <w:sz w:val="28"/>
          <w:szCs w:val="28"/>
        </w:rPr>
        <w:t>У період реалізації визначених завдань управління освіти і науки Звягельської міської ради</w:t>
      </w:r>
      <w:r w:rsidRPr="004F61A0">
        <w:rPr>
          <w:sz w:val="28"/>
          <w:szCs w:val="28"/>
          <w:lang w:eastAsia="zh-CN"/>
        </w:rPr>
        <w:t xml:space="preserve"> </w:t>
      </w:r>
      <w:r w:rsidRPr="004F61A0">
        <w:rPr>
          <w:sz w:val="28"/>
          <w:szCs w:val="28"/>
        </w:rPr>
        <w:t>здійснює погодження дій між виконавцями Програми та контролює її виконання, визначає порядок взаємного інформування.</w:t>
      </w:r>
    </w:p>
    <w:p w:rsidR="00C448D4" w:rsidRPr="004F61A0" w:rsidRDefault="00C448D4" w:rsidP="00C448D4">
      <w:pPr>
        <w:shd w:val="clear" w:color="auto" w:fill="FFFFFF"/>
        <w:ind w:firstLine="709"/>
        <w:jc w:val="both"/>
      </w:pPr>
      <w:r w:rsidRPr="004F61A0">
        <w:rPr>
          <w:sz w:val="28"/>
          <w:szCs w:val="28"/>
        </w:rPr>
        <w:t>Контроль за виконанням Програми відбувається шляхом регулярного моніторингу стану реалізації заходів (щорічно). За результатами щорічного аналізу допускається коригування заходів, строків і обсягів фінансування з урахуванням нових викликів, змін законодавства або демографічної ситуації.</w:t>
      </w:r>
    </w:p>
    <w:p w:rsidR="00C448D4" w:rsidRPr="004F61A0" w:rsidRDefault="00C448D4" w:rsidP="00C448D4">
      <w:pPr>
        <w:shd w:val="clear" w:color="auto" w:fill="FFFFFF"/>
        <w:ind w:firstLine="709"/>
        <w:jc w:val="both"/>
      </w:pPr>
      <w:r w:rsidRPr="004F61A0">
        <w:rPr>
          <w:sz w:val="28"/>
          <w:szCs w:val="28"/>
        </w:rPr>
        <w:t xml:space="preserve">Один раз на рік передбачено висвітлення інформації про виконання Програми на сайті міської ради. </w:t>
      </w:r>
    </w:p>
    <w:p w:rsidR="00C448D4" w:rsidRPr="004F61A0" w:rsidRDefault="00C448D4" w:rsidP="00C448D4">
      <w:pPr>
        <w:shd w:val="clear" w:color="auto" w:fill="FFFFFF"/>
        <w:ind w:firstLine="709"/>
        <w:jc w:val="both"/>
      </w:pPr>
      <w:r w:rsidRPr="004F61A0">
        <w:rPr>
          <w:sz w:val="28"/>
          <w:szCs w:val="28"/>
        </w:rPr>
        <w:t xml:space="preserve">По завершенню виконання Програми проводиться публічне звітування на сесії міської ради про хід її виконання та ефективність використання коштів бюджету громади. </w:t>
      </w:r>
    </w:p>
    <w:p w:rsidR="00C448D4" w:rsidRPr="004F61A0" w:rsidRDefault="00C448D4" w:rsidP="00C448D4">
      <w:pPr>
        <w:shd w:val="clear" w:color="auto" w:fill="FFFFFF"/>
        <w:ind w:firstLine="709"/>
        <w:jc w:val="both"/>
        <w:sectPr w:rsidR="00C448D4" w:rsidRPr="004F61A0" w:rsidSect="00F7175B">
          <w:pgSz w:w="11906" w:h="16838"/>
          <w:pgMar w:top="540" w:right="851" w:bottom="630" w:left="1843" w:header="708" w:footer="708" w:gutter="0"/>
          <w:cols w:space="720"/>
          <w:docGrid w:linePitch="360" w:charSpace="4096"/>
        </w:sectPr>
      </w:pPr>
      <w:r w:rsidRPr="004F61A0">
        <w:rPr>
          <w:sz w:val="28"/>
          <w:szCs w:val="28"/>
        </w:rPr>
        <w:t xml:space="preserve"> </w:t>
      </w:r>
    </w:p>
    <w:p w:rsidR="00C448D4" w:rsidRPr="004F61A0" w:rsidRDefault="00C448D4" w:rsidP="00C448D4">
      <w:pPr>
        <w:widowControl w:val="0"/>
        <w:tabs>
          <w:tab w:val="left" w:pos="709"/>
        </w:tabs>
        <w:ind w:firstLine="760"/>
        <w:jc w:val="center"/>
      </w:pPr>
      <w:r w:rsidRPr="004F61A0">
        <w:rPr>
          <w:b/>
          <w:bCs/>
          <w:sz w:val="20"/>
          <w:szCs w:val="20"/>
        </w:rPr>
        <w:lastRenderedPageBreak/>
        <w:t>ЗАВДАННЯ І ЗАХОДИ РЕАЛІЗАЦІЇ ПРОГРАМИ</w:t>
      </w:r>
    </w:p>
    <w:tbl>
      <w:tblPr>
        <w:tblW w:w="5145" w:type="pct"/>
        <w:tblLook w:val="0000" w:firstRow="0" w:lastRow="0" w:firstColumn="0" w:lastColumn="0" w:noHBand="0" w:noVBand="0"/>
      </w:tblPr>
      <w:tblGrid>
        <w:gridCol w:w="438"/>
        <w:gridCol w:w="1382"/>
        <w:gridCol w:w="2725"/>
        <w:gridCol w:w="1027"/>
        <w:gridCol w:w="1597"/>
        <w:gridCol w:w="1358"/>
        <w:gridCol w:w="936"/>
        <w:gridCol w:w="1104"/>
        <w:gridCol w:w="936"/>
        <w:gridCol w:w="944"/>
        <w:gridCol w:w="2681"/>
      </w:tblGrid>
      <w:tr w:rsidR="00C448D4" w:rsidRPr="004F61A0" w:rsidTr="00327BE1">
        <w:tc>
          <w:tcPr>
            <w:tcW w:w="145"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w:t>
            </w:r>
          </w:p>
          <w:p w:rsidR="00C448D4" w:rsidRPr="004F61A0" w:rsidRDefault="00C448D4" w:rsidP="00C448D4">
            <w:pPr>
              <w:widowControl w:val="0"/>
              <w:tabs>
                <w:tab w:val="left" w:pos="709"/>
              </w:tabs>
              <w:jc w:val="center"/>
            </w:pPr>
            <w:r w:rsidRPr="004F61A0">
              <w:rPr>
                <w:smallCaps/>
                <w:sz w:val="18"/>
                <w:szCs w:val="20"/>
                <w:shd w:val="clear" w:color="auto" w:fill="FFFFFF"/>
                <w:lang w:eastAsia="uk-UA" w:bidi="uk-UA"/>
              </w:rPr>
              <w:t>з/п</w:t>
            </w: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Завдання</w:t>
            </w:r>
          </w:p>
        </w:tc>
        <w:tc>
          <w:tcPr>
            <w:tcW w:w="901"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Зміст заходів</w:t>
            </w:r>
          </w:p>
        </w:tc>
        <w:tc>
          <w:tcPr>
            <w:tcW w:w="339"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ind w:left="66"/>
              <w:jc w:val="center"/>
            </w:pPr>
            <w:r w:rsidRPr="004F61A0">
              <w:rPr>
                <w:bCs/>
                <w:sz w:val="18"/>
                <w:szCs w:val="20"/>
                <w:shd w:val="clear" w:color="auto" w:fill="FFFFFF"/>
                <w:lang w:eastAsia="uk-UA" w:bidi="uk-UA"/>
              </w:rPr>
              <w:t>Термін</w:t>
            </w:r>
          </w:p>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виконання</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Виконавці</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Джерела</w:t>
            </w:r>
          </w:p>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фінансування</w:t>
            </w:r>
          </w:p>
        </w:tc>
        <w:tc>
          <w:tcPr>
            <w:tcW w:w="1295" w:type="pct"/>
            <w:gridSpan w:val="4"/>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Обсяги фінансування по роках, тис. грн</w:t>
            </w:r>
          </w:p>
        </w:tc>
        <w:tc>
          <w:tcPr>
            <w:tcW w:w="88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Очікуваний</w:t>
            </w:r>
            <w:r w:rsidRPr="004F61A0">
              <w:rPr>
                <w:bCs/>
                <w:sz w:val="18"/>
                <w:szCs w:val="20"/>
                <w:shd w:val="clear" w:color="auto" w:fill="FFFFFF"/>
                <w:lang w:eastAsia="uk-UA" w:bidi="uk-UA"/>
              </w:rPr>
              <w:br/>
              <w:t>результат</w:t>
            </w:r>
          </w:p>
        </w:tc>
      </w:tr>
      <w:tr w:rsidR="00C448D4" w:rsidRPr="004F61A0" w:rsidTr="00327BE1">
        <w:trPr>
          <w:trHeight w:val="250"/>
        </w:trPr>
        <w:tc>
          <w:tcPr>
            <w:tcW w:w="145"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3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09" w:type="pct"/>
            <w:tcBorders>
              <w:top w:val="single" w:sz="4" w:space="0" w:color="000000"/>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І рік</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shd w:val="clear" w:color="auto" w:fill="FFFFFF"/>
                <w:lang w:eastAsia="uk-UA" w:bidi="uk-UA"/>
              </w:rPr>
              <w:t>ІІ</w:t>
            </w:r>
            <w:r w:rsidRPr="004F61A0">
              <w:t xml:space="preserve"> </w:t>
            </w:r>
            <w:r w:rsidRPr="004F61A0">
              <w:rPr>
                <w:bCs/>
                <w:sz w:val="18"/>
                <w:szCs w:val="20"/>
                <w:shd w:val="clear" w:color="auto" w:fill="FFFFFF"/>
                <w:lang w:eastAsia="uk-UA" w:bidi="uk-UA"/>
              </w:rPr>
              <w:t>рік</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shd w:val="clear" w:color="auto" w:fill="FFFFFF"/>
                <w:lang w:eastAsia="uk-UA" w:bidi="uk-UA"/>
              </w:rPr>
              <w:t>ІІІ</w:t>
            </w:r>
            <w:r w:rsidRPr="004F61A0">
              <w:t xml:space="preserve"> </w:t>
            </w:r>
            <w:r w:rsidRPr="004F61A0">
              <w:rPr>
                <w:bCs/>
                <w:sz w:val="18"/>
                <w:szCs w:val="20"/>
                <w:shd w:val="clear" w:color="auto" w:fill="FFFFFF"/>
                <w:lang w:eastAsia="uk-UA" w:bidi="uk-UA"/>
              </w:rPr>
              <w:t>рік</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shd w:val="clear" w:color="auto" w:fill="FFFFFF"/>
                <w:lang w:val="en-US" w:eastAsia="uk-UA" w:bidi="uk-UA"/>
              </w:rPr>
              <w:t>Всього</w:t>
            </w:r>
          </w:p>
        </w:tc>
        <w:tc>
          <w:tcPr>
            <w:tcW w:w="88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r>
      <w:tr w:rsidR="00C448D4" w:rsidRPr="004F61A0" w:rsidTr="00327BE1">
        <w:tc>
          <w:tcPr>
            <w:tcW w:w="145"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3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0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88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1</w:t>
            </w: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3</w:t>
            </w:r>
          </w:p>
        </w:tc>
        <w:tc>
          <w:tcPr>
            <w:tcW w:w="33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4</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5</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6</w:t>
            </w:r>
          </w:p>
        </w:tc>
        <w:tc>
          <w:tcPr>
            <w:tcW w:w="30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7</w:t>
            </w:r>
          </w:p>
        </w:tc>
        <w:tc>
          <w:tcPr>
            <w:tcW w:w="365"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8</w:t>
            </w:r>
          </w:p>
        </w:tc>
        <w:tc>
          <w:tcPr>
            <w:tcW w:w="30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9</w:t>
            </w:r>
          </w:p>
        </w:tc>
        <w:tc>
          <w:tcPr>
            <w:tcW w:w="311"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10</w:t>
            </w:r>
          </w:p>
        </w:tc>
        <w:tc>
          <w:tcPr>
            <w:tcW w:w="887"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rPr>
              <w:t>11</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
                <w:sz w:val="18"/>
                <w:szCs w:val="20"/>
                <w:shd w:val="clear" w:color="auto" w:fill="FFFFFF"/>
                <w:lang w:eastAsia="uk-UA" w:bidi="uk-UA"/>
              </w:rPr>
              <w:t xml:space="preserve">ОСВІТНІЙ МЕНЕДЖМЕНТ </w:t>
            </w:r>
          </w:p>
        </w:tc>
      </w:tr>
      <w:tr w:rsidR="0020469B"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Підтримка та популяризація педагогічної діяльності</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Відзначення працівників галузі з нагоди професійного свята «День працівників освіти» (грошова винагорода педагогічним працівникам стаття 57 Закону України «Про освіту», відзначення обслуговуючого та господарського персоналу, заохочувальні відзнаки управління освіти і науки) (наказ УОН та додаток 1)</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2026-2028 </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Кошти бюджету міської територіальної  громади, кошти державного бюджету,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10 700</w:t>
            </w:r>
          </w:p>
          <w:p w:rsidR="0020469B" w:rsidRPr="004F61A0" w:rsidRDefault="0020469B" w:rsidP="00C448D4">
            <w:pPr>
              <w:widowControl w:val="0"/>
              <w:tabs>
                <w:tab w:val="left" w:pos="709"/>
              </w:tabs>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r w:rsidRPr="004F61A0">
              <w:rPr>
                <w:bCs/>
                <w:sz w:val="18"/>
                <w:szCs w:val="20"/>
              </w:rPr>
              <w:t>11 000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r w:rsidRPr="004F61A0">
              <w:rPr>
                <w:bCs/>
                <w:sz w:val="18"/>
                <w:szCs w:val="20"/>
              </w:rPr>
              <w:t xml:space="preserve">11 500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33 200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jc w:val="center"/>
            </w:pPr>
            <w:r w:rsidRPr="004F61A0">
              <w:rPr>
                <w:sz w:val="18"/>
                <w:szCs w:val="20"/>
              </w:rPr>
              <w:t>Очікується підвищення мотивації та професійної зацікавленості педагогів через офіційне визнання їх досягнень. Це сприятиме підвищенню престижу педагогічної професії. Підвищення їх залученості у розвитку закладів освіти і якості освітнього процесу вцілому</w:t>
            </w:r>
          </w:p>
        </w:tc>
      </w:tr>
      <w:tr w:rsidR="0020469B"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Pr>
                <w:bCs/>
                <w:color w:val="000000"/>
                <w:sz w:val="18"/>
                <w:szCs w:val="20"/>
              </w:rPr>
              <w:t xml:space="preserve">Оплата послуг з видання </w:t>
            </w:r>
            <w:r w:rsidRPr="00E377DE">
              <w:rPr>
                <w:bCs/>
                <w:color w:val="000000"/>
                <w:sz w:val="18"/>
                <w:szCs w:val="20"/>
              </w:rPr>
              <w:t>інформаційно-методичного часопису «Педагогічний вісник»</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УОН, ЦПРПП</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11</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12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12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35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Популяризація кращого досвіду та практик педагогічної діяльності. </w:t>
            </w:r>
          </w:p>
          <w:p w:rsidR="0020469B" w:rsidRPr="004F61A0" w:rsidRDefault="0020469B" w:rsidP="00C448D4">
            <w:pPr>
              <w:widowControl w:val="0"/>
              <w:tabs>
                <w:tab w:val="left" w:pos="709"/>
              </w:tabs>
              <w:jc w:val="center"/>
            </w:pPr>
            <w:r w:rsidRPr="004F61A0">
              <w:rPr>
                <w:bCs/>
                <w:sz w:val="18"/>
                <w:szCs w:val="20"/>
              </w:rPr>
              <w:t xml:space="preserve">Це сприятиме професійному розвитку педагогів, обміну знаннями та підвищенню їхньої кваліфікації, що, своєю чергою, позитивно вплине на якість освітнього процесу. </w:t>
            </w:r>
            <w:r w:rsidRPr="00E377DE">
              <w:rPr>
                <w:bCs/>
                <w:color w:val="000000"/>
                <w:sz w:val="18"/>
                <w:szCs w:val="20"/>
              </w:rPr>
              <w:t>Інформаційно-методичний часопис «Педагогічний вісник»</w:t>
            </w:r>
            <w:r>
              <w:rPr>
                <w:bCs/>
                <w:color w:val="000000"/>
                <w:sz w:val="18"/>
                <w:szCs w:val="20"/>
              </w:rPr>
              <w:t xml:space="preserve"> </w:t>
            </w:r>
            <w:r w:rsidRPr="004F61A0">
              <w:rPr>
                <w:bCs/>
                <w:sz w:val="18"/>
                <w:szCs w:val="20"/>
              </w:rPr>
              <w:t>стане платформою для визнання досягнень освітян та стимулювання їх до подальшого професійного зростання</w:t>
            </w:r>
          </w:p>
        </w:tc>
      </w:tr>
      <w:tr w:rsidR="0020469B"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color w:val="000000"/>
                <w:sz w:val="18"/>
                <w:szCs w:val="20"/>
                <w:lang w:val="uk-UA"/>
              </w:rPr>
            </w:pPr>
            <w:r>
              <w:rPr>
                <w:bCs/>
                <w:color w:val="000000"/>
                <w:sz w:val="18"/>
                <w:szCs w:val="20"/>
                <w:lang w:val="uk-UA"/>
              </w:rPr>
              <w:t xml:space="preserve">Доплата молодим педагогам (до 3 років стажу) </w:t>
            </w:r>
            <w:r w:rsidRPr="00C12BD2">
              <w:rPr>
                <w:bCs/>
                <w:sz w:val="18"/>
                <w:szCs w:val="20"/>
              </w:rPr>
              <w:t>у розмірі 20% до посадового окладу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rPr>
                <w:bCs/>
                <w:sz w:val="18"/>
                <w:szCs w:val="20"/>
              </w:rP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600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Збільшення кількості молодих педагогів на 10-15%</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ind w:hanging="113"/>
              <w:jc w:val="center"/>
            </w:pPr>
            <w:r w:rsidRPr="004F61A0">
              <w:rPr>
                <w:b/>
                <w:sz w:val="18"/>
                <w:szCs w:val="20"/>
              </w:rPr>
              <w:t>ПІДВИЩЕННЯ ЯКОСТІ ОСВІТНІХ ПОСЛУГ</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якості освітніх послуг відповідно до сучасних викликів</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Утримання закладів освіти:</w:t>
            </w:r>
          </w:p>
          <w:p w:rsidR="00C448D4" w:rsidRPr="003606BE" w:rsidRDefault="00C448D4" w:rsidP="00C448D4">
            <w:pPr>
              <w:numPr>
                <w:ilvl w:val="0"/>
                <w:numId w:val="3"/>
              </w:numPr>
              <w:suppressAutoHyphens/>
              <w:ind w:left="461" w:firstLine="0"/>
              <w:rPr>
                <w:sz w:val="18"/>
              </w:rPr>
            </w:pPr>
            <w:r w:rsidRPr="003606BE">
              <w:rPr>
                <w:sz w:val="18"/>
              </w:rPr>
              <w:t>дошкільна;</w:t>
            </w:r>
          </w:p>
          <w:p w:rsidR="00C448D4" w:rsidRPr="003606BE" w:rsidRDefault="00C448D4" w:rsidP="00C448D4">
            <w:pPr>
              <w:numPr>
                <w:ilvl w:val="0"/>
                <w:numId w:val="3"/>
              </w:numPr>
              <w:suppressAutoHyphens/>
              <w:ind w:left="461" w:firstLine="0"/>
              <w:rPr>
                <w:sz w:val="18"/>
              </w:rPr>
            </w:pPr>
            <w:r w:rsidRPr="003606BE">
              <w:rPr>
                <w:sz w:val="18"/>
              </w:rPr>
              <w:t>загальна середня;</w:t>
            </w:r>
          </w:p>
          <w:p w:rsidR="00C448D4" w:rsidRPr="003606BE" w:rsidRDefault="00C448D4" w:rsidP="00C448D4">
            <w:pPr>
              <w:numPr>
                <w:ilvl w:val="0"/>
                <w:numId w:val="3"/>
              </w:numPr>
              <w:suppressAutoHyphens/>
              <w:ind w:left="461" w:firstLine="0"/>
              <w:rPr>
                <w:sz w:val="18"/>
              </w:rPr>
            </w:pPr>
            <w:r w:rsidRPr="003606BE">
              <w:rPr>
                <w:sz w:val="18"/>
              </w:rPr>
              <w:t>позашкільна;</w:t>
            </w:r>
          </w:p>
          <w:p w:rsidR="00C448D4" w:rsidRPr="003606BE" w:rsidRDefault="00C448D4" w:rsidP="00C448D4">
            <w:pPr>
              <w:numPr>
                <w:ilvl w:val="0"/>
                <w:numId w:val="3"/>
              </w:numPr>
              <w:suppressAutoHyphens/>
              <w:ind w:left="461" w:firstLine="0"/>
              <w:rPr>
                <w:sz w:val="18"/>
              </w:rPr>
            </w:pPr>
            <w:r w:rsidRPr="003606BE">
              <w:rPr>
                <w:sz w:val="18"/>
              </w:rPr>
              <w:t>інші заклади;</w:t>
            </w:r>
          </w:p>
          <w:p w:rsidR="00C448D4" w:rsidRPr="003606BE" w:rsidRDefault="00C448D4" w:rsidP="00C448D4">
            <w:pPr>
              <w:numPr>
                <w:ilvl w:val="0"/>
                <w:numId w:val="3"/>
              </w:numPr>
              <w:suppressAutoHyphens/>
              <w:ind w:left="461" w:firstLine="0"/>
              <w:rPr>
                <w:sz w:val="18"/>
              </w:rPr>
            </w:pPr>
            <w:r w:rsidRPr="003606BE">
              <w:rPr>
                <w:sz w:val="18"/>
              </w:rPr>
              <w:t>ІРЦ;</w:t>
            </w:r>
          </w:p>
          <w:p w:rsidR="00C448D4" w:rsidRPr="003606BE" w:rsidRDefault="00C448D4" w:rsidP="00C448D4">
            <w:pPr>
              <w:numPr>
                <w:ilvl w:val="0"/>
                <w:numId w:val="3"/>
              </w:numPr>
              <w:suppressAutoHyphens/>
              <w:ind w:left="461" w:firstLine="0"/>
              <w:rPr>
                <w:sz w:val="18"/>
              </w:rPr>
            </w:pPr>
            <w:r w:rsidRPr="003606BE">
              <w:rPr>
                <w:sz w:val="18"/>
              </w:rPr>
              <w:t>ЦПРПП</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snapToGrid w:val="0"/>
              <w:jc w:val="center"/>
            </w:pPr>
            <w:r w:rsidRPr="003606BE">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УОН, керівники закладів та установ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r w:rsidRPr="003606BE">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112 362,4</w:t>
            </w:r>
          </w:p>
          <w:p w:rsidR="00C448D4" w:rsidRPr="003606BE" w:rsidRDefault="00C448D4" w:rsidP="00C448D4">
            <w:pPr>
              <w:widowControl w:val="0"/>
              <w:tabs>
                <w:tab w:val="left" w:pos="709"/>
              </w:tabs>
              <w:jc w:val="center"/>
              <w:rPr>
                <w:sz w:val="18"/>
              </w:rPr>
            </w:pPr>
            <w:r w:rsidRPr="003606BE">
              <w:rPr>
                <w:sz w:val="18"/>
              </w:rPr>
              <w:t>94 685,7</w:t>
            </w:r>
          </w:p>
          <w:p w:rsidR="00C448D4" w:rsidRPr="003606BE" w:rsidRDefault="00C448D4" w:rsidP="00C448D4">
            <w:pPr>
              <w:widowControl w:val="0"/>
              <w:tabs>
                <w:tab w:val="left" w:pos="709"/>
              </w:tabs>
              <w:jc w:val="center"/>
              <w:rPr>
                <w:sz w:val="18"/>
              </w:rPr>
            </w:pPr>
            <w:r w:rsidRPr="003606BE">
              <w:rPr>
                <w:sz w:val="18"/>
              </w:rPr>
              <w:t>10 270,6</w:t>
            </w:r>
          </w:p>
          <w:p w:rsidR="00C448D4" w:rsidRPr="003606BE" w:rsidRDefault="00C448D4" w:rsidP="00C448D4">
            <w:pPr>
              <w:widowControl w:val="0"/>
              <w:tabs>
                <w:tab w:val="left" w:pos="709"/>
              </w:tabs>
              <w:jc w:val="center"/>
              <w:rPr>
                <w:sz w:val="18"/>
              </w:rPr>
            </w:pPr>
            <w:r w:rsidRPr="003606BE">
              <w:rPr>
                <w:sz w:val="18"/>
              </w:rPr>
              <w:t>7 925</w:t>
            </w:r>
          </w:p>
          <w:p w:rsidR="00C448D4" w:rsidRPr="003606BE" w:rsidRDefault="00C448D4" w:rsidP="00C448D4">
            <w:pPr>
              <w:widowControl w:val="0"/>
              <w:tabs>
                <w:tab w:val="left" w:pos="709"/>
              </w:tabs>
              <w:jc w:val="center"/>
              <w:rPr>
                <w:sz w:val="18"/>
              </w:rPr>
            </w:pPr>
            <w:r w:rsidRPr="003606BE">
              <w:rPr>
                <w:sz w:val="18"/>
              </w:rPr>
              <w:t>26,6</w:t>
            </w:r>
          </w:p>
          <w:p w:rsidR="00C448D4" w:rsidRPr="003606BE" w:rsidRDefault="00C448D4" w:rsidP="00C448D4">
            <w:pPr>
              <w:widowControl w:val="0"/>
              <w:tabs>
                <w:tab w:val="left" w:pos="709"/>
              </w:tabs>
              <w:jc w:val="center"/>
              <w:rPr>
                <w:sz w:val="18"/>
              </w:rPr>
            </w:pPr>
            <w:r w:rsidRPr="003606BE">
              <w:rPr>
                <w:sz w:val="18"/>
              </w:rPr>
              <w:t>1 345,8</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121 005, 3</w:t>
            </w:r>
          </w:p>
          <w:p w:rsidR="00C448D4" w:rsidRPr="003606BE" w:rsidRDefault="00C448D4" w:rsidP="00C448D4">
            <w:pPr>
              <w:widowControl w:val="0"/>
              <w:tabs>
                <w:tab w:val="left" w:pos="709"/>
              </w:tabs>
              <w:jc w:val="center"/>
              <w:rPr>
                <w:sz w:val="18"/>
              </w:rPr>
            </w:pPr>
            <w:r w:rsidRPr="003606BE">
              <w:rPr>
                <w:sz w:val="18"/>
              </w:rPr>
              <w:t>101 989,9</w:t>
            </w:r>
          </w:p>
          <w:p w:rsidR="00C448D4" w:rsidRPr="003606BE" w:rsidRDefault="00C448D4" w:rsidP="00C448D4">
            <w:pPr>
              <w:widowControl w:val="0"/>
              <w:tabs>
                <w:tab w:val="left" w:pos="709"/>
              </w:tabs>
              <w:jc w:val="center"/>
              <w:rPr>
                <w:sz w:val="18"/>
              </w:rPr>
            </w:pPr>
            <w:r w:rsidRPr="003606BE">
              <w:rPr>
                <w:sz w:val="18"/>
              </w:rPr>
              <w:t>11 069,7</w:t>
            </w:r>
          </w:p>
          <w:p w:rsidR="00C448D4" w:rsidRPr="003606BE" w:rsidRDefault="00C448D4" w:rsidP="00C448D4">
            <w:pPr>
              <w:widowControl w:val="0"/>
              <w:tabs>
                <w:tab w:val="left" w:pos="709"/>
              </w:tabs>
              <w:jc w:val="center"/>
              <w:rPr>
                <w:sz w:val="18"/>
              </w:rPr>
            </w:pPr>
            <w:r w:rsidRPr="003606BE">
              <w:rPr>
                <w:sz w:val="18"/>
              </w:rPr>
              <w:t>8 544,5</w:t>
            </w:r>
          </w:p>
          <w:p w:rsidR="00C448D4" w:rsidRPr="003606BE" w:rsidRDefault="00C448D4" w:rsidP="00C448D4">
            <w:pPr>
              <w:widowControl w:val="0"/>
              <w:tabs>
                <w:tab w:val="left" w:pos="709"/>
              </w:tabs>
              <w:jc w:val="center"/>
              <w:rPr>
                <w:sz w:val="18"/>
              </w:rPr>
            </w:pPr>
            <w:r w:rsidRPr="003606BE">
              <w:rPr>
                <w:sz w:val="18"/>
              </w:rPr>
              <w:t>28,5</w:t>
            </w:r>
          </w:p>
          <w:p w:rsidR="00C448D4" w:rsidRPr="003606BE" w:rsidRDefault="00C448D4" w:rsidP="00C448D4">
            <w:pPr>
              <w:widowControl w:val="0"/>
              <w:tabs>
                <w:tab w:val="left" w:pos="709"/>
              </w:tabs>
              <w:jc w:val="center"/>
              <w:rPr>
                <w:sz w:val="18"/>
              </w:rPr>
            </w:pPr>
            <w:r w:rsidRPr="003606BE">
              <w:rPr>
                <w:sz w:val="18"/>
              </w:rPr>
              <w:t>1 450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129 306,8</w:t>
            </w:r>
          </w:p>
          <w:p w:rsidR="00C448D4" w:rsidRPr="003606BE" w:rsidRDefault="00C448D4" w:rsidP="00C448D4">
            <w:pPr>
              <w:widowControl w:val="0"/>
              <w:tabs>
                <w:tab w:val="left" w:pos="709"/>
              </w:tabs>
              <w:jc w:val="center"/>
              <w:rPr>
                <w:sz w:val="18"/>
              </w:rPr>
            </w:pPr>
            <w:r w:rsidRPr="003606BE">
              <w:rPr>
                <w:sz w:val="18"/>
              </w:rPr>
              <w:t>108 385,8</w:t>
            </w:r>
          </w:p>
          <w:p w:rsidR="00C448D4" w:rsidRPr="003606BE" w:rsidRDefault="00C448D4" w:rsidP="00C448D4">
            <w:pPr>
              <w:widowControl w:val="0"/>
              <w:tabs>
                <w:tab w:val="left" w:pos="709"/>
              </w:tabs>
              <w:jc w:val="center"/>
              <w:rPr>
                <w:sz w:val="18"/>
              </w:rPr>
            </w:pPr>
            <w:r w:rsidRPr="003606BE">
              <w:rPr>
                <w:sz w:val="18"/>
              </w:rPr>
              <w:t>11 849,8</w:t>
            </w:r>
          </w:p>
          <w:p w:rsidR="00C448D4" w:rsidRPr="003606BE" w:rsidRDefault="00C448D4" w:rsidP="00C448D4">
            <w:pPr>
              <w:widowControl w:val="0"/>
              <w:tabs>
                <w:tab w:val="left" w:pos="709"/>
              </w:tabs>
              <w:jc w:val="center"/>
              <w:rPr>
                <w:sz w:val="18"/>
              </w:rPr>
            </w:pPr>
            <w:r w:rsidRPr="003606BE">
              <w:rPr>
                <w:sz w:val="18"/>
              </w:rPr>
              <w:t>9 153,3</w:t>
            </w:r>
          </w:p>
          <w:p w:rsidR="00C448D4" w:rsidRPr="003606BE" w:rsidRDefault="00C448D4" w:rsidP="00C448D4">
            <w:pPr>
              <w:widowControl w:val="0"/>
              <w:tabs>
                <w:tab w:val="left" w:pos="709"/>
              </w:tabs>
              <w:jc w:val="center"/>
              <w:rPr>
                <w:sz w:val="18"/>
              </w:rPr>
            </w:pPr>
            <w:r w:rsidRPr="003606BE">
              <w:rPr>
                <w:sz w:val="18"/>
              </w:rPr>
              <w:t>30,1</w:t>
            </w:r>
          </w:p>
          <w:p w:rsidR="00C448D4" w:rsidRPr="003606BE" w:rsidRDefault="00C448D4" w:rsidP="00C448D4">
            <w:pPr>
              <w:widowControl w:val="0"/>
              <w:tabs>
                <w:tab w:val="left" w:pos="709"/>
              </w:tabs>
              <w:jc w:val="center"/>
              <w:rPr>
                <w:sz w:val="18"/>
              </w:rPr>
            </w:pPr>
            <w:r w:rsidRPr="003606BE">
              <w:rPr>
                <w:sz w:val="18"/>
              </w:rPr>
              <w:t>1 551,3</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362 674,5</w:t>
            </w:r>
          </w:p>
          <w:p w:rsidR="00C448D4" w:rsidRPr="003606BE" w:rsidRDefault="00C448D4" w:rsidP="00C448D4">
            <w:pPr>
              <w:widowControl w:val="0"/>
              <w:tabs>
                <w:tab w:val="left" w:pos="709"/>
              </w:tabs>
              <w:jc w:val="center"/>
              <w:rPr>
                <w:sz w:val="18"/>
              </w:rPr>
            </w:pPr>
            <w:r w:rsidRPr="003606BE">
              <w:rPr>
                <w:sz w:val="18"/>
              </w:rPr>
              <w:t>305 061,4</w:t>
            </w:r>
          </w:p>
          <w:p w:rsidR="00C448D4" w:rsidRPr="003606BE" w:rsidRDefault="00C448D4" w:rsidP="00C448D4">
            <w:pPr>
              <w:widowControl w:val="0"/>
              <w:tabs>
                <w:tab w:val="left" w:pos="709"/>
              </w:tabs>
              <w:jc w:val="center"/>
              <w:rPr>
                <w:sz w:val="18"/>
              </w:rPr>
            </w:pPr>
            <w:r w:rsidRPr="003606BE">
              <w:rPr>
                <w:sz w:val="18"/>
              </w:rPr>
              <w:t>33 190,1</w:t>
            </w:r>
          </w:p>
          <w:p w:rsidR="00C448D4" w:rsidRPr="003606BE" w:rsidRDefault="00C448D4" w:rsidP="00C448D4">
            <w:pPr>
              <w:widowControl w:val="0"/>
              <w:tabs>
                <w:tab w:val="left" w:pos="709"/>
              </w:tabs>
              <w:jc w:val="center"/>
              <w:rPr>
                <w:sz w:val="18"/>
              </w:rPr>
            </w:pPr>
            <w:r w:rsidRPr="003606BE">
              <w:rPr>
                <w:sz w:val="18"/>
              </w:rPr>
              <w:t>25 622,8</w:t>
            </w:r>
          </w:p>
          <w:p w:rsidR="00C448D4" w:rsidRPr="003606BE" w:rsidRDefault="00C448D4" w:rsidP="00C448D4">
            <w:pPr>
              <w:widowControl w:val="0"/>
              <w:tabs>
                <w:tab w:val="left" w:pos="709"/>
              </w:tabs>
              <w:jc w:val="center"/>
              <w:rPr>
                <w:sz w:val="18"/>
              </w:rPr>
            </w:pPr>
            <w:r w:rsidRPr="003606BE">
              <w:rPr>
                <w:sz w:val="18"/>
              </w:rPr>
              <w:t>85,2</w:t>
            </w:r>
          </w:p>
          <w:p w:rsidR="00C448D4" w:rsidRPr="003606BE" w:rsidRDefault="00C448D4" w:rsidP="00C448D4">
            <w:pPr>
              <w:widowControl w:val="0"/>
              <w:tabs>
                <w:tab w:val="left" w:pos="709"/>
              </w:tabs>
              <w:jc w:val="center"/>
              <w:rPr>
                <w:sz w:val="18"/>
              </w:rPr>
            </w:pPr>
            <w:r w:rsidRPr="003606BE">
              <w:rPr>
                <w:sz w:val="18"/>
              </w:rPr>
              <w:t>4 347,1</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sz w:val="18"/>
              </w:rPr>
            </w:pPr>
            <w:r w:rsidRPr="004F61A0">
              <w:rPr>
                <w:sz w:val="18"/>
              </w:rPr>
              <w:t xml:space="preserve">Створення необхідних передумов для </w:t>
            </w:r>
            <w:r w:rsidRPr="004F61A0">
              <w:rPr>
                <w:bCs/>
                <w:sz w:val="18"/>
              </w:rPr>
              <w:t>надання якісних освітніх послуг</w:t>
            </w:r>
          </w:p>
        </w:tc>
      </w:tr>
      <w:tr w:rsidR="00C448D4" w:rsidRPr="004F61A0" w:rsidTr="00327BE1">
        <w:trPr>
          <w:trHeight w:val="565"/>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Утримання закладів освіти:</w:t>
            </w:r>
          </w:p>
          <w:p w:rsidR="00C448D4" w:rsidRPr="003606BE" w:rsidRDefault="00C448D4" w:rsidP="00C448D4">
            <w:pPr>
              <w:numPr>
                <w:ilvl w:val="0"/>
                <w:numId w:val="3"/>
              </w:numPr>
              <w:suppressAutoHyphens/>
              <w:ind w:left="461" w:firstLine="0"/>
              <w:rPr>
                <w:sz w:val="18"/>
              </w:rPr>
            </w:pPr>
            <w:r w:rsidRPr="003606BE">
              <w:rPr>
                <w:sz w:val="18"/>
              </w:rPr>
              <w:t>дошкільна;</w:t>
            </w:r>
          </w:p>
          <w:p w:rsidR="00C448D4" w:rsidRPr="003606BE" w:rsidRDefault="00C448D4" w:rsidP="00C448D4">
            <w:pPr>
              <w:numPr>
                <w:ilvl w:val="0"/>
                <w:numId w:val="3"/>
              </w:numPr>
              <w:suppressAutoHyphens/>
              <w:ind w:left="461" w:firstLine="0"/>
              <w:rPr>
                <w:sz w:val="18"/>
              </w:rPr>
            </w:pPr>
            <w:r w:rsidRPr="003606BE">
              <w:rPr>
                <w:sz w:val="18"/>
              </w:rPr>
              <w:t>загальна середня</w:t>
            </w:r>
          </w:p>
          <w:p w:rsidR="00C448D4" w:rsidRPr="003606BE" w:rsidRDefault="00C448D4" w:rsidP="00C448D4">
            <w:pPr>
              <w:ind w:left="461"/>
              <w:rPr>
                <w:sz w:val="18"/>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snapToGrid w:val="0"/>
              <w:jc w:val="center"/>
            </w:pPr>
            <w:r w:rsidRPr="003606BE">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УОН, керівники закладів та установ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r w:rsidRPr="003606BE">
              <w:rPr>
                <w:bCs/>
                <w:sz w:val="18"/>
                <w:szCs w:val="20"/>
              </w:rPr>
              <w:t>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3 907</w:t>
            </w:r>
          </w:p>
          <w:p w:rsidR="00C448D4" w:rsidRPr="003606BE" w:rsidRDefault="00C448D4" w:rsidP="00C448D4">
            <w:pPr>
              <w:widowControl w:val="0"/>
              <w:tabs>
                <w:tab w:val="left" w:pos="709"/>
              </w:tabs>
              <w:jc w:val="center"/>
              <w:rPr>
                <w:sz w:val="18"/>
              </w:rPr>
            </w:pPr>
            <w:r w:rsidRPr="003606BE">
              <w:rPr>
                <w:sz w:val="18"/>
              </w:rPr>
              <w:t>396,8</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3 743</w:t>
            </w:r>
          </w:p>
          <w:p w:rsidR="00C448D4" w:rsidRPr="003606BE" w:rsidRDefault="00C448D4" w:rsidP="00C448D4">
            <w:pPr>
              <w:widowControl w:val="0"/>
              <w:tabs>
                <w:tab w:val="left" w:pos="709"/>
              </w:tabs>
              <w:jc w:val="center"/>
              <w:rPr>
                <w:sz w:val="18"/>
              </w:rPr>
            </w:pPr>
            <w:r w:rsidRPr="003606BE">
              <w:rPr>
                <w:sz w:val="18"/>
              </w:rPr>
              <w:t>378,9</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3 543</w:t>
            </w:r>
          </w:p>
          <w:p w:rsidR="00C448D4" w:rsidRPr="003606BE" w:rsidRDefault="00C448D4" w:rsidP="00C448D4">
            <w:pPr>
              <w:widowControl w:val="0"/>
              <w:tabs>
                <w:tab w:val="left" w:pos="709"/>
              </w:tabs>
              <w:jc w:val="center"/>
              <w:rPr>
                <w:sz w:val="18"/>
              </w:rPr>
            </w:pPr>
            <w:r w:rsidRPr="003606BE">
              <w:rPr>
                <w:sz w:val="18"/>
              </w:rPr>
              <w:t>402,8</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11 193</w:t>
            </w:r>
          </w:p>
          <w:p w:rsidR="00C448D4" w:rsidRPr="003606BE" w:rsidRDefault="00C448D4" w:rsidP="00C448D4">
            <w:pPr>
              <w:widowControl w:val="0"/>
              <w:tabs>
                <w:tab w:val="left" w:pos="709"/>
              </w:tabs>
              <w:jc w:val="center"/>
              <w:rPr>
                <w:sz w:val="18"/>
              </w:rPr>
            </w:pPr>
            <w:r w:rsidRPr="003606BE">
              <w:rPr>
                <w:sz w:val="18"/>
              </w:rPr>
              <w:t>1 178,5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sz w:val="18"/>
              </w:rPr>
            </w:pPr>
            <w:r w:rsidRPr="004F61A0">
              <w:rPr>
                <w:sz w:val="18"/>
              </w:rPr>
              <w:t xml:space="preserve">Створення необхідних передумов для </w:t>
            </w:r>
            <w:r w:rsidRPr="004F61A0">
              <w:rPr>
                <w:bCs/>
                <w:sz w:val="18"/>
              </w:rPr>
              <w:t>надання якісних освітніх послуг</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Створення умов для навчання та виховання дітей з особливими освітніми потребами (надання корекційно-розвиткових послуг, введення в штатні розписи асистентів вчителів/асистентів в інклюзивні класи/групи, вихователів, придбання дидактичного матеріалу)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державного бюджету, 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380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2 380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Реалізація права дітей з ООП на освіту у відповідності з їх можливостями і здібностями за місцем проживання, їх соціальна адаптація та інтеграція в суспільство</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проходження курсів підвищення кваліфікації педагогічних працівників</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державного бюджету, 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570,5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620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1 750,5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Підвищенні рівня професійної компетентності педагогічних працівників, які оволодіють новітніми методиками викладання, цифровими технологіями та інноваційними підходами до організації освітнього процесу</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Сприяння запровадженню альтернативних форм дошкільної освіти (Центри батьківського партнерства, групи вихідного дня)</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 батьківські кошти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120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420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w:t>
            </w:r>
            <w:r w:rsidRPr="004F61A0">
              <w:rPr>
                <w:bCs/>
                <w:sz w:val="18"/>
                <w:szCs w:val="20"/>
              </w:rPr>
              <w:softHyphen/>
              <w:t>ня механізму розвитку дошкільної освіти для забезпечення конститу</w:t>
            </w:r>
            <w:r w:rsidRPr="004F61A0">
              <w:rPr>
                <w:bCs/>
                <w:sz w:val="18"/>
                <w:szCs w:val="20"/>
              </w:rPr>
              <w:softHyphen/>
              <w:t>ційних прав, державних гарантій дітям дошкіль</w:t>
            </w:r>
            <w:r w:rsidRPr="004F61A0">
              <w:rPr>
                <w:bCs/>
                <w:sz w:val="18"/>
                <w:szCs w:val="20"/>
              </w:rPr>
              <w:softHyphen/>
              <w:t>ного віку на доступність та безоплатність здобут</w:t>
            </w:r>
            <w:r w:rsidRPr="004F61A0">
              <w:rPr>
                <w:bCs/>
                <w:sz w:val="18"/>
                <w:szCs w:val="20"/>
              </w:rPr>
              <w:softHyphen/>
              <w:t>тя якісної освіти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Розширення мережі груп закладів дошкільної освіти для дітей віком від 1-го року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за потребою</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573</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4 373</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w:t>
            </w:r>
            <w:r w:rsidRPr="004F61A0">
              <w:rPr>
                <w:bCs/>
                <w:sz w:val="18"/>
                <w:szCs w:val="20"/>
              </w:rPr>
              <w:softHyphen/>
              <w:t>ня механізму розвитку дошкільної освіти для забезпечення конститу</w:t>
            </w:r>
            <w:r w:rsidRPr="004F61A0">
              <w:rPr>
                <w:bCs/>
                <w:sz w:val="18"/>
                <w:szCs w:val="20"/>
              </w:rPr>
              <w:softHyphen/>
              <w:t>ційних прав, державних гарантій дітям дошкіль</w:t>
            </w:r>
            <w:r w:rsidRPr="004F61A0">
              <w:rPr>
                <w:bCs/>
                <w:sz w:val="18"/>
                <w:szCs w:val="20"/>
              </w:rPr>
              <w:softHyphen/>
              <w:t>ного віку на доступність та безоплатність здобут</w:t>
            </w:r>
            <w:r w:rsidRPr="004F61A0">
              <w:rPr>
                <w:bCs/>
                <w:sz w:val="18"/>
                <w:szCs w:val="20"/>
              </w:rPr>
              <w:softHyphen/>
              <w:t>тя якісної освіти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iCs/>
                <w:sz w:val="18"/>
                <w:szCs w:val="20"/>
              </w:rPr>
              <w:t xml:space="preserve">Стимулювання інтелектуальних та творчих здобутків учнів (вихованців) і професійної майстерності педагогів </w:t>
            </w:r>
          </w:p>
          <w:p w:rsidR="00C448D4" w:rsidRPr="004F61A0" w:rsidRDefault="00C448D4" w:rsidP="00C448D4">
            <w:pPr>
              <w:jc w:val="center"/>
            </w:pPr>
            <w:r w:rsidRPr="004F61A0">
              <w:rPr>
                <w:bCs/>
                <w:iCs/>
                <w:sz w:val="18"/>
                <w:szCs w:val="20"/>
              </w:rPr>
              <w:t>(додаток 2)</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250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750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Гарантована соціальна підтримка обдарованої учнівської молоді, педагогічних працівників, які працюють з нею на міському, обласному та всеукраїнському рівнях</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Організація співпраці з закладами вищої освіти, а саме, педагогічних факультетів, з метою залучення молодих фахівців до роботи в закладах освіти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 ЗВО</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Не потребує фінансування</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Оперативне заповнювати вакантних посад. Підвищення частки залученості молодих педагогів</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Забезпечення </w:t>
            </w:r>
            <w:proofErr w:type="gramStart"/>
            <w:r w:rsidRPr="004F61A0">
              <w:rPr>
                <w:sz w:val="18"/>
                <w:szCs w:val="20"/>
              </w:rPr>
              <w:t>участі  учнівських</w:t>
            </w:r>
            <w:proofErr w:type="gramEnd"/>
            <w:r w:rsidRPr="004F61A0">
              <w:rPr>
                <w:sz w:val="18"/>
                <w:szCs w:val="20"/>
              </w:rPr>
              <w:t xml:space="preserve">  команд у обласних, Всеукраїнських, Міжнародних предметних олімпіадах, конкурсах, турнірах.</w:t>
            </w:r>
          </w:p>
          <w:p w:rsidR="00C448D4" w:rsidRPr="004F61A0" w:rsidRDefault="00C448D4" w:rsidP="00C448D4">
            <w:pPr>
              <w:jc w:val="center"/>
            </w:pPr>
            <w:r w:rsidRPr="004F61A0">
              <w:rPr>
                <w:sz w:val="18"/>
                <w:szCs w:val="20"/>
              </w:rPr>
              <w:t xml:space="preserve"> Забезпечення участі у  інтернет – олімпіадах ініційованих МОН</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 ЦПРПП</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Розвиток інтелектуального та творчого потенціалу обдарованих дітей громади. Підвищення престижу закладів освіти громади на регіональному, всеукраїнському та міжнародному рівнях</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proofErr w:type="gramStart"/>
            <w:r w:rsidRPr="004F61A0">
              <w:rPr>
                <w:sz w:val="18"/>
                <w:szCs w:val="20"/>
              </w:rPr>
              <w:t>Призначення  персональних</w:t>
            </w:r>
            <w:proofErr w:type="gramEnd"/>
            <w:r w:rsidRPr="004F61A0">
              <w:rPr>
                <w:sz w:val="18"/>
                <w:szCs w:val="20"/>
              </w:rPr>
              <w:t xml:space="preserve"> стипендій міського голови  для обдарованих учнів закладів загальної середньої освіти громади  </w:t>
            </w:r>
          </w:p>
          <w:p w:rsidR="00C448D4" w:rsidRPr="004F61A0" w:rsidRDefault="00C448D4" w:rsidP="00C448D4">
            <w:pPr>
              <w:jc w:val="center"/>
            </w:pPr>
            <w:r w:rsidRPr="004F61A0">
              <w:rPr>
                <w:sz w:val="18"/>
                <w:szCs w:val="20"/>
              </w:rPr>
              <w:t>(додаток 3)</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180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180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420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Стимулювання учнів до якісного опанування освітнього матеріалу.</w:t>
            </w:r>
          </w:p>
          <w:p w:rsidR="00C448D4" w:rsidRPr="004F61A0" w:rsidRDefault="00C448D4" w:rsidP="00C448D4">
            <w:pPr>
              <w:widowControl w:val="0"/>
              <w:tabs>
                <w:tab w:val="left" w:pos="709"/>
              </w:tabs>
              <w:jc w:val="center"/>
            </w:pPr>
            <w:r w:rsidRPr="004F61A0">
              <w:rPr>
                <w:bCs/>
                <w:sz w:val="18"/>
                <w:szCs w:val="20"/>
              </w:rPr>
              <w:t>Мотивація до виявлення та розвитку власних талантів. Підвищення престижу інтелектуальних та творчих здобутків</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Запровадження грантової підтримки обдарованої молоді</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2027-2028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50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50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100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Мотивація учнів до виявлення та розвитку власних талантів. Підвищення престижу інтелектуальних та творчих здобутків</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Запровадження обміну делегаціями обдарованої учнівської молоді, дитячих та молодіжних творчих колективів освітніх закладів громади з делегаціями інших областей країни та закордонними партнерами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30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30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90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Налагодження співпраці з іншими громадами в контексті підтримки обдарованої молоді. Підвищення мотивації учнів до участі в інтелектуальних конкурсах, змаганнях. Розвиток комунікативних здібностей, популяризація освітніх традицій громади  </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Виплата одноразової допомоги дітям-сиротам після досягнення 18-річного віку і дітям, які позбавлені батьківського піклування</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27,2</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27,2</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27,2</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81,6</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Підтримка соціально-вразливої категорії населення. Забезпечення фінансовою підтримкою. Допомога в адаптації до самостійного життя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Виплата випускникам навчальних закладів одноразової грошової допомоги в розмірі не менше 6 прожиткових мінімумів для осіб відповідного віку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105</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295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Підтримка соціально-вразливої категорії населення. Забезпечення фінансовою підтримкою. Допомога в адаптації до самостійного життя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Доплата педагогічним працівникам закладів загальної середньої освіти за роботу в несприятливих умовах праці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державного бюджету</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26 800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26 800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26 900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80 500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Підвищення мотивації педагогів. Збереження кваліфікованих кадрів та забезпечення безперервності якісного освітнього процесу в </w:t>
            </w:r>
            <w:r w:rsidRPr="004F61A0">
              <w:rPr>
                <w:bCs/>
                <w:sz w:val="18"/>
                <w:szCs w:val="20"/>
              </w:rPr>
              <w:lastRenderedPageBreak/>
              <w:t>громаді</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Доплата педагогічним працівникам за роботу в несприятливих умовах праці закладів та установ освіти, які утримуються за рахунок коштів бюджету міської територіальної громади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та установ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11 000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32 000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мотивації педагогів. Збереження кваліфікованих кадрів та забезпечення безперервності якісного освітнього процесу в громаді</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Введення нових видів гурткової роботи та/або напрямів позашкільної діяльності</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Розширення мережі гуртків задля розвитку творчих здібностей дітей. Створення умов для якісного та продуктивного дозвілля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proofErr w:type="gramStart"/>
            <w:r w:rsidRPr="004F61A0">
              <w:rPr>
                <w:bCs/>
                <w:sz w:val="18"/>
                <w:szCs w:val="20"/>
              </w:rPr>
              <w:t>Відзначення  кращих</w:t>
            </w:r>
            <w:proofErr w:type="gramEnd"/>
            <w:r w:rsidRPr="004F61A0">
              <w:rPr>
                <w:bCs/>
                <w:sz w:val="18"/>
                <w:szCs w:val="20"/>
              </w:rPr>
              <w:t xml:space="preserve"> закладів освіти за результатами аналізу результативності діяльності закладів освіти громади </w:t>
            </w:r>
          </w:p>
          <w:p w:rsidR="00C448D4" w:rsidRPr="004F61A0" w:rsidRDefault="00C448D4" w:rsidP="00C448D4">
            <w:pPr>
              <w:widowControl w:val="0"/>
              <w:tabs>
                <w:tab w:val="left" w:pos="709"/>
              </w:tabs>
              <w:jc w:val="center"/>
            </w:pPr>
            <w:r w:rsidRPr="004F61A0">
              <w:rPr>
                <w:bCs/>
                <w:sz w:val="18"/>
                <w:szCs w:val="20"/>
              </w:rPr>
              <w:t>(додаток 4). Встановлення надбавки за складність і напруженість (наказ УОН)</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2 025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2 225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2 425</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6 675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Об’єктивне оцінювання результативності та ефективності роботи закладів освіти. Виявлення сильних та слабких сторін у роботі.  Покращення матеріально-технічної бази закладів освіти </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Створення спортивних класів на базі закладів загальної середньої освіти (додаткове харчування)</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226 </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510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510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1 246</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Формування стійкої мотивації до занять фізичною культурою та здорового способу життя. Підвищення рівня фізичної підготовленості, працездатності та загального психоемоційного стану учнів</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Здійснення оплати праці за проведення годин індивідуальної роботи з дітьми (педагогічний патронаж), екстернат, група подовженого дня, гурткової роботи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9 500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13 000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34 500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якісного освітнього процесу через індивідуальний підхід до кожного учня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Розвиток профільної середньої освіти та створення умов для її ефективної реалізації</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rPr>
                <w:bCs/>
                <w:sz w:val="18"/>
                <w:szCs w:val="20"/>
              </w:rPr>
            </w:pPr>
            <w:r w:rsidRPr="00C12BD2">
              <w:rPr>
                <w:bCs/>
                <w:sz w:val="18"/>
                <w:szCs w:val="20"/>
              </w:rPr>
              <w:t>Встановлення надбавки педагогічним працівникам профільного ліцею академічного спрямування у розмірі 20% до посадового окладу</w:t>
            </w:r>
          </w:p>
          <w:p w:rsidR="00C448D4" w:rsidRPr="00C12BD2" w:rsidRDefault="00C448D4" w:rsidP="00C448D4">
            <w:pPr>
              <w:widowControl w:val="0"/>
              <w:tabs>
                <w:tab w:val="left" w:pos="709"/>
              </w:tabs>
              <w:jc w:val="center"/>
              <w:rPr>
                <w:bCs/>
                <w:sz w:val="18"/>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jc w:val="center"/>
            </w:pPr>
            <w:r w:rsidRPr="00C12BD2">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Міська рада, 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Кошти державного бюджету та 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480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1 200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1 500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3 180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Підвищення престижності роботи у профільному ліцеї академічного спрямування. Залучення висококваліфікованих учителів. У результаті, це позитивно вплине на якість освітнього процесу та успішність учнів, які навчаються за профільним напрямом</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ind w:hanging="113"/>
              <w:jc w:val="center"/>
            </w:pPr>
            <w:r w:rsidRPr="004F61A0">
              <w:rPr>
                <w:b/>
                <w:sz w:val="18"/>
                <w:szCs w:val="20"/>
                <w:shd w:val="clear" w:color="auto" w:fill="FFFFFF"/>
                <w:lang w:eastAsia="uk-UA" w:bidi="uk-UA"/>
              </w:rPr>
              <w:t>ВИХОВАННЯ ТА ДОЗВІЛЛЯ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Розвиток виховної системи та </w:t>
            </w:r>
            <w:r w:rsidRPr="004F61A0">
              <w:rPr>
                <w:bCs/>
                <w:sz w:val="18"/>
                <w:szCs w:val="20"/>
              </w:rPr>
              <w:lastRenderedPageBreak/>
              <w:t>організація змістовного дозвілля учнівської молоді</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 xml:space="preserve">Проведення міжнародного мистецького фестивалю-конкурсу «На свято в Лесину </w:t>
            </w:r>
            <w:r w:rsidRPr="004F61A0">
              <w:rPr>
                <w:bCs/>
                <w:sz w:val="18"/>
                <w:szCs w:val="20"/>
              </w:rPr>
              <w:lastRenderedPageBreak/>
              <w:t>оселю» (додаток 5)</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lastRenderedPageBreak/>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Керівник комунального закладу «Центр </w:t>
            </w:r>
            <w:r w:rsidRPr="004F61A0">
              <w:rPr>
                <w:bCs/>
                <w:sz w:val="18"/>
                <w:szCs w:val="20"/>
              </w:rPr>
              <w:lastRenderedPageBreak/>
              <w:t>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 xml:space="preserve">Кошти бюджету міської </w:t>
            </w:r>
            <w:r w:rsidRPr="004F61A0">
              <w:rPr>
                <w:bCs/>
                <w:sz w:val="18"/>
                <w:szCs w:val="20"/>
              </w:rPr>
              <w:lastRenderedPageBreak/>
              <w:t>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180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Розвиток творчого потенціалу дітей. Популяризація творів Лесі Українки</w:t>
            </w:r>
            <w:r w:rsidRPr="004F61A0">
              <w:rPr>
                <w:b/>
                <w:bCs/>
                <w:sz w:val="18"/>
                <w:szCs w:val="20"/>
              </w:rPr>
              <w:t xml:space="preserve"> </w:t>
            </w:r>
            <w:r w:rsidRPr="004F61A0">
              <w:rPr>
                <w:bCs/>
                <w:sz w:val="18"/>
                <w:szCs w:val="20"/>
              </w:rPr>
              <w:t xml:space="preserve">та української </w:t>
            </w:r>
            <w:r w:rsidRPr="004F61A0">
              <w:rPr>
                <w:bCs/>
                <w:sz w:val="18"/>
                <w:szCs w:val="20"/>
              </w:rPr>
              <w:lastRenderedPageBreak/>
              <w:t>культури на міжнародному рівні.</w:t>
            </w:r>
          </w:p>
          <w:p w:rsidR="00C448D4" w:rsidRPr="004F61A0" w:rsidRDefault="00C448D4" w:rsidP="00C448D4">
            <w:pPr>
              <w:widowControl w:val="0"/>
              <w:tabs>
                <w:tab w:val="left" w:pos="709"/>
              </w:tabs>
              <w:jc w:val="center"/>
            </w:pPr>
            <w:r w:rsidRPr="004F61A0">
              <w:rPr>
                <w:bCs/>
                <w:sz w:val="18"/>
                <w:szCs w:val="20"/>
              </w:rPr>
              <w:t>Підвищення культурного іміджу громади та привернення уваги до її культурної спадщини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Організація роботи пришкільних таборів відпочинку з денним перебуванням</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2027-2028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1 400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1 680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3 080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змістовного дозвілля та безпечного відпочинку дітей під час канікул. Сприяння всебічному розвитку та соціалізації учнів громади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Організація роботи таборів відпочинку з короткотривалим перебуванням</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змістовного дозвілля та безпечного відпочинку дітей</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Реалізація проєкту «Інклюзивний шкільний громадський бюджет Звягельської міської територіальної громади»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1F1901">
              <w:rPr>
                <w:bCs/>
                <w:sz w:val="18"/>
                <w:szCs w:val="20"/>
              </w:rPr>
              <w:t>УОН, керівники закладів загальної середньої (2026-2028 роки); керівники позашкільної освіти та керівник ІРЦ (2027-2028 роки)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1 400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5 400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Розвиток критичного мислення учнів, в тому числі з ООП, підвищення їх фінансової грамотності.  Формування  основ проєктного менеджменту та бюджетування, розкриття потенціалу дітей через креативні проєкти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Організація роботи літнього табору  для обдарованої учнівської молоді за напрямами: інтелектуальний, спортивний, технічний, художньо- естетичний, в тому числі з використанням ресурсів ЗПО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2027-2028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280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Розкриття потенціалу кожного учня, розширення їхнього світогляду та формуванню нових захоплень. Підвищення мотивації до навчання та саморозвитку, а також створення сприятливого середовища для взаємодії та обміну досвідом між талановитими дітьми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lang w:eastAsia="uk-UA"/>
              </w:rPr>
              <w:t>Забезпечення участі вихованців  закладів у міських, обласних, Всеукраїнських, Міжнародних  конкурсах та фестивалях</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21</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21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21 </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63</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рівня майстерності дітей, розширення світогляду та їх соціалізація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Проведення відкритого фестивалю учнівсько-молодіжної творчості «Творчі горизонти Звягеля»</w:t>
            </w:r>
          </w:p>
          <w:p w:rsidR="00C448D4" w:rsidRPr="004F61A0" w:rsidRDefault="00C448D4" w:rsidP="00C448D4">
            <w:pPr>
              <w:jc w:val="center"/>
            </w:pPr>
            <w:r w:rsidRPr="004F61A0">
              <w:rPr>
                <w:iCs/>
                <w:sz w:val="18"/>
                <w:szCs w:val="20"/>
              </w:rPr>
              <w:lastRenderedPageBreak/>
              <w:t>(додаток 6)</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lastRenderedPageBreak/>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УОН, керівники закладів загальної середньої та </w:t>
            </w:r>
            <w:r w:rsidRPr="004F61A0">
              <w:rPr>
                <w:bCs/>
                <w:sz w:val="18"/>
                <w:szCs w:val="20"/>
              </w:rPr>
              <w:lastRenderedPageBreak/>
              <w:t>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 xml:space="preserve">Кошти бюджету міської територіальної  </w:t>
            </w:r>
            <w:r w:rsidRPr="004F61A0">
              <w:rPr>
                <w:bCs/>
                <w:sz w:val="18"/>
                <w:szCs w:val="20"/>
              </w:rPr>
              <w:lastRenderedPageBreak/>
              <w:t>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10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12</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37</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Підтримка талановитих дітей, стимулювання їхньої творчої активності. Популяризація різних видів мистецтва серед </w:t>
            </w:r>
            <w:r w:rsidRPr="004F61A0">
              <w:rPr>
                <w:bCs/>
                <w:sz w:val="18"/>
                <w:szCs w:val="20"/>
              </w:rPr>
              <w:lastRenderedPageBreak/>
              <w:t xml:space="preserve">дітей та молоді </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Проведення міського свята  «День науки»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Не потребує фінансування</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Популяризація науки та підвищення інтересу до неї серед учнів громади.</w:t>
            </w:r>
          </w:p>
          <w:p w:rsidR="00C448D4" w:rsidRPr="004F61A0" w:rsidRDefault="00C448D4" w:rsidP="00C448D4">
            <w:pPr>
              <w:widowControl w:val="0"/>
              <w:tabs>
                <w:tab w:val="left" w:pos="709"/>
              </w:tabs>
              <w:jc w:val="center"/>
            </w:pPr>
            <w:r w:rsidRPr="004F61A0">
              <w:rPr>
                <w:bCs/>
                <w:sz w:val="18"/>
                <w:szCs w:val="20"/>
              </w:rPr>
              <w:t>Підвищення престижу наукової діяльності та залучення талановитої молоді до наукової сфери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 xml:space="preserve">Організація роботи Ради лідерів учнівського самоврядування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Не потребує фінансування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Розвиток лідерського руху, взаємодії учнівської спільноти з органами місцевого самоврядування. Організація дозвілля лідерів</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Забезпечення участі учнів у Всеукраїнській дитячо-юнацькій військово-патріотичній гр</w:t>
            </w:r>
            <w:r>
              <w:rPr>
                <w:iCs/>
                <w:sz w:val="18"/>
                <w:szCs w:val="20"/>
              </w:rPr>
              <w:t>і «Сокіл» («Джура») та  Всеукраї</w:t>
            </w:r>
            <w:r w:rsidRPr="004F61A0">
              <w:rPr>
                <w:iCs/>
                <w:sz w:val="18"/>
                <w:szCs w:val="20"/>
              </w:rPr>
              <w:t>нських  шкільних лігах «Пліч -о- пліч» на міському, обласному та всеукраїнському рівнях</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7,2</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23,2</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Формування у дітей та молоді патріотичної та оборонної свідомості, громадянської стійкості. Виховання громадян України, як високоморальних особистостей</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ind w:hanging="113"/>
              <w:jc w:val="center"/>
            </w:pPr>
            <w:r w:rsidRPr="004F61A0">
              <w:rPr>
                <w:b/>
                <w:sz w:val="18"/>
                <w:szCs w:val="20"/>
                <w:shd w:val="clear" w:color="auto" w:fill="FFFFFF"/>
                <w:lang w:eastAsia="uk-UA" w:bidi="uk-UA"/>
              </w:rPr>
              <w:t>МАТЕРІАЛЬНО-ТЕХНІЧНЕ ЗАБЕЗПЕЧЕННЯ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Модернізація матеріально-технічної бази та створення безпечного, інклюзивного, безбар’єрного освітнього середовища</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перевезення учнів та  педагогів  шкільними автобусами  до закладів освіти громади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директор Пилиповицького ліцею</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530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550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1 630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рівного доступу до якісної освіти для всіх дітей, незалежно від їхнього місця проживання. Дозволить педагогам безперешкодно діставатися до місця роботи</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підвезення учнів та педагогів рейсовими автобусами до закладів освіти сільської місцевості</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рівного доступу до якісної освіти для всіх дітей, незалежно від їхнього місця проживання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перевезення учнів рейсовими автобусами до профільного ліцею академічного спрямування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рівного доступу до якісної освіти для всіх дітей, незалежно від їхнього місця проживання</w:t>
            </w:r>
          </w:p>
        </w:tc>
      </w:tr>
      <w:tr w:rsidR="00C448D4" w:rsidRPr="004F61A0" w:rsidTr="00327BE1">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Облаштування медіатек </w:t>
            </w:r>
            <w:proofErr w:type="gramStart"/>
            <w:r w:rsidRPr="004F61A0">
              <w:rPr>
                <w:bCs/>
                <w:sz w:val="18"/>
                <w:szCs w:val="20"/>
              </w:rPr>
              <w:t>у закладах</w:t>
            </w:r>
            <w:proofErr w:type="gramEnd"/>
            <w:r w:rsidRPr="004F61A0">
              <w:rPr>
                <w:bCs/>
                <w:sz w:val="18"/>
                <w:szCs w:val="20"/>
              </w:rPr>
              <w:t xml:space="preserve"> загальної середньої освіти</w:t>
            </w: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lastRenderedPageBreak/>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2 150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Створення сучасного освітнього простору, що забезпечить учнів та вчителів доступом до різноманітних цифрових та друкованих інформаційних ресурсів. Це сприятиме підвищенню якості освітнього процесу через </w:t>
            </w:r>
            <w:r w:rsidRPr="004F61A0">
              <w:rPr>
                <w:bCs/>
                <w:sz w:val="18"/>
                <w:szCs w:val="20"/>
              </w:rPr>
              <w:lastRenderedPageBreak/>
              <w:t>інтеграцію медіаграмотності та розвиток навичок самостійного пошуку та обробки інформації</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Створення  сучасних STEM-лабораторій  у ЗЗСО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державного бюджету, 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1 665</w:t>
            </w:r>
          </w:p>
          <w:p w:rsidR="00C448D4" w:rsidRPr="004F61A0" w:rsidRDefault="00C448D4" w:rsidP="00C448D4">
            <w:pPr>
              <w:widowControl w:val="0"/>
              <w:tabs>
                <w:tab w:val="left" w:pos="709"/>
              </w:tabs>
              <w:jc w:val="center"/>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1 665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1 655</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Pr>
                <w:bCs/>
                <w:sz w:val="18"/>
                <w:szCs w:val="20"/>
              </w:rPr>
              <w:t>4</w:t>
            </w:r>
            <w:r w:rsidRPr="004F61A0">
              <w:rPr>
                <w:bCs/>
                <w:sz w:val="18"/>
                <w:szCs w:val="20"/>
              </w:rPr>
              <w:t>985</w:t>
            </w:r>
          </w:p>
          <w:p w:rsidR="00C448D4" w:rsidRPr="004F61A0" w:rsidRDefault="00C448D4" w:rsidP="00C448D4">
            <w:pPr>
              <w:widowControl w:val="0"/>
              <w:tabs>
                <w:tab w:val="left" w:pos="709"/>
              </w:tabs>
              <w:jc w:val="center"/>
              <w:rPr>
                <w:bCs/>
                <w:sz w:val="18"/>
                <w:szCs w:val="20"/>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Створення інноваційного освітнього середовища, яке сприятиме глибокому вивченню природничих наук, технологій, інженерії та математики.</w:t>
            </w:r>
            <w:r w:rsidRPr="004F61A0">
              <w:rPr>
                <w:b/>
                <w:bCs/>
                <w:sz w:val="18"/>
                <w:szCs w:val="20"/>
              </w:rPr>
              <w:t xml:space="preserve"> </w:t>
            </w:r>
            <w:r w:rsidRPr="004F61A0">
              <w:rPr>
                <w:bCs/>
                <w:sz w:val="18"/>
                <w:szCs w:val="20"/>
              </w:rPr>
              <w:t>Розвиток у учнів практичних навичок, критичного мислення та через експерименти та проєктну діяльність</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Облаштування  територій ЗДО сучасними ігровими та інклюзивними майданчиками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територіальної  громади, інші джерела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720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Створення сучасного, комфортного простору для якісного дозвілля </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Облаштування  спортивних полів ЗЗСО та ЗПО, у тому числі зі штучним покриттям</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територіальної  громади, інші джерела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8 000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Зміцнення здоров’я дітей, розвитку рухових навичок та соціалізації через спільні ігри та спортивні заняття</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Облаштування профільних кабінетів та оновлення навчальної бази академічного ліцею.</w:t>
            </w:r>
          </w:p>
          <w:p w:rsidR="00C448D4" w:rsidRPr="004F61A0" w:rsidRDefault="00C448D4" w:rsidP="00C448D4">
            <w:pPr>
              <w:jc w:val="center"/>
            </w:pPr>
            <w:r w:rsidRPr="001F1901">
              <w:rPr>
                <w:bCs/>
                <w:sz w:val="18"/>
                <w:szCs w:val="20"/>
              </w:rPr>
              <w:t>Співфінансування до державної субвенції на створення матеріально-технічної бази у профільному ліцеї</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Pr>
                <w:bCs/>
                <w:sz w:val="18"/>
                <w:szCs w:val="20"/>
              </w:rPr>
              <w:t>Державна субвенція, к</w:t>
            </w:r>
            <w:r w:rsidRPr="004F61A0">
              <w:rPr>
                <w:bCs/>
                <w:sz w:val="18"/>
                <w:szCs w:val="20"/>
              </w:rPr>
              <w:t>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1 100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3 100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практико-орієнтованого та якісного навчання учнів. Підвищення інтересу та вивчення предметів природничого циклу. Створення комфортних сучасних умов для здобуття освіти</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Капітальний ремонт підвальних приміщень Ліцею №1 для облаштування осередку з викладання навчального предмета «Захист України»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територіальної  громади, інші джерела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8 800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8 800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належних, безпечних умов для перебування учнів в укритті закладу під час освітнього процесу в очному форматі. Формування у здобувачів освіти національної та громадянської ідентичності та стійкості </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Облаштування смуги перешкод для викладання навчального предмета «Захист України» </w:t>
            </w:r>
            <w:r w:rsidRPr="00396316">
              <w:rPr>
                <w:sz w:val="18"/>
                <w:szCs w:val="20"/>
              </w:rPr>
              <w:t xml:space="preserve">на </w:t>
            </w:r>
            <w:proofErr w:type="gramStart"/>
            <w:r w:rsidRPr="00396316">
              <w:rPr>
                <w:sz w:val="18"/>
                <w:szCs w:val="20"/>
              </w:rPr>
              <w:t>території  Ліцею</w:t>
            </w:r>
            <w:proofErr w:type="gramEnd"/>
            <w:r w:rsidRPr="00396316">
              <w:rPr>
                <w:sz w:val="18"/>
                <w:szCs w:val="20"/>
              </w:rPr>
              <w:t xml:space="preserve"> №1</w:t>
            </w:r>
          </w:p>
          <w:p w:rsidR="00C448D4" w:rsidRPr="004F61A0" w:rsidRDefault="00C448D4" w:rsidP="00C448D4">
            <w:pPr>
              <w:jc w:val="center"/>
              <w:rPr>
                <w:sz w:val="18"/>
                <w:szCs w:val="20"/>
                <w:highlight w:val="yellow"/>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Створення належних умов для викладання навчального предмету «Захист України»</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Капітальний ремонт спортзалів ЗЗСО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10 500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Сучасне та безпечне середовище для проведення уроків фізичної культури, тренувань спортивних секцій та позаурочних заходів. Підвищення якості фізичної підготовки учнів</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Упорядкування прилеглої території у закладах освіти (тротуарна плитка, ландшафтний дизайн тощо)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Покращення естетичного вигляду та створення привабливого освітнього простору.  Підвищення безпеки та функціональності території. Мінімізація ризиків травм, особливо під час активного руху дітей. Створення сприятливих умов для відпочинку, навчання та розвитку учнів</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Капітальний ремонт дахів</w:t>
            </w:r>
          </w:p>
          <w:p w:rsidR="00C448D4" w:rsidRPr="004F61A0" w:rsidRDefault="00C448D4" w:rsidP="00C448D4">
            <w:pPr>
              <w:jc w:val="center"/>
            </w:pPr>
            <w:r w:rsidRPr="004F61A0">
              <w:rPr>
                <w:sz w:val="18"/>
                <w:szCs w:val="20"/>
              </w:rPr>
              <w:t>ЗЗСО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захисту будівлі від руйнівного впливу погодних умов. Створення комфортних та безпечних умов перебування</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Встановлення у закладах освіти альтернативних джерел електроенергії (сонячні станції)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1 500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4 500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Створення стабільного енергопостачання та забезпечення безперебійного освітнього процесу. С</w:t>
            </w:r>
            <w:r w:rsidRPr="004F61A0">
              <w:rPr>
                <w:sz w:val="18"/>
                <w:szCs w:val="20"/>
              </w:rPr>
              <w:t>корочення витрати закладів освіти на оплату комунальних послуг. Формування екологічної свідомості та демонстрація прикладів сталого розвитку</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rStyle w:val="12"/>
                <w:b w:val="0"/>
                <w:sz w:val="18"/>
                <w:szCs w:val="20"/>
              </w:rPr>
              <w:t>Поновлення навчально-матеріальної бази з фізичної культури у всіх ЗЗСО та гур</w:t>
            </w:r>
            <w:r>
              <w:rPr>
                <w:rStyle w:val="12"/>
                <w:b w:val="0"/>
                <w:sz w:val="18"/>
                <w:szCs w:val="20"/>
              </w:rPr>
              <w:t>т</w:t>
            </w:r>
            <w:r w:rsidRPr="004F61A0">
              <w:rPr>
                <w:rStyle w:val="12"/>
                <w:b w:val="0"/>
                <w:sz w:val="18"/>
                <w:szCs w:val="20"/>
              </w:rPr>
              <w:t>ків спортивного спрямування  ЗПО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1 800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Покращення якості уроків фізичної культури та підвищення зацікавленості учнів. Створення безпечних умов для занять спортом та зниження ризику травматизму</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Облаштування сучасних майстерень  ЗЗСО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УОН, керівники закладів </w:t>
            </w:r>
            <w:r w:rsidRPr="004F61A0">
              <w:rPr>
                <w:bCs/>
                <w:sz w:val="18"/>
                <w:szCs w:val="20"/>
              </w:rPr>
              <w:lastRenderedPageBreak/>
              <w:t>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lastRenderedPageBreak/>
              <w:t xml:space="preserve">Кошти бюджету міської </w:t>
            </w:r>
            <w:r w:rsidRPr="004F61A0">
              <w:rPr>
                <w:bCs/>
                <w:sz w:val="18"/>
                <w:szCs w:val="20"/>
              </w:rPr>
              <w:lastRenderedPageBreak/>
              <w:t>територіальної  громади,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Отримання учнями актуального практичного досвіду у різних галузях. Це сприятиме їхній </w:t>
            </w:r>
            <w:r w:rsidRPr="004F61A0">
              <w:rPr>
                <w:bCs/>
                <w:sz w:val="18"/>
                <w:szCs w:val="20"/>
              </w:rPr>
              <w:lastRenderedPageBreak/>
              <w:t>професійній орієнтації</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Проведення поточних ремонтів у закладах освіти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9 000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25 500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безпечних та комфортних умов для навчання та праці всіх учасників освітнього процесу </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Забезпечення комп’ютерною технікою закладів дошкільної, позашкільної освіти, комунальних установ (ЦПРПП, ІРЦ), централізованої бухгалтерії, групи централізованого господарського обслуговування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та позашкільної освіти, керівники ЦПРПП та ІРЦ, ЦБ, ГЦГО</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560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1 760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Налагодження ефективної комунікації між адміністрацією, педагогами, батьками та громадою. Оперативний обмін інформацією, ведення електронного документообігу тощо</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комп’ютерною технікою кабінетів інформатики ЗЗСО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Кошти бюджету міської територіальної  громади, кошти державного бюджету</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якості викладання інформатики та рівень цифрової компетентності учнів, забезпечуючи їхню готовність до вимог сучасного цифрового суспільства</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ЗЗСО засобами навчання та обладнанням в межах впровадження реформи «Нова українська школа»</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Кошти бюджету міської територіальної  громади, кошти державного бюджету</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15 000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якісного впровадження компетентнісного підходу та створити сучасного, гнучкого освітнього середовища</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Придбання інтерактивного обладнання для інклюзивно-ресурсного центру (інтерактивна підлога, інтерактивний стіл, інтерактивна панель)</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 ІРЦ</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Кошти бюджету міської територіальної  громади,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130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430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Покращення якості корекційно-розвиткових послуг. Стимулювання когнітивного та сенсорного розвитку дітей</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18"/>
              </w:rPr>
              <w:t>Зміцнення матеріально-технічної бази для організації роботи гуртків ЗПО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Кошти бюджету міської територіальної  громади,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215</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Default="00C448D4" w:rsidP="00C448D4">
            <w:pPr>
              <w:widowControl w:val="0"/>
              <w:tabs>
                <w:tab w:val="left" w:pos="709"/>
              </w:tabs>
              <w:jc w:val="center"/>
              <w:rPr>
                <w:bCs/>
                <w:sz w:val="18"/>
                <w:szCs w:val="20"/>
              </w:rPr>
            </w:pPr>
            <w:r w:rsidRPr="004F61A0">
              <w:rPr>
                <w:bCs/>
                <w:sz w:val="18"/>
                <w:szCs w:val="20"/>
              </w:rPr>
              <w:t>Створення комфортних і безпечних умов для поточної роботи гуртків, підвищення практичної орієнтованості занять та сприяння глибшому засвоєнню знань вихованцями</w:t>
            </w:r>
          </w:p>
          <w:p w:rsidR="00C448D4"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pPr>
          </w:p>
        </w:tc>
      </w:tr>
      <w:tr w:rsidR="00C448D4" w:rsidRPr="004F61A0" w:rsidTr="00C448D4">
        <w:trPr>
          <w:trHeight w:val="138"/>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
                <w:bCs/>
                <w:sz w:val="18"/>
                <w:szCs w:val="20"/>
              </w:rPr>
              <w:t>БЕЗПЕКОВИЙ КОМПОНЕНТ</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Проведення протипожежних заходів у закладах освіти (встановлення, обслуговування та ремонт систем автоматичної пожежної сигналізації, обробка дерев’яних конструкцій протипожежною сумішшю, придбання та обслуговування засобів пожежогасіння тощо), облаштування блискавкозахистом будівель</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державного бюджету, 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4 110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4 110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Підвищення рівня безпеки. Збереження життя та здоров’я дітей, педагогів та персоналу. Оперативне виявляти загоряння та попередження про небезпеку. Мінімізація ризиків виникнення надзвичайних ситуацій. </w:t>
            </w:r>
            <w:r w:rsidRPr="004F61A0">
              <w:rPr>
                <w:bCs/>
                <w:sz w:val="18"/>
                <w:szCs w:val="20"/>
              </w:rPr>
              <w:t>Зниження ризику поширення вогню у випадку загоряння, забезпечуючи додатковий час для евакуації та локалізації пожежі</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Ремонт захисних споруд цивільного захисту ЗДО, ЗЗСО,  встановлення систем примусової вентиляції</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державного бюджету, кошти бюджету міської територіальної  громади,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5 000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14 300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Підвищить надійності та функціональності укриттів</w:t>
            </w:r>
            <w:r w:rsidRPr="004F61A0">
              <w:rPr>
                <w:sz w:val="18"/>
                <w:szCs w:val="20"/>
              </w:rPr>
              <w:t>, забезпечуючи більш ефективний захист дітей під час надзвичайних ситуацій. З</w:t>
            </w:r>
            <w:r w:rsidRPr="004F61A0">
              <w:rPr>
                <w:bCs/>
                <w:sz w:val="18"/>
                <w:szCs w:val="20"/>
              </w:rPr>
              <w:t>береження життя та здоров'я</w:t>
            </w:r>
            <w:r w:rsidRPr="004F61A0">
              <w:rPr>
                <w:sz w:val="18"/>
                <w:szCs w:val="20"/>
              </w:rPr>
              <w:t xml:space="preserve"> здобувачів освіти. Зміцнення загальної стійкості громади до різного роду загроз</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Заміна та встановлення огорожі у закладах освіти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2 600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високого рівня безпеки та захисту учасників освітнього процесу. Попередження правопорушень та випадків булінгу. Підвищення довіри батьків та громадськості до закладів освіти</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Встановлення камер відеоспостереження у ЗДО, ЗПО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УОН, керівники закладів дошкільної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високого рівня безпеки та захисту учасників освітнього процесу. Попередження правопорушень та випадків булінгу. Підвищення довіри батьків та громадськості до закладів освіти</w:t>
            </w:r>
          </w:p>
        </w:tc>
      </w:tr>
      <w:tr w:rsidR="00C448D4" w:rsidRPr="004F61A0" w:rsidTr="00327BE1">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6"/>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Встановлення охоронної сигналізації ЗДО, у яких відсутні власні  укриття</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426</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261</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110</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797</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Підвищення рівня безпеки та захисту. Зменшення витрат на оплату праці сторожів</w:t>
            </w:r>
          </w:p>
        </w:tc>
      </w:tr>
    </w:tbl>
    <w:p w:rsidR="00327BE1" w:rsidRDefault="00327BE1" w:rsidP="00C448D4">
      <w:pPr>
        <w:widowControl w:val="0"/>
        <w:tabs>
          <w:tab w:val="left" w:pos="709"/>
          <w:tab w:val="left" w:pos="1091"/>
        </w:tabs>
        <w:jc w:val="both"/>
        <w:rPr>
          <w:sz w:val="28"/>
        </w:rPr>
      </w:pPr>
    </w:p>
    <w:p w:rsidR="00327BE1" w:rsidRDefault="00327BE1" w:rsidP="00C448D4">
      <w:pPr>
        <w:widowControl w:val="0"/>
        <w:tabs>
          <w:tab w:val="left" w:pos="709"/>
          <w:tab w:val="left" w:pos="1091"/>
        </w:tabs>
        <w:jc w:val="both"/>
        <w:rPr>
          <w:sz w:val="28"/>
        </w:rPr>
      </w:pPr>
    </w:p>
    <w:p w:rsidR="00C448D4" w:rsidRPr="00327BE1" w:rsidRDefault="00327BE1" w:rsidP="00C448D4">
      <w:pPr>
        <w:widowControl w:val="0"/>
        <w:tabs>
          <w:tab w:val="left" w:pos="709"/>
          <w:tab w:val="left" w:pos="1091"/>
        </w:tabs>
        <w:jc w:val="both"/>
        <w:rPr>
          <w:lang w:val="uk-UA"/>
        </w:rPr>
        <w:sectPr w:rsidR="00C448D4" w:rsidRPr="00327BE1" w:rsidSect="00327BE1">
          <w:pgSz w:w="16838" w:h="11906" w:orient="landscape"/>
          <w:pgMar w:top="1134" w:right="992" w:bottom="737" w:left="1134" w:header="709" w:footer="709" w:gutter="0"/>
          <w:cols w:space="720"/>
          <w:docGrid w:linePitch="360" w:charSpace="4096"/>
        </w:sectPr>
      </w:pPr>
      <w:r w:rsidRPr="00D67143">
        <w:rPr>
          <w:sz w:val="28"/>
        </w:rPr>
        <w:t xml:space="preserve">Секретар міської ради  </w:t>
      </w:r>
      <w:r w:rsidRPr="00D67143">
        <w:rPr>
          <w:sz w:val="28"/>
        </w:rPr>
        <w:tab/>
      </w:r>
      <w:r w:rsidRPr="00D67143">
        <w:rPr>
          <w:sz w:val="28"/>
        </w:rPr>
        <w:tab/>
      </w:r>
      <w:r w:rsidRPr="00D67143">
        <w:rPr>
          <w:sz w:val="28"/>
        </w:rPr>
        <w:tab/>
        <w:t xml:space="preserve">                          </w:t>
      </w:r>
      <w:r>
        <w:rPr>
          <w:sz w:val="28"/>
          <w:lang w:val="uk-UA"/>
        </w:rPr>
        <w:t xml:space="preserve">                                                                             </w:t>
      </w:r>
      <w:r w:rsidRPr="00D67143">
        <w:rPr>
          <w:sz w:val="28"/>
        </w:rPr>
        <w:t xml:space="preserve">         Оксана ГВОЗДЕНКО</w:t>
      </w:r>
    </w:p>
    <w:p w:rsidR="00C448D4" w:rsidRPr="00D67143" w:rsidRDefault="00C448D4" w:rsidP="00C448D4">
      <w:pPr>
        <w:widowControl w:val="0"/>
        <w:tabs>
          <w:tab w:val="left" w:pos="709"/>
        </w:tabs>
        <w:ind w:left="5812"/>
        <w:jc w:val="both"/>
      </w:pPr>
      <w:r w:rsidRPr="00D67143">
        <w:rPr>
          <w:sz w:val="28"/>
          <w:szCs w:val="28"/>
        </w:rPr>
        <w:lastRenderedPageBreak/>
        <w:t>Додаток 1</w:t>
      </w:r>
    </w:p>
    <w:p w:rsidR="00C448D4" w:rsidRPr="00D67143" w:rsidRDefault="00C448D4" w:rsidP="00C448D4">
      <w:pPr>
        <w:widowControl w:val="0"/>
        <w:tabs>
          <w:tab w:val="left" w:pos="709"/>
        </w:tabs>
        <w:ind w:left="5812"/>
        <w:jc w:val="both"/>
      </w:pPr>
      <w:r w:rsidRPr="00D67143">
        <w:rPr>
          <w:sz w:val="28"/>
          <w:szCs w:val="28"/>
        </w:rPr>
        <w:t xml:space="preserve">до Програми </w:t>
      </w:r>
    </w:p>
    <w:p w:rsidR="00C448D4" w:rsidRPr="004F61A0" w:rsidRDefault="00C448D4" w:rsidP="00C448D4">
      <w:pPr>
        <w:keepNext/>
        <w:tabs>
          <w:tab w:val="left" w:pos="0"/>
        </w:tabs>
        <w:jc w:val="center"/>
        <w:rPr>
          <w:sz w:val="28"/>
          <w:szCs w:val="28"/>
          <w:highlight w:val="yellow"/>
          <w:lang w:eastAsia="zh-CN"/>
        </w:rPr>
      </w:pPr>
    </w:p>
    <w:p w:rsidR="00C448D4" w:rsidRPr="004F61A0" w:rsidRDefault="00C448D4" w:rsidP="00C448D4">
      <w:pPr>
        <w:ind w:left="1361" w:right="924"/>
        <w:jc w:val="center"/>
      </w:pPr>
      <w:r>
        <w:rPr>
          <w:b/>
          <w:sz w:val="28"/>
          <w:szCs w:val="20"/>
        </w:rPr>
        <w:t>Положення</w:t>
      </w:r>
    </w:p>
    <w:p w:rsidR="00C448D4" w:rsidRPr="004F61A0" w:rsidRDefault="00C448D4" w:rsidP="00C448D4">
      <w:pPr>
        <w:ind w:left="1361" w:right="921"/>
        <w:jc w:val="center"/>
      </w:pPr>
      <w:r w:rsidRPr="004F61A0">
        <w:rPr>
          <w:b/>
          <w:sz w:val="28"/>
          <w:szCs w:val="20"/>
        </w:rPr>
        <w:t>про заохочувальні</w:t>
      </w:r>
      <w:r w:rsidRPr="004F61A0">
        <w:rPr>
          <w:b/>
          <w:spacing w:val="1"/>
          <w:sz w:val="28"/>
          <w:szCs w:val="20"/>
        </w:rPr>
        <w:t xml:space="preserve"> </w:t>
      </w:r>
      <w:r w:rsidRPr="004F61A0">
        <w:rPr>
          <w:b/>
          <w:sz w:val="28"/>
          <w:szCs w:val="20"/>
        </w:rPr>
        <w:t>відзнаки управління освіти</w:t>
      </w:r>
      <w:r w:rsidRPr="004F61A0">
        <w:rPr>
          <w:b/>
          <w:spacing w:val="1"/>
          <w:sz w:val="28"/>
          <w:szCs w:val="20"/>
        </w:rPr>
        <w:t xml:space="preserve"> </w:t>
      </w:r>
      <w:r w:rsidRPr="004F61A0">
        <w:rPr>
          <w:b/>
          <w:sz w:val="28"/>
          <w:szCs w:val="20"/>
        </w:rPr>
        <w:t xml:space="preserve">і </w:t>
      </w:r>
      <w:proofErr w:type="gramStart"/>
      <w:r w:rsidRPr="004F61A0">
        <w:rPr>
          <w:b/>
          <w:sz w:val="28"/>
          <w:szCs w:val="20"/>
        </w:rPr>
        <w:t>науки</w:t>
      </w:r>
      <w:r w:rsidRPr="004F61A0">
        <w:rPr>
          <w:b/>
          <w:spacing w:val="-67"/>
          <w:sz w:val="28"/>
          <w:szCs w:val="20"/>
        </w:rPr>
        <w:t xml:space="preserve"> </w:t>
      </w:r>
      <w:r w:rsidRPr="004F61A0">
        <w:rPr>
          <w:b/>
          <w:sz w:val="28"/>
          <w:szCs w:val="20"/>
        </w:rPr>
        <w:t xml:space="preserve"> Звягельської</w:t>
      </w:r>
      <w:proofErr w:type="gramEnd"/>
      <w:r w:rsidRPr="004F61A0">
        <w:rPr>
          <w:b/>
          <w:sz w:val="28"/>
          <w:szCs w:val="20"/>
        </w:rPr>
        <w:t xml:space="preserve"> міської ради</w:t>
      </w:r>
    </w:p>
    <w:p w:rsidR="00C448D4" w:rsidRPr="004F61A0" w:rsidRDefault="00C448D4" w:rsidP="00C448D4">
      <w:pPr>
        <w:jc w:val="center"/>
        <w:rPr>
          <w:b/>
          <w:sz w:val="28"/>
          <w:szCs w:val="28"/>
        </w:rPr>
      </w:pPr>
    </w:p>
    <w:p w:rsidR="00C448D4" w:rsidRPr="004F61A0" w:rsidRDefault="00C448D4" w:rsidP="00C448D4">
      <w:pPr>
        <w:ind w:left="1361" w:right="918"/>
        <w:jc w:val="center"/>
      </w:pPr>
      <w:r w:rsidRPr="004F61A0">
        <w:rPr>
          <w:b/>
          <w:sz w:val="28"/>
          <w:szCs w:val="20"/>
        </w:rPr>
        <w:t>І.</w:t>
      </w:r>
      <w:r w:rsidRPr="004F61A0">
        <w:rPr>
          <w:b/>
          <w:spacing w:val="-2"/>
          <w:sz w:val="28"/>
          <w:szCs w:val="20"/>
        </w:rPr>
        <w:t xml:space="preserve"> </w:t>
      </w:r>
      <w:r w:rsidRPr="004F61A0">
        <w:rPr>
          <w:b/>
          <w:sz w:val="28"/>
          <w:szCs w:val="20"/>
        </w:rPr>
        <w:t>Загальні положення</w:t>
      </w:r>
    </w:p>
    <w:p w:rsidR="00C448D4" w:rsidRPr="004F61A0" w:rsidRDefault="00C448D4" w:rsidP="00C448D4">
      <w:pPr>
        <w:ind w:firstLine="709"/>
        <w:jc w:val="both"/>
      </w:pPr>
      <w:r w:rsidRPr="004F61A0">
        <w:rPr>
          <w:sz w:val="28"/>
          <w:szCs w:val="28"/>
        </w:rPr>
        <w:t xml:space="preserve"> 1.1. Це Положення визначає перелік установлених управлінням освіти і науки Звягельської міської ради заохочувальних відзнак, якими нагороджуються працівники закладів та установ, що належать до сфери його управління, інші працівники сфери освіти.</w:t>
      </w:r>
    </w:p>
    <w:p w:rsidR="00C448D4" w:rsidRPr="004F61A0" w:rsidRDefault="00C448D4" w:rsidP="00C448D4">
      <w:pPr>
        <w:ind w:firstLine="709"/>
        <w:jc w:val="both"/>
      </w:pPr>
      <w:r w:rsidRPr="004F61A0">
        <w:rPr>
          <w:sz w:val="28"/>
          <w:szCs w:val="28"/>
        </w:rPr>
        <w:t>1.2. В управління освіти і науки Звягельської міської ради встановлені такі заохочувальні відзнаки:</w:t>
      </w:r>
    </w:p>
    <w:p w:rsidR="00C448D4" w:rsidRPr="004F61A0" w:rsidRDefault="00C448D4" w:rsidP="00C448D4">
      <w:pPr>
        <w:pStyle w:val="16"/>
        <w:numPr>
          <w:ilvl w:val="0"/>
          <w:numId w:val="16"/>
        </w:numPr>
        <w:spacing w:after="0" w:line="240" w:lineRule="auto"/>
        <w:jc w:val="both"/>
      </w:pPr>
      <w:r w:rsidRPr="004F61A0">
        <w:rPr>
          <w:rFonts w:ascii="Times New Roman" w:hAnsi="Times New Roman" w:cs="Times New Roman"/>
          <w:sz w:val="28"/>
          <w:szCs w:val="28"/>
        </w:rPr>
        <w:t>Подяка управління освіти і науки Звягельської міської ради (далі – Подяка).</w:t>
      </w:r>
    </w:p>
    <w:p w:rsidR="00C448D4" w:rsidRPr="004F61A0" w:rsidRDefault="00C448D4" w:rsidP="00C448D4">
      <w:pPr>
        <w:pStyle w:val="16"/>
        <w:numPr>
          <w:ilvl w:val="0"/>
          <w:numId w:val="16"/>
        </w:numPr>
        <w:spacing w:after="0" w:line="240" w:lineRule="auto"/>
        <w:jc w:val="both"/>
      </w:pPr>
      <w:r w:rsidRPr="004F61A0">
        <w:rPr>
          <w:rFonts w:ascii="Times New Roman" w:hAnsi="Times New Roman" w:cs="Times New Roman"/>
          <w:sz w:val="28"/>
          <w:szCs w:val="28"/>
        </w:rPr>
        <w:t xml:space="preserve">Грамота управління освіти і науки Звягельської міської ради (далі – Грамота). </w:t>
      </w:r>
    </w:p>
    <w:p w:rsidR="00C448D4" w:rsidRPr="004F61A0" w:rsidRDefault="00C448D4" w:rsidP="00C448D4">
      <w:pPr>
        <w:pStyle w:val="16"/>
        <w:numPr>
          <w:ilvl w:val="0"/>
          <w:numId w:val="16"/>
        </w:numPr>
        <w:spacing w:after="0" w:line="240" w:lineRule="auto"/>
        <w:jc w:val="both"/>
      </w:pPr>
      <w:r w:rsidRPr="004F61A0">
        <w:rPr>
          <w:rFonts w:ascii="Times New Roman" w:hAnsi="Times New Roman" w:cs="Times New Roman"/>
          <w:sz w:val="28"/>
          <w:szCs w:val="28"/>
        </w:rPr>
        <w:t>Нагородна статуетка «Сузір’я найвищих досягнень».</w:t>
      </w:r>
    </w:p>
    <w:p w:rsidR="00C448D4" w:rsidRPr="004F61A0" w:rsidRDefault="00C448D4" w:rsidP="00C448D4">
      <w:pPr>
        <w:pStyle w:val="16"/>
        <w:numPr>
          <w:ilvl w:val="0"/>
          <w:numId w:val="16"/>
        </w:numPr>
        <w:spacing w:after="0" w:line="240" w:lineRule="auto"/>
        <w:jc w:val="both"/>
      </w:pPr>
      <w:r w:rsidRPr="004F61A0">
        <w:rPr>
          <w:rFonts w:ascii="Times New Roman" w:hAnsi="Times New Roman" w:cs="Times New Roman"/>
          <w:sz w:val="28"/>
          <w:szCs w:val="28"/>
        </w:rPr>
        <w:t>Дошка пошани.</w:t>
      </w:r>
    </w:p>
    <w:p w:rsidR="00C448D4" w:rsidRPr="004F61A0" w:rsidRDefault="00C448D4" w:rsidP="00C448D4">
      <w:pPr>
        <w:pStyle w:val="16"/>
        <w:numPr>
          <w:ilvl w:val="0"/>
          <w:numId w:val="16"/>
        </w:numPr>
        <w:spacing w:after="0" w:line="240" w:lineRule="auto"/>
        <w:jc w:val="both"/>
      </w:pPr>
      <w:r w:rsidRPr="004F61A0">
        <w:rPr>
          <w:rFonts w:ascii="Times New Roman" w:hAnsi="Times New Roman" w:cs="Times New Roman"/>
          <w:sz w:val="28"/>
          <w:szCs w:val="28"/>
        </w:rPr>
        <w:t>Книга пошани.</w:t>
      </w:r>
    </w:p>
    <w:p w:rsidR="00C448D4" w:rsidRPr="00C448D4" w:rsidRDefault="00C448D4" w:rsidP="00C448D4">
      <w:pPr>
        <w:ind w:firstLine="709"/>
        <w:jc w:val="both"/>
        <w:rPr>
          <w:lang w:val="uk-UA"/>
        </w:rPr>
      </w:pPr>
      <w:r w:rsidRPr="00C448D4">
        <w:rPr>
          <w:sz w:val="28"/>
          <w:szCs w:val="28"/>
          <w:lang w:val="uk-UA"/>
        </w:rPr>
        <w:t>1.3. Нагородження заохочувальними відзнаками управління освіти і науки Звягельської міської ради проводиться: за особисті трудові досягнення у професійній, службовій діяльності; бездоганну працю та особисті заслуги під час виконання службових обов’язків, пов’язаних з формуванням та забезпеченням реалізації державної політики у сфері освіти і науки; вагомий особистий внесок у розвиток освітньої галузі, за підсумками навчального року та високі результати атестації педагогічних та науково-педагогічних працівників; з нагоди професійних свят, з   нагоди ювілеїв.</w:t>
      </w:r>
    </w:p>
    <w:p w:rsidR="00C448D4" w:rsidRPr="00C448D4" w:rsidRDefault="00C448D4" w:rsidP="00C448D4">
      <w:pPr>
        <w:ind w:firstLine="709"/>
        <w:jc w:val="both"/>
        <w:rPr>
          <w:lang w:val="uk-UA"/>
        </w:rPr>
      </w:pPr>
      <w:r w:rsidRPr="00C448D4">
        <w:rPr>
          <w:sz w:val="28"/>
          <w:szCs w:val="28"/>
          <w:lang w:val="uk-UA"/>
        </w:rPr>
        <w:t xml:space="preserve">1.4. Наступне нагородження заохочувальними відзнаками осіб, які були відзначені державною нагородою, відзнаками Верховної Ради України, Кабінету Міністрів України, Прем’єр-міністра України, Міністерства освіти і науки України, місцевих органів виконавчої влади та управління освіти і науки Звягельської міської ради можливе не раніше ніж через три роки після останнього нагородження. </w:t>
      </w:r>
    </w:p>
    <w:p w:rsidR="00C448D4" w:rsidRPr="00C448D4" w:rsidRDefault="00C448D4" w:rsidP="00C448D4">
      <w:pPr>
        <w:ind w:firstLine="709"/>
        <w:jc w:val="both"/>
        <w:rPr>
          <w:lang w:val="uk-UA"/>
        </w:rPr>
      </w:pPr>
      <w:r w:rsidRPr="00C448D4">
        <w:rPr>
          <w:sz w:val="28"/>
          <w:szCs w:val="28"/>
          <w:lang w:val="uk-UA"/>
        </w:rPr>
        <w:t>1.5. Подяка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освіти і науки Звягельської міської ради,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які мають стаж роботи у зазначеній сфері не менше одного року за ініціативу та наполегливість, сумлінне виконання службових обов’язків та професійні досягнення, пов'язані з реалізацією державної політики у сфері освіти і науки.</w:t>
      </w:r>
    </w:p>
    <w:p w:rsidR="00C448D4" w:rsidRPr="00C448D4" w:rsidRDefault="00C448D4" w:rsidP="00C448D4">
      <w:pPr>
        <w:ind w:firstLine="709"/>
        <w:jc w:val="both"/>
        <w:rPr>
          <w:lang w:val="uk-UA"/>
        </w:rPr>
      </w:pPr>
      <w:r w:rsidRPr="00C448D4">
        <w:rPr>
          <w:sz w:val="28"/>
          <w:szCs w:val="28"/>
          <w:lang w:val="uk-UA"/>
        </w:rPr>
        <w:lastRenderedPageBreak/>
        <w:t xml:space="preserve">1.6. Грамота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які мають стаж роботи у сфері не менше двох років та раніше заохочувались Подякою за: професійні досягнення, впровадження сучасних методів освітньої діяльності, адміністративно-господарську та іншу роботу, активну громадську діяльність, плідну науково-педагогічну та педагогічну діяльність, досягнуті успіхи у справі навчання та виховання підростаючого покоління. </w:t>
      </w:r>
    </w:p>
    <w:p w:rsidR="00C448D4" w:rsidRPr="00C448D4" w:rsidRDefault="00C448D4" w:rsidP="00C448D4">
      <w:pPr>
        <w:ind w:firstLine="709"/>
        <w:jc w:val="both"/>
        <w:rPr>
          <w:lang w:val="uk-UA"/>
        </w:rPr>
      </w:pPr>
      <w:r w:rsidRPr="00C448D4">
        <w:rPr>
          <w:sz w:val="28"/>
          <w:szCs w:val="28"/>
          <w:lang w:val="uk-UA"/>
        </w:rPr>
        <w:t xml:space="preserve"> 1.7. Нагородна статуетка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за особливі досягнення у сфері освіти до Дня працівників освіти за  номінаціями, назви яких визначатимуться комісією управління освіти і науки Звягельської міської ради з нагородних матеріалів. </w:t>
      </w:r>
    </w:p>
    <w:p w:rsidR="00C448D4" w:rsidRPr="004F61A0" w:rsidRDefault="00C448D4" w:rsidP="00C448D4">
      <w:pPr>
        <w:ind w:firstLine="709"/>
        <w:jc w:val="both"/>
      </w:pPr>
      <w:r w:rsidRPr="00C448D4">
        <w:rPr>
          <w:sz w:val="28"/>
          <w:szCs w:val="28"/>
          <w:lang w:val="uk-UA"/>
        </w:rPr>
        <w:t xml:space="preserve">1.8. Дошка пошани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за сумлінну працю, зразкове виконання посадових обовʼязків; за конкретні досягнення в роботі. </w:t>
      </w:r>
      <w:r w:rsidRPr="004F61A0">
        <w:rPr>
          <w:sz w:val="28"/>
          <w:szCs w:val="28"/>
        </w:rPr>
        <w:t>Право бути занесеним на Дошку пошани надається працівникам освіти не частіше 1 (одного) разу на 5 (пʼять) років за результатами роботи.</w:t>
      </w:r>
    </w:p>
    <w:p w:rsidR="00C448D4" w:rsidRPr="004F61A0" w:rsidRDefault="00C448D4" w:rsidP="00C448D4">
      <w:pPr>
        <w:ind w:firstLine="709"/>
        <w:jc w:val="both"/>
      </w:pPr>
      <w:r w:rsidRPr="004F61A0">
        <w:rPr>
          <w:sz w:val="28"/>
          <w:szCs w:val="28"/>
        </w:rPr>
        <w:t>1.9. Книга пошани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за: конкретні досягнення в роботі; багаторічну (25-30 років) сумлінну працю; зразкове виконання посадових обовʼязків; особистий внесок у  розвиток освіти; здобутки у галузі освіти і науки; вагомі успіхи у створенні і впровадженні інноваційних технологій; активну громадську діяльність. Повторно до нагородження працівники не представляються. Книга пошани розміщується на офіційному сайті управління освіти і науки Звягельської міської ради у форматі електронної книги (рубрика «Нагородження»).</w:t>
      </w:r>
    </w:p>
    <w:p w:rsidR="00C448D4" w:rsidRPr="004F61A0" w:rsidRDefault="00C448D4" w:rsidP="00C448D4">
      <w:pPr>
        <w:ind w:firstLine="709"/>
        <w:jc w:val="both"/>
        <w:rPr>
          <w:sz w:val="28"/>
          <w:szCs w:val="28"/>
        </w:rPr>
      </w:pPr>
    </w:p>
    <w:p w:rsidR="00C448D4" w:rsidRPr="004F61A0" w:rsidRDefault="00C448D4" w:rsidP="00C448D4">
      <w:pPr>
        <w:ind w:firstLine="709"/>
        <w:jc w:val="center"/>
      </w:pPr>
      <w:r w:rsidRPr="004F61A0">
        <w:rPr>
          <w:b/>
          <w:sz w:val="28"/>
          <w:szCs w:val="28"/>
        </w:rPr>
        <w:lastRenderedPageBreak/>
        <w:t>ІІ. Порядок представлення до нагородження</w:t>
      </w:r>
    </w:p>
    <w:p w:rsidR="00C448D4" w:rsidRDefault="00C448D4" w:rsidP="00C448D4">
      <w:pPr>
        <w:pStyle w:val="16"/>
        <w:numPr>
          <w:ilvl w:val="1"/>
          <w:numId w:val="25"/>
        </w:numPr>
        <w:spacing w:after="0" w:line="240" w:lineRule="auto"/>
        <w:ind w:left="0" w:firstLine="431"/>
        <w:jc w:val="both"/>
      </w:pPr>
      <w:r w:rsidRPr="004F61A0">
        <w:rPr>
          <w:rFonts w:ascii="Times New Roman" w:hAnsi="Times New Roman" w:cs="Times New Roman"/>
          <w:sz w:val="28"/>
          <w:szCs w:val="28"/>
        </w:rPr>
        <w:t>Висунення кандидатур, які представляються до заохочення відзнаками, здійснюється відкрито за основним місцем роботи і оформляється поданням про нагородження, що має містити інформацію про підстави для порушення клопотання про нагородження (далі - подання).</w:t>
      </w:r>
    </w:p>
    <w:p w:rsidR="00C448D4" w:rsidRDefault="00C448D4" w:rsidP="00C448D4">
      <w:pPr>
        <w:pStyle w:val="16"/>
        <w:numPr>
          <w:ilvl w:val="1"/>
          <w:numId w:val="25"/>
        </w:numPr>
        <w:spacing w:after="0" w:line="240" w:lineRule="auto"/>
        <w:ind w:left="0" w:firstLine="431"/>
        <w:jc w:val="both"/>
      </w:pPr>
      <w:r w:rsidRPr="00BB6142">
        <w:rPr>
          <w:rFonts w:ascii="Times New Roman" w:hAnsi="Times New Roman" w:cs="Times New Roman"/>
          <w:sz w:val="28"/>
          <w:szCs w:val="28"/>
        </w:rPr>
        <w:t>Подання вносяться до комісії управління освіти і науки  з нагородних матеріалів керівниками: закладів і установ освіти, структурних підрозділів,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w:t>
      </w:r>
    </w:p>
    <w:p w:rsidR="00C448D4" w:rsidRDefault="00C448D4" w:rsidP="00C448D4">
      <w:pPr>
        <w:pStyle w:val="16"/>
        <w:numPr>
          <w:ilvl w:val="1"/>
          <w:numId w:val="25"/>
        </w:numPr>
        <w:spacing w:after="0" w:line="240" w:lineRule="auto"/>
        <w:ind w:left="0" w:firstLine="431"/>
        <w:jc w:val="both"/>
      </w:pPr>
      <w:r w:rsidRPr="00BB6142">
        <w:rPr>
          <w:rFonts w:ascii="Times New Roman" w:hAnsi="Times New Roman" w:cs="Times New Roman"/>
          <w:sz w:val="28"/>
          <w:szCs w:val="28"/>
        </w:rPr>
        <w:t>Подання подаються до комісії управління освіти і науки Звягельської міської ради з нагородних матеріалів  не пізніше ніж за місяць до запланованої дати нагородження (до професійних свят, з нагоди ювілеїв).</w:t>
      </w:r>
    </w:p>
    <w:p w:rsidR="00C448D4" w:rsidRDefault="00C448D4" w:rsidP="00C448D4">
      <w:pPr>
        <w:pStyle w:val="16"/>
        <w:numPr>
          <w:ilvl w:val="1"/>
          <w:numId w:val="25"/>
        </w:numPr>
        <w:spacing w:after="0" w:line="240" w:lineRule="auto"/>
        <w:ind w:left="0" w:firstLine="431"/>
        <w:jc w:val="both"/>
      </w:pPr>
      <w:r w:rsidRPr="00BB6142">
        <w:rPr>
          <w:rFonts w:ascii="Times New Roman" w:hAnsi="Times New Roman" w:cs="Times New Roman"/>
          <w:sz w:val="28"/>
          <w:szCs w:val="28"/>
        </w:rPr>
        <w:t>До подання додаються: довідка-подання (додаток 1) та згода на обробку персональних даних (додаток 2). У довідці-поданні визначаються конкретні заслуги особи, що стали підставою для порушення клопотання, із зазначенням назв нагород та відзнак, якими було відзначено претендента на відзнаку, дати й номера документа, що підтверджує нагородження. Довідка-подання на кожну особу готується за основним місцем роботи в одному   примірнику, оформлюється друкованим текстом на аркушах формату А4,  підписується керівником та головою ради (зборів) трудового колективу (у разі їх наявності) і затверджуються печаткою. Усі графи є обов’язковими для заповнення. Усі документи подаються в одному примірнику.</w:t>
      </w:r>
    </w:p>
    <w:p w:rsidR="00C448D4" w:rsidRDefault="00C448D4" w:rsidP="00C448D4">
      <w:pPr>
        <w:pStyle w:val="16"/>
        <w:numPr>
          <w:ilvl w:val="1"/>
          <w:numId w:val="25"/>
        </w:numPr>
        <w:spacing w:after="0" w:line="240" w:lineRule="auto"/>
        <w:ind w:left="0" w:firstLine="431"/>
        <w:jc w:val="both"/>
      </w:pPr>
      <w:r w:rsidRPr="00BB6142">
        <w:rPr>
          <w:rFonts w:ascii="Times New Roman" w:hAnsi="Times New Roman" w:cs="Times New Roman"/>
          <w:sz w:val="28"/>
          <w:szCs w:val="28"/>
        </w:rPr>
        <w:t>Довідки-подання та інші документи щодо нагородження, подані з порушенням вимог цього Положення, розгляду не підлягають.</w:t>
      </w:r>
    </w:p>
    <w:p w:rsidR="00C448D4" w:rsidRDefault="00C448D4" w:rsidP="00C448D4">
      <w:pPr>
        <w:pStyle w:val="16"/>
        <w:numPr>
          <w:ilvl w:val="1"/>
          <w:numId w:val="25"/>
        </w:numPr>
        <w:spacing w:after="0" w:line="240" w:lineRule="auto"/>
        <w:ind w:left="0" w:firstLine="431"/>
        <w:jc w:val="both"/>
      </w:pPr>
      <w:r w:rsidRPr="00BB6142">
        <w:rPr>
          <w:rFonts w:ascii="Times New Roman" w:hAnsi="Times New Roman" w:cs="Times New Roman"/>
          <w:sz w:val="28"/>
          <w:szCs w:val="28"/>
        </w:rPr>
        <w:t>За достовірність відомостей, зазначених у поданні, дотримання порядку щодо форми та строків подання всіх документів відповідає керівник, який вносить пропозицію щодо заохочення відзнаками та підписує довідку-подання.</w:t>
      </w:r>
    </w:p>
    <w:p w:rsidR="00C448D4" w:rsidRDefault="00C448D4" w:rsidP="00C448D4">
      <w:pPr>
        <w:pStyle w:val="16"/>
        <w:numPr>
          <w:ilvl w:val="1"/>
          <w:numId w:val="25"/>
        </w:numPr>
        <w:spacing w:after="0" w:line="240" w:lineRule="auto"/>
        <w:ind w:left="0" w:firstLine="431"/>
        <w:jc w:val="both"/>
      </w:pPr>
      <w:r w:rsidRPr="00BB6142">
        <w:rPr>
          <w:rFonts w:ascii="Times New Roman" w:hAnsi="Times New Roman" w:cs="Times New Roman"/>
          <w:sz w:val="28"/>
          <w:szCs w:val="28"/>
        </w:rPr>
        <w:t xml:space="preserve">Рішення про відзначення приймає комісія управління освіти і науки Звягельської міської ради з нагородних матеріалів. </w:t>
      </w:r>
    </w:p>
    <w:p w:rsidR="00C448D4" w:rsidRDefault="00C448D4" w:rsidP="00C448D4">
      <w:pPr>
        <w:pStyle w:val="16"/>
        <w:numPr>
          <w:ilvl w:val="1"/>
          <w:numId w:val="25"/>
        </w:numPr>
        <w:spacing w:after="0" w:line="240" w:lineRule="auto"/>
        <w:ind w:left="0" w:firstLine="431"/>
        <w:jc w:val="both"/>
      </w:pPr>
      <w:r w:rsidRPr="00BB6142">
        <w:rPr>
          <w:rFonts w:ascii="Times New Roman" w:hAnsi="Times New Roman" w:cs="Times New Roman"/>
          <w:sz w:val="28"/>
          <w:szCs w:val="28"/>
        </w:rPr>
        <w:t>Відзначення заохочувальними відзнаками проводиться наказом  управління освіти і науки Звягельської міської ради.</w:t>
      </w:r>
    </w:p>
    <w:p w:rsidR="00C448D4" w:rsidRDefault="00C448D4" w:rsidP="00C448D4">
      <w:pPr>
        <w:pStyle w:val="16"/>
        <w:numPr>
          <w:ilvl w:val="1"/>
          <w:numId w:val="25"/>
        </w:numPr>
        <w:spacing w:after="0" w:line="240" w:lineRule="auto"/>
        <w:ind w:left="0" w:firstLine="431"/>
        <w:jc w:val="both"/>
      </w:pPr>
      <w:r w:rsidRPr="00BB6142">
        <w:rPr>
          <w:rFonts w:ascii="Times New Roman" w:hAnsi="Times New Roman" w:cs="Times New Roman"/>
          <w:sz w:val="28"/>
          <w:szCs w:val="28"/>
        </w:rPr>
        <w:t>Інформація щодо відзначення заохочувальними відзнаками оприлюднюється на офіційному сайті управління освіти і науки міської ради, сторінці Фейсбук, сайтах закладів освіти.</w:t>
      </w:r>
    </w:p>
    <w:p w:rsidR="00C448D4" w:rsidRPr="004F61A0" w:rsidRDefault="00C448D4" w:rsidP="00C448D4">
      <w:pPr>
        <w:pStyle w:val="16"/>
        <w:numPr>
          <w:ilvl w:val="1"/>
          <w:numId w:val="25"/>
        </w:numPr>
        <w:spacing w:after="0" w:line="240" w:lineRule="auto"/>
        <w:ind w:left="0" w:firstLine="431"/>
        <w:jc w:val="both"/>
      </w:pPr>
      <w:r w:rsidRPr="00BB6142">
        <w:rPr>
          <w:rFonts w:ascii="Times New Roman" w:hAnsi="Times New Roman" w:cs="Times New Roman"/>
          <w:sz w:val="28"/>
          <w:szCs w:val="28"/>
        </w:rPr>
        <w:t xml:space="preserve">Інформація щодо відзначених нагородними статуетками розміщується на офіційному сайті управління освіти і науки Звягельської міської ради у форматі електронної книги (рубрика «Нагородження»). </w:t>
      </w:r>
    </w:p>
    <w:p w:rsidR="00C448D4" w:rsidRPr="004F61A0" w:rsidRDefault="00C448D4" w:rsidP="00C448D4">
      <w:pPr>
        <w:ind w:firstLine="709"/>
        <w:jc w:val="center"/>
      </w:pPr>
      <w:r w:rsidRPr="004F61A0">
        <w:rPr>
          <w:b/>
          <w:sz w:val="28"/>
          <w:szCs w:val="28"/>
        </w:rPr>
        <w:t>ІІІ. Порядок вручення заохочувальних відзнак</w:t>
      </w:r>
    </w:p>
    <w:p w:rsidR="00C448D4" w:rsidRPr="004F61A0" w:rsidRDefault="00C448D4" w:rsidP="00C448D4">
      <w:pPr>
        <w:ind w:firstLine="284"/>
        <w:jc w:val="both"/>
      </w:pPr>
      <w:r w:rsidRPr="004F61A0">
        <w:rPr>
          <w:sz w:val="28"/>
          <w:szCs w:val="28"/>
        </w:rPr>
        <w:t xml:space="preserve">3.1. Заохочувальні відзнаки вручаються в урочистій обстановці до професійних свят, з нагоди ювілеїв. </w:t>
      </w:r>
    </w:p>
    <w:p w:rsidR="00C448D4" w:rsidRPr="004F61A0" w:rsidRDefault="00C448D4" w:rsidP="00C448D4">
      <w:pPr>
        <w:ind w:firstLine="284"/>
        <w:jc w:val="both"/>
      </w:pPr>
      <w:r w:rsidRPr="004F61A0">
        <w:rPr>
          <w:sz w:val="28"/>
          <w:szCs w:val="28"/>
        </w:rPr>
        <w:t xml:space="preserve">3.2. У трудовій книжці та особовій справі нагородженого робиться </w:t>
      </w:r>
      <w:proofErr w:type="gramStart"/>
      <w:r w:rsidRPr="004F61A0">
        <w:rPr>
          <w:sz w:val="28"/>
          <w:szCs w:val="28"/>
        </w:rPr>
        <w:t>запис  згідно</w:t>
      </w:r>
      <w:proofErr w:type="gramEnd"/>
      <w:r w:rsidRPr="004F61A0">
        <w:rPr>
          <w:sz w:val="28"/>
          <w:szCs w:val="28"/>
        </w:rPr>
        <w:t xml:space="preserve"> з чинним законодавством.</w:t>
      </w:r>
    </w:p>
    <w:p w:rsidR="00C448D4" w:rsidRPr="004F61A0" w:rsidRDefault="00C448D4" w:rsidP="00C448D4">
      <w:pPr>
        <w:ind w:firstLine="284"/>
        <w:jc w:val="both"/>
      </w:pPr>
      <w:r w:rsidRPr="004F61A0">
        <w:rPr>
          <w:sz w:val="28"/>
          <w:szCs w:val="28"/>
        </w:rPr>
        <w:t>3.3. У разі втрати заохочувальної відзнаки її дублікат не видається.</w:t>
      </w:r>
    </w:p>
    <w:p w:rsidR="00C448D4" w:rsidRPr="004F61A0" w:rsidRDefault="00C448D4" w:rsidP="00C448D4">
      <w:pPr>
        <w:widowControl w:val="0"/>
        <w:tabs>
          <w:tab w:val="left" w:pos="1091"/>
        </w:tabs>
        <w:ind w:right="367"/>
        <w:jc w:val="both"/>
        <w:rPr>
          <w:sz w:val="28"/>
        </w:rPr>
      </w:pPr>
    </w:p>
    <w:p w:rsidR="00C448D4" w:rsidRPr="004F61A0" w:rsidRDefault="00C448D4" w:rsidP="00C448D4">
      <w:pPr>
        <w:tabs>
          <w:tab w:val="left" w:pos="0"/>
          <w:tab w:val="left" w:pos="360"/>
        </w:tabs>
        <w:ind w:firstLine="357"/>
        <w:jc w:val="center"/>
      </w:pPr>
      <w:r w:rsidRPr="004F61A0">
        <w:rPr>
          <w:b/>
          <w:sz w:val="28"/>
          <w:szCs w:val="28"/>
          <w:lang w:eastAsia="zh-CN"/>
        </w:rPr>
        <w:t>І</w:t>
      </w:r>
      <w:r w:rsidRPr="004F61A0">
        <w:rPr>
          <w:b/>
          <w:sz w:val="28"/>
          <w:szCs w:val="28"/>
          <w:lang w:val="en-US" w:eastAsia="zh-CN"/>
        </w:rPr>
        <w:t>V</w:t>
      </w:r>
      <w:r w:rsidRPr="004F61A0">
        <w:rPr>
          <w:b/>
          <w:sz w:val="28"/>
          <w:szCs w:val="28"/>
          <w:lang w:eastAsia="zh-CN"/>
        </w:rPr>
        <w:t>. Фінансування</w:t>
      </w:r>
    </w:p>
    <w:p w:rsidR="00C448D4" w:rsidRPr="004F61A0" w:rsidRDefault="00C448D4" w:rsidP="00C448D4">
      <w:pPr>
        <w:tabs>
          <w:tab w:val="left" w:pos="0"/>
          <w:tab w:val="left" w:pos="360"/>
        </w:tabs>
        <w:ind w:firstLine="357"/>
        <w:jc w:val="both"/>
      </w:pPr>
      <w:r w:rsidRPr="004F61A0">
        <w:rPr>
          <w:sz w:val="28"/>
          <w:szCs w:val="28"/>
          <w:lang w:eastAsia="zh-CN"/>
        </w:rPr>
        <w:t xml:space="preserve">4.1. До нагородної статуетки </w:t>
      </w:r>
      <w:r w:rsidRPr="004F61A0">
        <w:rPr>
          <w:sz w:val="28"/>
          <w:szCs w:val="28"/>
        </w:rPr>
        <w:t xml:space="preserve">управління освіти і науки Звягельської міської ради за номінаціями додається грошова винагорода у розмірі 5 тис. грн. </w:t>
      </w:r>
    </w:p>
    <w:p w:rsidR="00C448D4" w:rsidRPr="004F61A0" w:rsidRDefault="00C448D4" w:rsidP="00C448D4">
      <w:pPr>
        <w:tabs>
          <w:tab w:val="left" w:pos="0"/>
          <w:tab w:val="left" w:pos="360"/>
        </w:tabs>
        <w:ind w:firstLine="357"/>
        <w:jc w:val="both"/>
      </w:pPr>
      <w:r w:rsidRPr="004F61A0">
        <w:rPr>
          <w:sz w:val="28"/>
          <w:szCs w:val="28"/>
          <w:lang w:eastAsia="zh-CN"/>
        </w:rPr>
        <w:t xml:space="preserve">4.2. Фінансування здійснюється в рамках реалізації Програми розвитку освіти </w:t>
      </w:r>
      <w:r w:rsidR="00B07EC8">
        <w:rPr>
          <w:sz w:val="28"/>
          <w:szCs w:val="28"/>
          <w:lang w:val="uk-UA" w:eastAsia="zh-CN"/>
        </w:rPr>
        <w:t xml:space="preserve">Звягельської міської територіальної громади </w:t>
      </w:r>
      <w:r w:rsidR="007467B6">
        <w:rPr>
          <w:sz w:val="28"/>
          <w:szCs w:val="28"/>
          <w:lang w:val="uk-UA" w:eastAsia="zh-CN"/>
        </w:rPr>
        <w:t xml:space="preserve">на 2026-2028 роки </w:t>
      </w:r>
      <w:r w:rsidRPr="004F61A0">
        <w:rPr>
          <w:sz w:val="28"/>
          <w:szCs w:val="28"/>
          <w:lang w:eastAsia="zh-CN"/>
        </w:rPr>
        <w:t>за кошти бюджету територіальної громади, а також за рахунок залучених спонсорів, меценатів, благодійних внесків та інших джерел, не заборонених чинним законодавством України.</w:t>
      </w:r>
    </w:p>
    <w:p w:rsidR="00C448D4" w:rsidRPr="004F61A0" w:rsidRDefault="00C448D4" w:rsidP="00C448D4">
      <w:pPr>
        <w:tabs>
          <w:tab w:val="left" w:pos="0"/>
          <w:tab w:val="left" w:pos="360"/>
        </w:tabs>
        <w:ind w:firstLine="357"/>
        <w:jc w:val="both"/>
      </w:pPr>
      <w:r w:rsidRPr="004F61A0">
        <w:rPr>
          <w:sz w:val="28"/>
          <w:szCs w:val="28"/>
          <w:lang w:eastAsia="zh-CN"/>
        </w:rPr>
        <w:t>4.3. Фінансові витрати на відзначення педагогів закладів загальної середньої освіти, учнів, вихованців здійснюються за рахунок асигнувань, передбачених на освіту на відповідний бюджетний рік.</w:t>
      </w:r>
    </w:p>
    <w:p w:rsidR="00C448D4" w:rsidRDefault="00C448D4" w:rsidP="00C448D4">
      <w:pPr>
        <w:ind w:left="102" w:firstLine="607"/>
        <w:jc w:val="both"/>
        <w:rPr>
          <w:sz w:val="28"/>
          <w:szCs w:val="20"/>
        </w:rPr>
      </w:pPr>
    </w:p>
    <w:p w:rsidR="00C448D4" w:rsidRPr="004F61A0" w:rsidRDefault="00C448D4" w:rsidP="00C448D4">
      <w:pPr>
        <w:ind w:left="102" w:firstLine="607"/>
        <w:jc w:val="both"/>
        <w:rPr>
          <w:sz w:val="28"/>
          <w:szCs w:val="20"/>
        </w:rPr>
      </w:pPr>
    </w:p>
    <w:p w:rsidR="00C448D4" w:rsidRDefault="00C448D4" w:rsidP="00C448D4">
      <w:pPr>
        <w:widowControl w:val="0"/>
        <w:tabs>
          <w:tab w:val="left" w:pos="709"/>
        </w:tabs>
        <w:ind w:left="40"/>
        <w:jc w:val="both"/>
        <w:rPr>
          <w:sz w:val="28"/>
        </w:rPr>
      </w:pPr>
    </w:p>
    <w:p w:rsidR="00C448D4" w:rsidRPr="004F61A0" w:rsidRDefault="00C448D4" w:rsidP="00C448D4">
      <w:pPr>
        <w:widowControl w:val="0"/>
        <w:tabs>
          <w:tab w:val="left" w:pos="709"/>
        </w:tabs>
        <w:ind w:left="40"/>
        <w:jc w:val="both"/>
        <w:sectPr w:rsidR="00C448D4" w:rsidRPr="004F61A0">
          <w:pgSz w:w="11906" w:h="16838"/>
          <w:pgMar w:top="1134" w:right="850" w:bottom="1134" w:left="1701" w:header="708" w:footer="708" w:gutter="0"/>
          <w:cols w:space="720"/>
          <w:docGrid w:linePitch="326" w:charSpace="4096"/>
        </w:sectPr>
      </w:pPr>
      <w:r>
        <w:rPr>
          <w:sz w:val="28"/>
        </w:rPr>
        <w:t xml:space="preserve">                        </w:t>
      </w:r>
      <w:r w:rsidRPr="004F61A0">
        <w:rPr>
          <w:sz w:val="28"/>
        </w:rPr>
        <w:t xml:space="preserve">                                                          </w:t>
      </w:r>
    </w:p>
    <w:p w:rsidR="00C448D4" w:rsidRPr="004F61A0" w:rsidRDefault="00C448D4" w:rsidP="00C448D4">
      <w:pPr>
        <w:ind w:left="5103"/>
        <w:jc w:val="both"/>
      </w:pPr>
      <w:r w:rsidRPr="004F61A0">
        <w:rPr>
          <w:sz w:val="28"/>
          <w:szCs w:val="20"/>
        </w:rPr>
        <w:lastRenderedPageBreak/>
        <w:t>Додаток 1</w:t>
      </w:r>
    </w:p>
    <w:p w:rsidR="00C448D4" w:rsidRPr="004F61A0" w:rsidRDefault="00C448D4" w:rsidP="00C448D4">
      <w:pPr>
        <w:ind w:left="5066" w:right="766"/>
        <w:jc w:val="both"/>
      </w:pPr>
      <w:r w:rsidRPr="004F61A0">
        <w:rPr>
          <w:sz w:val="28"/>
          <w:szCs w:val="20"/>
        </w:rPr>
        <w:t>до Положення про заохочувальні</w:t>
      </w:r>
      <w:r w:rsidRPr="004F61A0">
        <w:rPr>
          <w:spacing w:val="-67"/>
          <w:sz w:val="28"/>
          <w:szCs w:val="20"/>
        </w:rPr>
        <w:t xml:space="preserve"> </w:t>
      </w:r>
      <w:r w:rsidRPr="004F61A0">
        <w:rPr>
          <w:sz w:val="28"/>
          <w:szCs w:val="20"/>
        </w:rPr>
        <w:t>відзнаки управління освіти</w:t>
      </w:r>
      <w:r w:rsidRPr="004F61A0">
        <w:rPr>
          <w:spacing w:val="1"/>
          <w:sz w:val="28"/>
          <w:szCs w:val="20"/>
        </w:rPr>
        <w:t xml:space="preserve"> </w:t>
      </w:r>
      <w:r w:rsidRPr="004F61A0">
        <w:rPr>
          <w:sz w:val="28"/>
          <w:szCs w:val="20"/>
        </w:rPr>
        <w:t>і</w:t>
      </w:r>
      <w:r w:rsidRPr="004F61A0">
        <w:rPr>
          <w:spacing w:val="1"/>
          <w:sz w:val="28"/>
          <w:szCs w:val="20"/>
        </w:rPr>
        <w:t xml:space="preserve"> </w:t>
      </w:r>
      <w:r w:rsidRPr="004F61A0">
        <w:rPr>
          <w:sz w:val="28"/>
          <w:szCs w:val="20"/>
        </w:rPr>
        <w:t xml:space="preserve">науки Звягельської міської ради </w:t>
      </w:r>
    </w:p>
    <w:p w:rsidR="00C448D4" w:rsidRPr="004F61A0" w:rsidRDefault="00C448D4" w:rsidP="00C448D4">
      <w:pPr>
        <w:ind w:left="1023" w:right="1286"/>
        <w:jc w:val="center"/>
        <w:rPr>
          <w:sz w:val="28"/>
          <w:szCs w:val="20"/>
        </w:rPr>
      </w:pPr>
    </w:p>
    <w:p w:rsidR="00C448D4" w:rsidRPr="004F61A0" w:rsidRDefault="00C448D4" w:rsidP="00C448D4">
      <w:pPr>
        <w:ind w:left="1023" w:right="1286"/>
        <w:jc w:val="center"/>
      </w:pPr>
      <w:r w:rsidRPr="004F61A0">
        <w:rPr>
          <w:sz w:val="28"/>
          <w:szCs w:val="20"/>
        </w:rPr>
        <w:t>ДОВІДКА-ПОДАННЯ</w:t>
      </w:r>
    </w:p>
    <w:p w:rsidR="00C448D4" w:rsidRPr="004F61A0" w:rsidRDefault="00C448D4" w:rsidP="00C448D4">
      <w:pPr>
        <w:widowControl w:val="0"/>
        <w:numPr>
          <w:ilvl w:val="0"/>
          <w:numId w:val="15"/>
        </w:numPr>
        <w:tabs>
          <w:tab w:val="left" w:pos="383"/>
          <w:tab w:val="left" w:pos="9418"/>
        </w:tabs>
        <w:suppressAutoHyphens/>
        <w:jc w:val="both"/>
      </w:pPr>
      <w:r w:rsidRPr="004F61A0">
        <w:rPr>
          <w:sz w:val="28"/>
        </w:rPr>
        <w:t>Прізвище,</w:t>
      </w:r>
      <w:r w:rsidRPr="004F61A0">
        <w:rPr>
          <w:spacing w:val="-4"/>
          <w:sz w:val="28"/>
        </w:rPr>
        <w:t xml:space="preserve"> </w:t>
      </w:r>
      <w:r w:rsidRPr="004F61A0">
        <w:rPr>
          <w:sz w:val="28"/>
        </w:rPr>
        <w:t>ім'я,</w:t>
      </w:r>
      <w:r w:rsidRPr="004F61A0">
        <w:rPr>
          <w:spacing w:val="-2"/>
          <w:sz w:val="28"/>
        </w:rPr>
        <w:t xml:space="preserve"> </w:t>
      </w:r>
      <w:r w:rsidRPr="004F61A0">
        <w:rPr>
          <w:sz w:val="28"/>
        </w:rPr>
        <w:t>по</w:t>
      </w:r>
      <w:r w:rsidRPr="004F61A0">
        <w:rPr>
          <w:spacing w:val="-3"/>
          <w:sz w:val="28"/>
        </w:rPr>
        <w:t xml:space="preserve"> </w:t>
      </w:r>
      <w:r w:rsidRPr="004F61A0">
        <w:rPr>
          <w:sz w:val="28"/>
        </w:rPr>
        <w:t xml:space="preserve">батькові </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080"/>
        </w:tabs>
        <w:suppressAutoHyphens/>
        <w:jc w:val="both"/>
      </w:pPr>
      <w:r w:rsidRPr="004F61A0">
        <w:rPr>
          <w:sz w:val="28"/>
        </w:rPr>
        <w:t>Посада</w:t>
      </w:r>
      <w:r w:rsidRPr="004F61A0">
        <w:rPr>
          <w:spacing w:val="-4"/>
          <w:sz w:val="28"/>
        </w:rPr>
        <w:t xml:space="preserve"> </w:t>
      </w:r>
      <w:r w:rsidRPr="004F61A0">
        <w:rPr>
          <w:sz w:val="28"/>
        </w:rPr>
        <w:t>і</w:t>
      </w:r>
      <w:r w:rsidRPr="004F61A0">
        <w:rPr>
          <w:spacing w:val="-3"/>
          <w:sz w:val="28"/>
        </w:rPr>
        <w:t xml:space="preserve"> </w:t>
      </w:r>
      <w:r w:rsidRPr="004F61A0">
        <w:rPr>
          <w:sz w:val="28"/>
        </w:rPr>
        <w:t>місце</w:t>
      </w:r>
      <w:r w:rsidRPr="004F61A0">
        <w:rPr>
          <w:spacing w:val="-3"/>
          <w:sz w:val="28"/>
        </w:rPr>
        <w:t xml:space="preserve"> </w:t>
      </w:r>
      <w:r w:rsidRPr="004F61A0">
        <w:rPr>
          <w:sz w:val="28"/>
        </w:rPr>
        <w:t>роботи,</w:t>
      </w:r>
      <w:r w:rsidRPr="004F61A0">
        <w:rPr>
          <w:spacing w:val="-4"/>
          <w:sz w:val="28"/>
        </w:rPr>
        <w:t xml:space="preserve"> </w:t>
      </w:r>
      <w:r w:rsidRPr="004F61A0">
        <w:rPr>
          <w:sz w:val="28"/>
        </w:rPr>
        <w:t>служби</w:t>
      </w:r>
      <w:r w:rsidRPr="004F61A0">
        <w:rPr>
          <w:spacing w:val="3"/>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118"/>
        </w:tabs>
        <w:suppressAutoHyphens/>
        <w:jc w:val="both"/>
      </w:pPr>
      <w:r w:rsidRPr="004F61A0">
        <w:rPr>
          <w:sz w:val="28"/>
        </w:rPr>
        <w:t>Число,</w:t>
      </w:r>
      <w:r w:rsidRPr="004F61A0">
        <w:rPr>
          <w:spacing w:val="-3"/>
          <w:sz w:val="28"/>
        </w:rPr>
        <w:t xml:space="preserve"> </w:t>
      </w:r>
      <w:r w:rsidRPr="004F61A0">
        <w:rPr>
          <w:sz w:val="28"/>
        </w:rPr>
        <w:t>місяць,</w:t>
      </w:r>
      <w:r w:rsidRPr="004F61A0">
        <w:rPr>
          <w:spacing w:val="-3"/>
          <w:sz w:val="28"/>
        </w:rPr>
        <w:t xml:space="preserve"> </w:t>
      </w:r>
      <w:r w:rsidRPr="004F61A0">
        <w:rPr>
          <w:sz w:val="28"/>
        </w:rPr>
        <w:t>рік</w:t>
      </w:r>
      <w:r w:rsidRPr="004F61A0">
        <w:rPr>
          <w:spacing w:val="-4"/>
          <w:sz w:val="28"/>
        </w:rPr>
        <w:t xml:space="preserve"> </w:t>
      </w:r>
      <w:r w:rsidRPr="004F61A0">
        <w:rPr>
          <w:sz w:val="28"/>
        </w:rPr>
        <w:t>і</w:t>
      </w:r>
      <w:r w:rsidRPr="004F61A0">
        <w:rPr>
          <w:spacing w:val="-2"/>
          <w:sz w:val="28"/>
        </w:rPr>
        <w:t xml:space="preserve"> </w:t>
      </w:r>
      <w:r w:rsidRPr="004F61A0">
        <w:rPr>
          <w:sz w:val="28"/>
        </w:rPr>
        <w:t>місце</w:t>
      </w:r>
      <w:r w:rsidRPr="004F61A0">
        <w:rPr>
          <w:spacing w:val="-3"/>
          <w:sz w:val="28"/>
        </w:rPr>
        <w:t xml:space="preserve"> </w:t>
      </w:r>
      <w:r w:rsidRPr="004F61A0">
        <w:rPr>
          <w:sz w:val="28"/>
        </w:rPr>
        <w:t>народження</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462"/>
        </w:tabs>
        <w:suppressAutoHyphens/>
        <w:jc w:val="both"/>
      </w:pPr>
      <w:r w:rsidRPr="004F61A0">
        <w:rPr>
          <w:sz w:val="28"/>
        </w:rPr>
        <w:t>Стать</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8999"/>
        </w:tabs>
        <w:suppressAutoHyphens/>
        <w:jc w:val="both"/>
      </w:pPr>
      <w:r w:rsidRPr="004F61A0">
        <w:rPr>
          <w:sz w:val="28"/>
        </w:rPr>
        <w:t xml:space="preserve">Освіта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511"/>
        </w:tabs>
        <w:suppressAutoHyphens/>
        <w:jc w:val="both"/>
      </w:pPr>
      <w:r w:rsidRPr="004F61A0">
        <w:rPr>
          <w:sz w:val="28"/>
        </w:rPr>
        <w:t>Науковий</w:t>
      </w:r>
      <w:r w:rsidRPr="004F61A0">
        <w:rPr>
          <w:spacing w:val="-2"/>
          <w:sz w:val="28"/>
        </w:rPr>
        <w:t xml:space="preserve"> </w:t>
      </w:r>
      <w:r w:rsidRPr="004F61A0">
        <w:rPr>
          <w:sz w:val="28"/>
        </w:rPr>
        <w:t>ступінь,</w:t>
      </w:r>
      <w:r w:rsidRPr="004F61A0">
        <w:rPr>
          <w:spacing w:val="-3"/>
          <w:sz w:val="28"/>
        </w:rPr>
        <w:t xml:space="preserve"> </w:t>
      </w:r>
      <w:r w:rsidRPr="004F61A0">
        <w:rPr>
          <w:sz w:val="28"/>
        </w:rPr>
        <w:t>вчене</w:t>
      </w:r>
      <w:r w:rsidRPr="004F61A0">
        <w:rPr>
          <w:spacing w:val="-3"/>
          <w:sz w:val="28"/>
        </w:rPr>
        <w:t xml:space="preserve"> </w:t>
      </w:r>
      <w:r w:rsidRPr="004F61A0">
        <w:rPr>
          <w:sz w:val="28"/>
        </w:rPr>
        <w:t>звання</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498"/>
          <w:tab w:val="left" w:pos="9288"/>
        </w:tabs>
        <w:suppressAutoHyphens/>
        <w:ind w:left="102" w:right="366" w:firstLine="0"/>
        <w:jc w:val="both"/>
      </w:pPr>
      <w:r w:rsidRPr="004F61A0">
        <w:rPr>
          <w:sz w:val="28"/>
        </w:rPr>
        <w:t>Які</w:t>
      </w:r>
      <w:r w:rsidRPr="004F61A0">
        <w:rPr>
          <w:spacing w:val="42"/>
          <w:sz w:val="28"/>
        </w:rPr>
        <w:t xml:space="preserve"> </w:t>
      </w:r>
      <w:r w:rsidRPr="004F61A0">
        <w:rPr>
          <w:sz w:val="28"/>
        </w:rPr>
        <w:t>має</w:t>
      </w:r>
      <w:r w:rsidRPr="004F61A0">
        <w:rPr>
          <w:spacing w:val="38"/>
          <w:sz w:val="28"/>
        </w:rPr>
        <w:t xml:space="preserve"> </w:t>
      </w:r>
      <w:r w:rsidRPr="004F61A0">
        <w:rPr>
          <w:sz w:val="28"/>
        </w:rPr>
        <w:t>державні</w:t>
      </w:r>
      <w:r w:rsidRPr="004F61A0">
        <w:rPr>
          <w:spacing w:val="42"/>
          <w:sz w:val="28"/>
        </w:rPr>
        <w:t xml:space="preserve"> </w:t>
      </w:r>
      <w:r w:rsidRPr="004F61A0">
        <w:rPr>
          <w:sz w:val="28"/>
        </w:rPr>
        <w:t>та</w:t>
      </w:r>
      <w:r w:rsidRPr="004F61A0">
        <w:rPr>
          <w:spacing w:val="41"/>
          <w:sz w:val="28"/>
        </w:rPr>
        <w:t xml:space="preserve"> </w:t>
      </w:r>
      <w:r w:rsidRPr="004F61A0">
        <w:rPr>
          <w:sz w:val="28"/>
        </w:rPr>
        <w:t>відомчі</w:t>
      </w:r>
      <w:r w:rsidRPr="004F61A0">
        <w:rPr>
          <w:spacing w:val="40"/>
          <w:sz w:val="28"/>
        </w:rPr>
        <w:t xml:space="preserve"> </w:t>
      </w:r>
      <w:r w:rsidRPr="004F61A0">
        <w:rPr>
          <w:sz w:val="28"/>
        </w:rPr>
        <w:t>нагороди</w:t>
      </w:r>
      <w:r w:rsidRPr="004F61A0">
        <w:rPr>
          <w:spacing w:val="42"/>
          <w:sz w:val="28"/>
        </w:rPr>
        <w:t xml:space="preserve"> </w:t>
      </w:r>
      <w:r w:rsidRPr="004F61A0">
        <w:rPr>
          <w:sz w:val="28"/>
        </w:rPr>
        <w:t>(дата</w:t>
      </w:r>
      <w:r w:rsidRPr="004F61A0">
        <w:rPr>
          <w:spacing w:val="41"/>
          <w:sz w:val="28"/>
        </w:rPr>
        <w:t xml:space="preserve"> </w:t>
      </w:r>
      <w:r w:rsidRPr="004F61A0">
        <w:rPr>
          <w:sz w:val="28"/>
        </w:rPr>
        <w:t>та</w:t>
      </w:r>
      <w:r w:rsidRPr="004F61A0">
        <w:rPr>
          <w:spacing w:val="45"/>
          <w:sz w:val="28"/>
        </w:rPr>
        <w:t xml:space="preserve"> </w:t>
      </w:r>
      <w:r w:rsidRPr="004F61A0">
        <w:rPr>
          <w:sz w:val="28"/>
        </w:rPr>
        <w:t>номер</w:t>
      </w:r>
      <w:r w:rsidRPr="004F61A0">
        <w:rPr>
          <w:spacing w:val="40"/>
          <w:sz w:val="28"/>
        </w:rPr>
        <w:t xml:space="preserve"> </w:t>
      </w:r>
      <w:r w:rsidRPr="004F61A0">
        <w:rPr>
          <w:sz w:val="28"/>
        </w:rPr>
        <w:t>підтвердного</w:t>
      </w:r>
      <w:r w:rsidRPr="004F61A0">
        <w:rPr>
          <w:spacing w:val="-67"/>
          <w:sz w:val="28"/>
        </w:rPr>
        <w:t xml:space="preserve"> </w:t>
      </w:r>
      <w:r w:rsidRPr="004F61A0">
        <w:rPr>
          <w:sz w:val="28"/>
        </w:rPr>
        <w:t>документа)</w:t>
      </w:r>
      <w:r w:rsidRPr="004F61A0">
        <w:rPr>
          <w:spacing w:val="-1"/>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489"/>
        </w:tabs>
        <w:suppressAutoHyphens/>
        <w:jc w:val="both"/>
      </w:pPr>
      <w:r w:rsidRPr="004F61A0">
        <w:rPr>
          <w:sz w:val="28"/>
        </w:rPr>
        <w:t>Місце</w:t>
      </w:r>
      <w:r w:rsidRPr="004F61A0">
        <w:rPr>
          <w:spacing w:val="-12"/>
          <w:sz w:val="28"/>
        </w:rPr>
        <w:t xml:space="preserve"> </w:t>
      </w:r>
      <w:r w:rsidRPr="004F61A0">
        <w:rPr>
          <w:sz w:val="28"/>
        </w:rPr>
        <w:t>проживання</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506"/>
        </w:tabs>
        <w:suppressAutoHyphens/>
        <w:jc w:val="both"/>
      </w:pPr>
      <w:r w:rsidRPr="004F61A0">
        <w:rPr>
          <w:sz w:val="28"/>
        </w:rPr>
        <w:t>Загальний</w:t>
      </w:r>
      <w:r w:rsidRPr="004F61A0">
        <w:rPr>
          <w:spacing w:val="-2"/>
          <w:sz w:val="28"/>
        </w:rPr>
        <w:t xml:space="preserve"> </w:t>
      </w:r>
      <w:r w:rsidRPr="004F61A0">
        <w:rPr>
          <w:sz w:val="28"/>
        </w:rPr>
        <w:t>стаж</w:t>
      </w:r>
      <w:r w:rsidRPr="004F61A0">
        <w:rPr>
          <w:spacing w:val="-5"/>
          <w:sz w:val="28"/>
        </w:rPr>
        <w:t xml:space="preserve"> </w:t>
      </w:r>
      <w:r w:rsidRPr="004F61A0">
        <w:rPr>
          <w:sz w:val="28"/>
        </w:rPr>
        <w:t>роботи</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525"/>
          <w:tab w:val="left" w:pos="9463"/>
        </w:tabs>
        <w:suppressAutoHyphens/>
        <w:ind w:left="524" w:hanging="423"/>
        <w:jc w:val="both"/>
      </w:pPr>
      <w:r w:rsidRPr="004F61A0">
        <w:rPr>
          <w:sz w:val="28"/>
        </w:rPr>
        <w:t>Стаж</w:t>
      </w:r>
      <w:r w:rsidRPr="004F61A0">
        <w:rPr>
          <w:spacing w:val="-2"/>
          <w:sz w:val="28"/>
        </w:rPr>
        <w:t xml:space="preserve"> </w:t>
      </w:r>
      <w:r w:rsidRPr="004F61A0">
        <w:rPr>
          <w:sz w:val="28"/>
        </w:rPr>
        <w:t>роботи</w:t>
      </w:r>
      <w:r w:rsidRPr="004F61A0">
        <w:rPr>
          <w:spacing w:val="-1"/>
          <w:sz w:val="28"/>
        </w:rPr>
        <w:t xml:space="preserve"> </w:t>
      </w:r>
      <w:r w:rsidRPr="004F61A0">
        <w:rPr>
          <w:sz w:val="28"/>
        </w:rPr>
        <w:t>в</w:t>
      </w:r>
      <w:r w:rsidRPr="004F61A0">
        <w:rPr>
          <w:spacing w:val="-2"/>
          <w:sz w:val="28"/>
        </w:rPr>
        <w:t xml:space="preserve"> </w:t>
      </w:r>
      <w:r w:rsidRPr="004F61A0">
        <w:rPr>
          <w:sz w:val="28"/>
        </w:rPr>
        <w:t>даному</w:t>
      </w:r>
      <w:r w:rsidRPr="004F61A0">
        <w:rPr>
          <w:spacing w:val="-5"/>
          <w:sz w:val="28"/>
        </w:rPr>
        <w:t xml:space="preserve"> </w:t>
      </w:r>
      <w:r w:rsidRPr="004F61A0">
        <w:rPr>
          <w:sz w:val="28"/>
        </w:rPr>
        <w:t>колективі</w:t>
      </w:r>
      <w:r w:rsidRPr="004F61A0">
        <w:rPr>
          <w:spacing w:val="-1"/>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589"/>
          <w:tab w:val="left" w:pos="6248"/>
        </w:tabs>
        <w:suppressAutoHyphens/>
        <w:ind w:left="102" w:right="364" w:firstLine="0"/>
        <w:jc w:val="both"/>
      </w:pPr>
      <w:r w:rsidRPr="004F61A0">
        <w:rPr>
          <w:sz w:val="28"/>
        </w:rPr>
        <w:t>Характеристика</w:t>
      </w:r>
      <w:r w:rsidRPr="004F61A0">
        <w:rPr>
          <w:spacing w:val="60"/>
          <w:sz w:val="28"/>
        </w:rPr>
        <w:t xml:space="preserve"> </w:t>
      </w:r>
      <w:r w:rsidRPr="004F61A0">
        <w:rPr>
          <w:sz w:val="28"/>
        </w:rPr>
        <w:t>із</w:t>
      </w:r>
      <w:r w:rsidRPr="004F61A0">
        <w:rPr>
          <w:spacing w:val="61"/>
          <w:sz w:val="28"/>
        </w:rPr>
        <w:t xml:space="preserve"> </w:t>
      </w:r>
      <w:r w:rsidRPr="004F61A0">
        <w:rPr>
          <w:sz w:val="28"/>
        </w:rPr>
        <w:t>зазначенням</w:t>
      </w:r>
      <w:r w:rsidRPr="004F61A0">
        <w:rPr>
          <w:spacing w:val="62"/>
          <w:sz w:val="28"/>
        </w:rPr>
        <w:t xml:space="preserve"> </w:t>
      </w:r>
      <w:r w:rsidRPr="004F61A0">
        <w:rPr>
          <w:sz w:val="28"/>
        </w:rPr>
        <w:t>конкретних</w:t>
      </w:r>
      <w:r w:rsidRPr="004F61A0">
        <w:rPr>
          <w:sz w:val="28"/>
        </w:rPr>
        <w:tab/>
        <w:t>особливих</w:t>
      </w:r>
      <w:r w:rsidRPr="004F61A0">
        <w:rPr>
          <w:spacing w:val="68"/>
          <w:sz w:val="28"/>
        </w:rPr>
        <w:t xml:space="preserve"> </w:t>
      </w:r>
      <w:r w:rsidRPr="004F61A0">
        <w:rPr>
          <w:sz w:val="28"/>
        </w:rPr>
        <w:t>заслуг</w:t>
      </w:r>
      <w:r w:rsidRPr="004F61A0">
        <w:rPr>
          <w:spacing w:val="65"/>
          <w:sz w:val="28"/>
        </w:rPr>
        <w:t xml:space="preserve"> </w:t>
      </w:r>
      <w:r w:rsidRPr="004F61A0">
        <w:rPr>
          <w:sz w:val="28"/>
        </w:rPr>
        <w:t>у</w:t>
      </w:r>
      <w:r w:rsidRPr="004F61A0">
        <w:rPr>
          <w:spacing w:val="60"/>
          <w:sz w:val="28"/>
        </w:rPr>
        <w:t xml:space="preserve"> </w:t>
      </w:r>
      <w:r w:rsidRPr="004F61A0">
        <w:rPr>
          <w:sz w:val="28"/>
        </w:rPr>
        <w:t>сфері</w:t>
      </w:r>
      <w:r w:rsidRPr="004F61A0">
        <w:rPr>
          <w:spacing w:val="-67"/>
          <w:sz w:val="28"/>
        </w:rPr>
        <w:t xml:space="preserve"> </w:t>
      </w:r>
      <w:r w:rsidRPr="004F61A0">
        <w:rPr>
          <w:sz w:val="28"/>
        </w:rPr>
        <w:t>освіти</w:t>
      </w:r>
      <w:r w:rsidRPr="004F61A0">
        <w:rPr>
          <w:spacing w:val="-1"/>
          <w:sz w:val="28"/>
        </w:rPr>
        <w:t xml:space="preserve"> </w:t>
      </w:r>
      <w:r w:rsidRPr="004F61A0">
        <w:rPr>
          <w:sz w:val="28"/>
        </w:rPr>
        <w:t>та науки</w:t>
      </w:r>
    </w:p>
    <w:p w:rsidR="00C448D4" w:rsidRPr="004F61A0" w:rsidRDefault="00C448D4" w:rsidP="00C448D4">
      <w:pPr>
        <w:spacing w:before="27"/>
        <w:jc w:val="both"/>
        <w:rPr>
          <w:sz w:val="23"/>
          <w:szCs w:val="20"/>
        </w:rPr>
      </w:pPr>
      <w:r w:rsidRPr="004F61A0">
        <w:rPr>
          <w:noProof/>
        </w:rPr>
        <mc:AlternateContent>
          <mc:Choice Requires="wps">
            <w:drawing>
              <wp:anchor distT="0" distB="0" distL="114300" distR="114300" simplePos="0" relativeHeight="251659264" behindDoc="1" locked="0" layoutInCell="1" allowOverlap="1" wp14:anchorId="4C6B739D" wp14:editId="513F3848">
                <wp:simplePos x="0" y="0"/>
                <wp:positionH relativeFrom="page">
                  <wp:posOffset>1080770</wp:posOffset>
                </wp:positionH>
                <wp:positionV relativeFrom="paragraph">
                  <wp:posOffset>198120</wp:posOffset>
                </wp:positionV>
                <wp:extent cx="5869940" cy="4445"/>
                <wp:effectExtent l="13970" t="8890" r="0" b="5715"/>
                <wp:wrapTopAndBottom/>
                <wp:docPr id="16" name="Полілінія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940" cy="4445"/>
                        </a:xfrm>
                        <a:custGeom>
                          <a:avLst/>
                          <a:gdLst>
                            <a:gd name="G0" fmla="+- 9245 0 0"/>
                            <a:gd name="G1" fmla="+- 8 0 0"/>
                          </a:gdLst>
                          <a:ahLst/>
                          <a:cxnLst>
                            <a:cxn ang="0">
                              <a:pos x="r" y="vc"/>
                            </a:cxn>
                            <a:cxn ang="5400000">
                              <a:pos x="hc" y="b"/>
                            </a:cxn>
                            <a:cxn ang="10800000">
                              <a:pos x="l" y="vc"/>
                            </a:cxn>
                            <a:cxn ang="16200000">
                              <a:pos x="hc" y="t"/>
                            </a:cxn>
                          </a:cxnLst>
                          <a:rect l="0" t="0" r="0" b="0"/>
                          <a:pathLst>
                            <a:path>
                              <a:moveTo>
                                <a:pt x="0" y="0"/>
                              </a:moveTo>
                              <a:lnTo>
                                <a:pt x="9239"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AF78A9" id="Полілінія 16" o:spid="_x0000_s1026" style="position:absolute;margin-left:85.1pt;margin-top:15.6pt;width:462.2pt;height:.3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6994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" path="m,l9239,e" filled="f" strokeweight=".19mm">
                <v:path o:connecttype="custom" o:connectlocs="5869940,2223;2934970,4445;0,2223;2934970,0" o:connectangles="0,90,180,270" textboxrect="0,0,5869940,4445"/>
                <w10:wrap type="topAndBottom" anchorx="page"/>
              </v:shape>
            </w:pict>
          </mc:Fallback>
        </mc:AlternateContent>
      </w:r>
      <w:r w:rsidRPr="004F61A0">
        <w:rPr>
          <w:noProof/>
        </w:rPr>
        <mc:AlternateContent>
          <mc:Choice Requires="wps">
            <w:drawing>
              <wp:anchor distT="0" distB="0" distL="114300" distR="114300" simplePos="0" relativeHeight="251660288" behindDoc="1" locked="0" layoutInCell="1" allowOverlap="1" wp14:anchorId="015F11BB" wp14:editId="3737D1CE">
                <wp:simplePos x="0" y="0"/>
                <wp:positionH relativeFrom="page">
                  <wp:posOffset>1080770</wp:posOffset>
                </wp:positionH>
                <wp:positionV relativeFrom="paragraph">
                  <wp:posOffset>432435</wp:posOffset>
                </wp:positionV>
                <wp:extent cx="5869940" cy="4445"/>
                <wp:effectExtent l="13970" t="5080" r="0" b="9525"/>
                <wp:wrapTopAndBottom/>
                <wp:docPr id="15" name="Полілінія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940" cy="4445"/>
                        </a:xfrm>
                        <a:custGeom>
                          <a:avLst/>
                          <a:gdLst>
                            <a:gd name="G0" fmla="+- 9245 0 0"/>
                            <a:gd name="G1" fmla="+- 8 0 0"/>
                          </a:gdLst>
                          <a:ahLst/>
                          <a:cxnLst>
                            <a:cxn ang="0">
                              <a:pos x="r" y="vc"/>
                            </a:cxn>
                            <a:cxn ang="5400000">
                              <a:pos x="hc" y="b"/>
                            </a:cxn>
                            <a:cxn ang="10800000">
                              <a:pos x="l" y="vc"/>
                            </a:cxn>
                            <a:cxn ang="16200000">
                              <a:pos x="hc" y="t"/>
                            </a:cxn>
                          </a:cxnLst>
                          <a:rect l="0" t="0" r="0" b="0"/>
                          <a:pathLst>
                            <a:path>
                              <a:moveTo>
                                <a:pt x="0" y="0"/>
                              </a:moveTo>
                              <a:lnTo>
                                <a:pt x="9239"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85E86" id="Полілінія 15" o:spid="_x0000_s1026" style="position:absolute;margin-left:85.1pt;margin-top:34.05pt;width:462.2pt;height:.35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6994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" path="m,l9239,e" filled="f" strokeweight=".19mm">
                <v:path o:connecttype="custom" o:connectlocs="5869940,2223;2934970,4445;0,2223;2934970,0" o:connectangles="0,90,180,270" textboxrect="0,0,5869940,4445"/>
                <w10:wrap type="topAndBottom" anchorx="page"/>
              </v:shape>
            </w:pict>
          </mc:Fallback>
        </mc:AlternateContent>
      </w:r>
      <w:r w:rsidRPr="004F61A0">
        <w:rPr>
          <w:noProof/>
        </w:rPr>
        <mc:AlternateContent>
          <mc:Choice Requires="wps">
            <w:drawing>
              <wp:anchor distT="0" distB="0" distL="114300" distR="114300" simplePos="0" relativeHeight="251661312" behindDoc="1" locked="0" layoutInCell="1" allowOverlap="1" wp14:anchorId="73789F61" wp14:editId="758745D8">
                <wp:simplePos x="0" y="0"/>
                <wp:positionH relativeFrom="page">
                  <wp:posOffset>1080770</wp:posOffset>
                </wp:positionH>
                <wp:positionV relativeFrom="paragraph">
                  <wp:posOffset>667385</wp:posOffset>
                </wp:positionV>
                <wp:extent cx="5872480" cy="4445"/>
                <wp:effectExtent l="13970" t="11430" r="0" b="3175"/>
                <wp:wrapTopAndBottom/>
                <wp:docPr id="14" name="Полілінія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2480" cy="4445"/>
                        </a:xfrm>
                        <a:custGeom>
                          <a:avLst/>
                          <a:gdLst>
                            <a:gd name="G0" fmla="+- 9249 0 0"/>
                            <a:gd name="G1" fmla="+- 8 0 0"/>
                          </a:gdLst>
                          <a:ahLst/>
                          <a:cxnLst>
                            <a:cxn ang="0">
                              <a:pos x="r" y="vc"/>
                            </a:cxn>
                            <a:cxn ang="5400000">
                              <a:pos x="hc" y="b"/>
                            </a:cxn>
                            <a:cxn ang="10800000">
                              <a:pos x="l" y="vc"/>
                            </a:cxn>
                            <a:cxn ang="16200000">
                              <a:pos x="hc" y="t"/>
                            </a:cxn>
                          </a:cxnLst>
                          <a:rect l="0" t="0" r="0" b="0"/>
                          <a:pathLst>
                            <a:path>
                              <a:moveTo>
                                <a:pt x="0" y="0"/>
                              </a:moveTo>
                              <a:lnTo>
                                <a:pt x="5319" y="0"/>
                              </a:lnTo>
                              <a:moveTo>
                                <a:pt x="5324" y="0"/>
                              </a:moveTo>
                              <a:lnTo>
                                <a:pt x="9243"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3AC588" id="Полілінія 14" o:spid="_x0000_s1026" style="position:absolute;margin-left:85.1pt;margin-top:52.55pt;width:462.4pt;height:.3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724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" path="m,l5319,t5,l9243,e" filled="f" strokeweight=".19mm">
                <v:path o:connecttype="custom" o:connectlocs="5872480,2223;2936240,4445;0,2223;2936240,0" o:connectangles="0,90,180,270" textboxrect="0,0,5872480,4445"/>
                <w10:wrap type="topAndBottom" anchorx="page"/>
              </v:shape>
            </w:pict>
          </mc:Fallback>
        </mc:AlternateContent>
      </w:r>
      <w:r w:rsidRPr="004F61A0">
        <w:rPr>
          <w:noProof/>
        </w:rPr>
        <mc:AlternateContent>
          <mc:Choice Requires="wps">
            <w:drawing>
              <wp:anchor distT="0" distB="0" distL="114300" distR="114300" simplePos="0" relativeHeight="251662336" behindDoc="1" locked="0" layoutInCell="1" allowOverlap="1" wp14:anchorId="618F682D" wp14:editId="559C782A">
                <wp:simplePos x="0" y="0"/>
                <wp:positionH relativeFrom="page">
                  <wp:posOffset>1080770</wp:posOffset>
                </wp:positionH>
                <wp:positionV relativeFrom="paragraph">
                  <wp:posOffset>903605</wp:posOffset>
                </wp:positionV>
                <wp:extent cx="5869940" cy="4445"/>
                <wp:effectExtent l="13970" t="9525" r="0" b="5080"/>
                <wp:wrapTopAndBottom/>
                <wp:docPr id="13" name="Полілінія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940" cy="4445"/>
                        </a:xfrm>
                        <a:custGeom>
                          <a:avLst/>
                          <a:gdLst>
                            <a:gd name="G0" fmla="+- 9245 0 0"/>
                            <a:gd name="G1" fmla="+- 8 0 0"/>
                          </a:gdLst>
                          <a:ahLst/>
                          <a:cxnLst>
                            <a:cxn ang="0">
                              <a:pos x="r" y="vc"/>
                            </a:cxn>
                            <a:cxn ang="5400000">
                              <a:pos x="hc" y="b"/>
                            </a:cxn>
                            <a:cxn ang="10800000">
                              <a:pos x="l" y="vc"/>
                            </a:cxn>
                            <a:cxn ang="16200000">
                              <a:pos x="hc" y="t"/>
                            </a:cxn>
                          </a:cxnLst>
                          <a:rect l="0" t="0" r="0" b="0"/>
                          <a:pathLst>
                            <a:path>
                              <a:moveTo>
                                <a:pt x="0" y="0"/>
                              </a:moveTo>
                              <a:lnTo>
                                <a:pt x="9239"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E3F0FC" id="Полілінія 13" o:spid="_x0000_s1026" style="position:absolute;margin-left:85.1pt;margin-top:71.15pt;width:462.2pt;height:.3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6994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" path="m,l9239,e" filled="f" strokeweight=".19mm">
                <v:path o:connecttype="custom" o:connectlocs="5869940,2223;2934970,4445;0,2223;2934970,0" o:connectangles="0,90,180,270" textboxrect="0,0,5869940,4445"/>
                <w10:wrap type="topAndBottom" anchorx="page"/>
              </v:shape>
            </w:pict>
          </mc:Fallback>
        </mc:AlternateContent>
      </w:r>
    </w:p>
    <w:p w:rsidR="00C448D4" w:rsidRPr="004F61A0" w:rsidRDefault="00C448D4" w:rsidP="00C448D4">
      <w:pPr>
        <w:jc w:val="both"/>
        <w:rPr>
          <w:sz w:val="25"/>
          <w:szCs w:val="20"/>
        </w:rPr>
      </w:pPr>
    </w:p>
    <w:p w:rsidR="00C448D4" w:rsidRPr="004F61A0" w:rsidRDefault="00C448D4" w:rsidP="00C448D4">
      <w:pPr>
        <w:jc w:val="both"/>
        <w:rPr>
          <w:sz w:val="25"/>
          <w:szCs w:val="20"/>
        </w:rPr>
      </w:pPr>
    </w:p>
    <w:p w:rsidR="00C448D4" w:rsidRPr="004F61A0" w:rsidRDefault="00C448D4" w:rsidP="00C448D4">
      <w:pPr>
        <w:jc w:val="both"/>
        <w:rPr>
          <w:sz w:val="25"/>
          <w:szCs w:val="20"/>
        </w:rPr>
      </w:pPr>
    </w:p>
    <w:p w:rsidR="00C448D4" w:rsidRPr="004F61A0" w:rsidRDefault="00C448D4" w:rsidP="00C448D4">
      <w:pPr>
        <w:jc w:val="both"/>
        <w:rPr>
          <w:sz w:val="26"/>
          <w:szCs w:val="20"/>
        </w:rPr>
      </w:pPr>
    </w:p>
    <w:p w:rsidR="00C448D4" w:rsidRPr="004F61A0" w:rsidRDefault="00C448D4" w:rsidP="00C448D4">
      <w:pPr>
        <w:tabs>
          <w:tab w:val="left" w:pos="7527"/>
        </w:tabs>
        <w:ind w:left="102" w:right="371"/>
        <w:jc w:val="both"/>
      </w:pPr>
      <w:r w:rsidRPr="004F61A0">
        <w:rPr>
          <w:sz w:val="28"/>
          <w:szCs w:val="20"/>
        </w:rPr>
        <w:t>Кандидатура</w:t>
      </w:r>
      <w:r w:rsidRPr="004F61A0">
        <w:rPr>
          <w:sz w:val="28"/>
          <w:szCs w:val="20"/>
          <w:u w:val="single"/>
        </w:rPr>
        <w:tab/>
      </w:r>
      <w:r w:rsidRPr="004F61A0">
        <w:rPr>
          <w:sz w:val="28"/>
          <w:szCs w:val="20"/>
        </w:rPr>
        <w:t>рекомендована</w:t>
      </w:r>
      <w:r w:rsidRPr="004F61A0">
        <w:rPr>
          <w:spacing w:val="1"/>
          <w:sz w:val="28"/>
          <w:szCs w:val="20"/>
        </w:rPr>
        <w:t xml:space="preserve"> </w:t>
      </w:r>
      <w:r w:rsidRPr="004F61A0">
        <w:rPr>
          <w:sz w:val="28"/>
          <w:szCs w:val="20"/>
        </w:rPr>
        <w:t>зборами</w:t>
      </w:r>
      <w:r w:rsidRPr="004F61A0">
        <w:rPr>
          <w:spacing w:val="-1"/>
          <w:sz w:val="28"/>
          <w:szCs w:val="20"/>
        </w:rPr>
        <w:t xml:space="preserve"> </w:t>
      </w:r>
      <w:r w:rsidRPr="004F61A0">
        <w:rPr>
          <w:sz w:val="28"/>
          <w:szCs w:val="20"/>
        </w:rPr>
        <w:t>(радою,</w:t>
      </w:r>
      <w:r w:rsidRPr="004F61A0">
        <w:rPr>
          <w:spacing w:val="-2"/>
          <w:sz w:val="28"/>
          <w:szCs w:val="20"/>
        </w:rPr>
        <w:t xml:space="preserve"> </w:t>
      </w:r>
      <w:r w:rsidRPr="004F61A0">
        <w:rPr>
          <w:sz w:val="28"/>
          <w:szCs w:val="20"/>
        </w:rPr>
        <w:t>правлінням)</w:t>
      </w:r>
      <w:r w:rsidRPr="004F61A0">
        <w:rPr>
          <w:spacing w:val="-2"/>
          <w:sz w:val="28"/>
          <w:szCs w:val="20"/>
        </w:rPr>
        <w:t xml:space="preserve"> </w:t>
      </w:r>
      <w:r w:rsidRPr="004F61A0">
        <w:rPr>
          <w:sz w:val="28"/>
          <w:szCs w:val="20"/>
        </w:rPr>
        <w:t>колективу</w:t>
      </w:r>
      <w:r w:rsidRPr="004F61A0">
        <w:rPr>
          <w:spacing w:val="-4"/>
          <w:sz w:val="28"/>
          <w:szCs w:val="20"/>
        </w:rPr>
        <w:t xml:space="preserve"> </w:t>
      </w:r>
      <w:r w:rsidRPr="004F61A0">
        <w:rPr>
          <w:sz w:val="28"/>
          <w:szCs w:val="20"/>
        </w:rPr>
        <w:t>(найменування установи,</w:t>
      </w:r>
      <w:r w:rsidRPr="004F61A0">
        <w:rPr>
          <w:spacing w:val="-3"/>
          <w:sz w:val="28"/>
          <w:szCs w:val="20"/>
        </w:rPr>
        <w:t xml:space="preserve"> </w:t>
      </w:r>
      <w:r w:rsidRPr="004F61A0">
        <w:rPr>
          <w:sz w:val="28"/>
          <w:szCs w:val="20"/>
        </w:rPr>
        <w:t>організації)</w:t>
      </w:r>
    </w:p>
    <w:p w:rsidR="00C448D4" w:rsidRPr="004F61A0" w:rsidRDefault="00C448D4" w:rsidP="00C448D4">
      <w:pPr>
        <w:jc w:val="both"/>
        <w:rPr>
          <w:sz w:val="23"/>
          <w:szCs w:val="20"/>
        </w:rPr>
      </w:pPr>
      <w:r w:rsidRPr="004F61A0">
        <w:rPr>
          <w:noProof/>
        </w:rPr>
        <mc:AlternateContent>
          <mc:Choice Requires="wps">
            <w:drawing>
              <wp:anchor distT="0" distB="0" distL="114300" distR="114300" simplePos="0" relativeHeight="251663360" behindDoc="1" locked="0" layoutInCell="1" allowOverlap="1" wp14:anchorId="6EBAB9B9" wp14:editId="0C73DF94">
                <wp:simplePos x="0" y="0"/>
                <wp:positionH relativeFrom="page">
                  <wp:posOffset>1080770</wp:posOffset>
                </wp:positionH>
                <wp:positionV relativeFrom="paragraph">
                  <wp:posOffset>197485</wp:posOffset>
                </wp:positionV>
                <wp:extent cx="5870575" cy="4445"/>
                <wp:effectExtent l="13970" t="6985" r="0" b="7620"/>
                <wp:wrapTopAndBottom/>
                <wp:docPr id="12" name="Полілінія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0575" cy="4445"/>
                        </a:xfrm>
                        <a:custGeom>
                          <a:avLst/>
                          <a:gdLst>
                            <a:gd name="G0" fmla="+- 9246 0 0"/>
                            <a:gd name="G1" fmla="+- 8 0 0"/>
                          </a:gdLst>
                          <a:ahLst/>
                          <a:cxnLst>
                            <a:cxn ang="0">
                              <a:pos x="r" y="vc"/>
                            </a:cxn>
                            <a:cxn ang="5400000">
                              <a:pos x="hc" y="b"/>
                            </a:cxn>
                            <a:cxn ang="10800000">
                              <a:pos x="l" y="vc"/>
                            </a:cxn>
                            <a:cxn ang="16200000">
                              <a:pos x="hc" y="t"/>
                            </a:cxn>
                          </a:cxnLst>
                          <a:rect l="0" t="0" r="0" b="0"/>
                          <a:pathLst>
                            <a:path>
                              <a:moveTo>
                                <a:pt x="0" y="0"/>
                              </a:moveTo>
                              <a:lnTo>
                                <a:pt x="924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0FC933" id="Полілінія 12" o:spid="_x0000_s1026" style="position:absolute;margin-left:85.1pt;margin-top:15.55pt;width:462.25pt;height:.35pt;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705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" path="m,l9240,e" filled="f" strokeweight=".19mm">
                <v:path o:connecttype="custom" o:connectlocs="5870575,2223;2935288,4445;0,2223;2935288,0" o:connectangles="0,90,180,270" textboxrect="0,0,5870575,4445"/>
                <w10:wrap type="topAndBottom" anchorx="page"/>
              </v:shape>
            </w:pict>
          </mc:Fallback>
        </mc:AlternateContent>
      </w:r>
      <w:r w:rsidRPr="004F61A0">
        <w:rPr>
          <w:noProof/>
        </w:rPr>
        <mc:AlternateContent>
          <mc:Choice Requires="wps">
            <w:drawing>
              <wp:anchor distT="0" distB="0" distL="114300" distR="114300" simplePos="0" relativeHeight="251664384" behindDoc="1" locked="0" layoutInCell="1" allowOverlap="1" wp14:anchorId="5454DD7F" wp14:editId="56C23BD5">
                <wp:simplePos x="0" y="0"/>
                <wp:positionH relativeFrom="page">
                  <wp:posOffset>1080770</wp:posOffset>
                </wp:positionH>
                <wp:positionV relativeFrom="paragraph">
                  <wp:posOffset>432435</wp:posOffset>
                </wp:positionV>
                <wp:extent cx="892175" cy="4445"/>
                <wp:effectExtent l="13970" t="13335" r="0" b="1270"/>
                <wp:wrapTopAndBottom/>
                <wp:docPr id="11" name="Полілінія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4445"/>
                        </a:xfrm>
                        <a:custGeom>
                          <a:avLst/>
                          <a:gdLst>
                            <a:gd name="G0" fmla="+- 1406 0 0"/>
                            <a:gd name="G1" fmla="+- 8 0 0"/>
                          </a:gdLst>
                          <a:ahLst/>
                          <a:cxnLst>
                            <a:cxn ang="0">
                              <a:pos x="r" y="vc"/>
                            </a:cxn>
                            <a:cxn ang="5400000">
                              <a:pos x="hc" y="b"/>
                            </a:cxn>
                            <a:cxn ang="10800000">
                              <a:pos x="l" y="vc"/>
                            </a:cxn>
                            <a:cxn ang="16200000">
                              <a:pos x="hc" y="t"/>
                            </a:cxn>
                          </a:cxnLst>
                          <a:rect l="0" t="0" r="0" b="0"/>
                          <a:pathLst>
                            <a:path>
                              <a:moveTo>
                                <a:pt x="0" y="0"/>
                              </a:moveTo>
                              <a:lnTo>
                                <a:pt x="140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2F677F" id="Полілінія 11" o:spid="_x0000_s1026" style="position:absolute;margin-left:85.1pt;margin-top:34.05pt;width:70.25pt;height:.35pt;z-index:-25165209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921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" path="m,l1400,e" filled="f" strokeweight=".19mm">
                <v:path o:connecttype="custom" o:connectlocs="892175,2223;446088,4445;0,2223;446088,0" o:connectangles="0,90,180,270" textboxrect="0,0,892175,4445"/>
                <w10:wrap type="topAndBottom" anchorx="page"/>
              </v:shape>
            </w:pict>
          </mc:Fallback>
        </mc:AlternateContent>
      </w:r>
    </w:p>
    <w:p w:rsidR="00C448D4" w:rsidRPr="004F61A0" w:rsidRDefault="00C448D4" w:rsidP="00C448D4">
      <w:pPr>
        <w:jc w:val="both"/>
        <w:rPr>
          <w:sz w:val="25"/>
          <w:szCs w:val="20"/>
        </w:rPr>
      </w:pPr>
    </w:p>
    <w:p w:rsidR="00C448D4" w:rsidRPr="004F61A0" w:rsidRDefault="00C448D4" w:rsidP="00C448D4">
      <w:pPr>
        <w:tabs>
          <w:tab w:val="left" w:pos="9457"/>
        </w:tabs>
        <w:ind w:left="102"/>
        <w:jc w:val="both"/>
      </w:pPr>
      <w:r w:rsidRPr="004F61A0">
        <w:rPr>
          <w:sz w:val="28"/>
          <w:szCs w:val="20"/>
        </w:rPr>
        <w:t>Представляється</w:t>
      </w:r>
      <w:r w:rsidRPr="004F61A0">
        <w:rPr>
          <w:spacing w:val="-5"/>
          <w:sz w:val="28"/>
          <w:szCs w:val="20"/>
        </w:rPr>
        <w:t xml:space="preserve"> </w:t>
      </w:r>
      <w:r w:rsidRPr="004F61A0">
        <w:rPr>
          <w:sz w:val="28"/>
          <w:szCs w:val="20"/>
        </w:rPr>
        <w:t>до</w:t>
      </w:r>
      <w:r w:rsidRPr="004F61A0">
        <w:rPr>
          <w:spacing w:val="-3"/>
          <w:sz w:val="28"/>
          <w:szCs w:val="20"/>
        </w:rPr>
        <w:t xml:space="preserve"> </w:t>
      </w:r>
      <w:r w:rsidRPr="004F61A0">
        <w:rPr>
          <w:sz w:val="28"/>
          <w:szCs w:val="20"/>
          <w:u w:val="single"/>
        </w:rPr>
        <w:t xml:space="preserve"> </w:t>
      </w:r>
      <w:r w:rsidRPr="004F61A0">
        <w:rPr>
          <w:sz w:val="28"/>
          <w:szCs w:val="20"/>
          <w:u w:val="single"/>
        </w:rPr>
        <w:tab/>
      </w:r>
    </w:p>
    <w:p w:rsidR="00C448D4" w:rsidRPr="004F61A0" w:rsidRDefault="00C448D4" w:rsidP="00C448D4">
      <w:pPr>
        <w:ind w:left="2079" w:right="2348"/>
        <w:jc w:val="both"/>
      </w:pPr>
      <w:r w:rsidRPr="004F61A0">
        <w:rPr>
          <w:sz w:val="20"/>
        </w:rPr>
        <w:t xml:space="preserve">                                                              (вид</w:t>
      </w:r>
      <w:r w:rsidRPr="004F61A0">
        <w:rPr>
          <w:spacing w:val="-5"/>
          <w:sz w:val="20"/>
        </w:rPr>
        <w:t xml:space="preserve"> </w:t>
      </w:r>
      <w:r w:rsidRPr="004F61A0">
        <w:rPr>
          <w:sz w:val="20"/>
        </w:rPr>
        <w:t>відзнаки)</w:t>
      </w:r>
    </w:p>
    <w:p w:rsidR="00C448D4" w:rsidRPr="004F61A0" w:rsidRDefault="00C448D4" w:rsidP="00C448D4">
      <w:pPr>
        <w:jc w:val="both"/>
        <w:rPr>
          <w:sz w:val="30"/>
          <w:szCs w:val="20"/>
        </w:rPr>
      </w:pPr>
    </w:p>
    <w:p w:rsidR="00C448D4" w:rsidRPr="004F61A0" w:rsidRDefault="00C448D4" w:rsidP="00C448D4">
      <w:pPr>
        <w:tabs>
          <w:tab w:val="left" w:pos="6306"/>
        </w:tabs>
        <w:ind w:left="102"/>
        <w:jc w:val="both"/>
      </w:pPr>
      <w:r w:rsidRPr="004F61A0">
        <w:rPr>
          <w:sz w:val="28"/>
          <w:szCs w:val="20"/>
        </w:rPr>
        <w:t>Керівник</w:t>
      </w:r>
      <w:r w:rsidRPr="004F61A0">
        <w:rPr>
          <w:sz w:val="28"/>
          <w:szCs w:val="20"/>
        </w:rPr>
        <w:tab/>
        <w:t>Голова</w:t>
      </w:r>
      <w:r w:rsidRPr="004F61A0">
        <w:rPr>
          <w:spacing w:val="-2"/>
          <w:sz w:val="28"/>
          <w:szCs w:val="20"/>
        </w:rPr>
        <w:t xml:space="preserve"> </w:t>
      </w:r>
      <w:r w:rsidRPr="004F61A0">
        <w:rPr>
          <w:sz w:val="28"/>
          <w:szCs w:val="20"/>
        </w:rPr>
        <w:t>ради</w:t>
      </w:r>
    </w:p>
    <w:p w:rsidR="00C448D4" w:rsidRDefault="00C448D4" w:rsidP="00C448D4">
      <w:pPr>
        <w:tabs>
          <w:tab w:val="left" w:pos="6249"/>
        </w:tabs>
        <w:ind w:left="102"/>
        <w:jc w:val="both"/>
        <w:rPr>
          <w:sz w:val="28"/>
          <w:szCs w:val="20"/>
        </w:rPr>
      </w:pPr>
      <w:r w:rsidRPr="004F61A0">
        <w:rPr>
          <w:sz w:val="28"/>
          <w:szCs w:val="20"/>
        </w:rPr>
        <w:t>установи,</w:t>
      </w:r>
      <w:r w:rsidRPr="004F61A0">
        <w:rPr>
          <w:spacing w:val="-4"/>
          <w:sz w:val="28"/>
          <w:szCs w:val="20"/>
        </w:rPr>
        <w:t xml:space="preserve"> </w:t>
      </w:r>
      <w:r w:rsidRPr="004F61A0">
        <w:rPr>
          <w:sz w:val="28"/>
          <w:szCs w:val="20"/>
        </w:rPr>
        <w:t>організації</w:t>
      </w:r>
      <w:r w:rsidRPr="004F61A0">
        <w:rPr>
          <w:sz w:val="28"/>
          <w:szCs w:val="20"/>
        </w:rPr>
        <w:tab/>
        <w:t>(зборів)</w:t>
      </w:r>
      <w:r w:rsidRPr="004F61A0">
        <w:rPr>
          <w:spacing w:val="-3"/>
          <w:sz w:val="28"/>
          <w:szCs w:val="20"/>
        </w:rPr>
        <w:t xml:space="preserve"> </w:t>
      </w:r>
      <w:r w:rsidRPr="004F61A0">
        <w:rPr>
          <w:sz w:val="28"/>
          <w:szCs w:val="20"/>
        </w:rPr>
        <w:t>колективу</w:t>
      </w:r>
    </w:p>
    <w:p w:rsidR="00C448D4" w:rsidRPr="004F61A0" w:rsidRDefault="00C448D4" w:rsidP="00C448D4">
      <w:pPr>
        <w:tabs>
          <w:tab w:val="left" w:pos="5488"/>
        </w:tabs>
        <w:jc w:val="both"/>
      </w:pPr>
    </w:p>
    <w:p w:rsidR="00C448D4" w:rsidRPr="004159D6" w:rsidRDefault="00C448D4" w:rsidP="00C448D4">
      <w:pPr>
        <w:tabs>
          <w:tab w:val="left" w:pos="5488"/>
        </w:tabs>
        <w:jc w:val="both"/>
        <w:rPr>
          <w:sz w:val="28"/>
          <w:szCs w:val="28"/>
        </w:rPr>
      </w:pPr>
      <w:r w:rsidRPr="004159D6">
        <w:rPr>
          <w:sz w:val="28"/>
          <w:szCs w:val="28"/>
        </w:rPr>
        <w:t>______________                                                             _______________</w:t>
      </w:r>
    </w:p>
    <w:p w:rsidR="00C448D4" w:rsidRDefault="00C448D4" w:rsidP="00C448D4">
      <w:pPr>
        <w:tabs>
          <w:tab w:val="left" w:pos="5488"/>
        </w:tabs>
        <w:jc w:val="both"/>
        <w:rPr>
          <w:sz w:val="20"/>
        </w:rPr>
      </w:pPr>
      <w:r w:rsidRPr="004F61A0">
        <w:rPr>
          <w:sz w:val="20"/>
        </w:rPr>
        <w:t>(П.І.Б.,</w:t>
      </w:r>
      <w:r w:rsidRPr="004F61A0">
        <w:rPr>
          <w:spacing w:val="-5"/>
          <w:sz w:val="20"/>
        </w:rPr>
        <w:t xml:space="preserve"> </w:t>
      </w:r>
      <w:proofErr w:type="gramStart"/>
      <w:r w:rsidRPr="004F61A0">
        <w:rPr>
          <w:sz w:val="20"/>
        </w:rPr>
        <w:t>посада)</w:t>
      </w:r>
      <w:r w:rsidRPr="004159D6">
        <w:rPr>
          <w:sz w:val="20"/>
        </w:rPr>
        <w:t xml:space="preserve">   </w:t>
      </w:r>
      <w:proofErr w:type="gramEnd"/>
      <w:r w:rsidRPr="004159D6">
        <w:rPr>
          <w:sz w:val="20"/>
        </w:rPr>
        <w:t xml:space="preserve">                                                                                                         </w:t>
      </w:r>
      <w:r w:rsidRPr="004F61A0">
        <w:rPr>
          <w:sz w:val="20"/>
        </w:rPr>
        <w:t>(П.І.Б.,</w:t>
      </w:r>
      <w:r w:rsidRPr="004F61A0">
        <w:rPr>
          <w:spacing w:val="-10"/>
          <w:sz w:val="20"/>
        </w:rPr>
        <w:t xml:space="preserve"> </w:t>
      </w:r>
      <w:r w:rsidRPr="004F61A0">
        <w:rPr>
          <w:sz w:val="20"/>
        </w:rPr>
        <w:t>посада)</w:t>
      </w:r>
    </w:p>
    <w:p w:rsidR="00C448D4" w:rsidRDefault="00C448D4" w:rsidP="00C448D4">
      <w:pPr>
        <w:tabs>
          <w:tab w:val="left" w:pos="5488"/>
        </w:tabs>
        <w:jc w:val="both"/>
        <w:rPr>
          <w:sz w:val="20"/>
        </w:rPr>
      </w:pPr>
      <w:r w:rsidRPr="004F61A0">
        <w:rPr>
          <w:sz w:val="20"/>
        </w:rPr>
        <w:tab/>
      </w:r>
    </w:p>
    <w:p w:rsidR="00C448D4" w:rsidRPr="004F61A0" w:rsidRDefault="00C448D4" w:rsidP="00C448D4">
      <w:pPr>
        <w:tabs>
          <w:tab w:val="left" w:pos="6249"/>
        </w:tabs>
        <w:ind w:left="102"/>
        <w:jc w:val="both"/>
      </w:pPr>
      <w:r w:rsidRPr="004F61A0">
        <w:rPr>
          <w:sz w:val="28"/>
          <w:szCs w:val="20"/>
        </w:rPr>
        <w:t>М.П.</w:t>
      </w:r>
    </w:p>
    <w:p w:rsidR="00C448D4" w:rsidRDefault="00C448D4" w:rsidP="00C448D4">
      <w:pPr>
        <w:tabs>
          <w:tab w:val="left" w:pos="5488"/>
        </w:tabs>
        <w:jc w:val="both"/>
        <w:rPr>
          <w:sz w:val="28"/>
          <w:szCs w:val="28"/>
        </w:rPr>
      </w:pPr>
    </w:p>
    <w:p w:rsidR="00C448D4" w:rsidRDefault="00C448D4" w:rsidP="00C448D4">
      <w:pPr>
        <w:tabs>
          <w:tab w:val="left" w:pos="5488"/>
        </w:tabs>
        <w:jc w:val="both"/>
        <w:rPr>
          <w:sz w:val="28"/>
          <w:szCs w:val="28"/>
        </w:rPr>
      </w:pPr>
      <w:r w:rsidRPr="004F61A0">
        <w:rPr>
          <w:sz w:val="28"/>
          <w:szCs w:val="28"/>
        </w:rPr>
        <w:t>Дата</w:t>
      </w:r>
    </w:p>
    <w:p w:rsidR="00C448D4" w:rsidRPr="004F61A0" w:rsidRDefault="00C448D4" w:rsidP="00C448D4">
      <w:pPr>
        <w:tabs>
          <w:tab w:val="left" w:pos="5488"/>
        </w:tabs>
        <w:jc w:val="both"/>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Pr="004F61A0" w:rsidRDefault="00C448D4" w:rsidP="00C448D4">
      <w:pPr>
        <w:ind w:left="5066"/>
        <w:jc w:val="both"/>
      </w:pPr>
      <w:r w:rsidRPr="004F61A0">
        <w:rPr>
          <w:sz w:val="28"/>
          <w:szCs w:val="20"/>
        </w:rPr>
        <w:lastRenderedPageBreak/>
        <w:t>Додаток 2</w:t>
      </w:r>
    </w:p>
    <w:p w:rsidR="00C448D4" w:rsidRPr="004F61A0" w:rsidRDefault="00C448D4" w:rsidP="00C448D4">
      <w:pPr>
        <w:ind w:left="5066" w:right="766"/>
        <w:jc w:val="both"/>
      </w:pPr>
      <w:r w:rsidRPr="004F61A0">
        <w:rPr>
          <w:sz w:val="28"/>
          <w:szCs w:val="20"/>
        </w:rPr>
        <w:t>до Положення про заохочувальні</w:t>
      </w:r>
      <w:r w:rsidRPr="004F61A0">
        <w:rPr>
          <w:spacing w:val="-67"/>
          <w:sz w:val="28"/>
          <w:szCs w:val="20"/>
        </w:rPr>
        <w:t xml:space="preserve"> </w:t>
      </w:r>
      <w:r w:rsidRPr="004F61A0">
        <w:rPr>
          <w:sz w:val="28"/>
          <w:szCs w:val="20"/>
        </w:rPr>
        <w:t>відзнаки управління освіти</w:t>
      </w:r>
      <w:r w:rsidRPr="004F61A0">
        <w:rPr>
          <w:spacing w:val="1"/>
          <w:sz w:val="28"/>
          <w:szCs w:val="20"/>
        </w:rPr>
        <w:t xml:space="preserve"> </w:t>
      </w:r>
      <w:r w:rsidRPr="004F61A0">
        <w:rPr>
          <w:sz w:val="28"/>
          <w:szCs w:val="20"/>
        </w:rPr>
        <w:t>і</w:t>
      </w:r>
      <w:r w:rsidRPr="004F61A0">
        <w:rPr>
          <w:spacing w:val="1"/>
          <w:sz w:val="28"/>
          <w:szCs w:val="20"/>
        </w:rPr>
        <w:t xml:space="preserve"> </w:t>
      </w:r>
      <w:r w:rsidRPr="004F61A0">
        <w:rPr>
          <w:sz w:val="28"/>
          <w:szCs w:val="20"/>
        </w:rPr>
        <w:t xml:space="preserve">науки Звягельської міської ради </w:t>
      </w:r>
    </w:p>
    <w:p w:rsidR="00C448D4" w:rsidRPr="004F61A0" w:rsidRDefault="00C448D4" w:rsidP="00C448D4">
      <w:pPr>
        <w:jc w:val="center"/>
        <w:rPr>
          <w:b/>
          <w:sz w:val="28"/>
          <w:szCs w:val="20"/>
        </w:rPr>
      </w:pPr>
    </w:p>
    <w:p w:rsidR="00C448D4" w:rsidRPr="004F61A0" w:rsidRDefault="00C448D4" w:rsidP="00C448D4">
      <w:pPr>
        <w:jc w:val="center"/>
      </w:pPr>
      <w:r w:rsidRPr="004F61A0">
        <w:rPr>
          <w:b/>
          <w:sz w:val="28"/>
          <w:szCs w:val="28"/>
        </w:rPr>
        <w:t>ЗГОДА</w:t>
      </w:r>
    </w:p>
    <w:p w:rsidR="00C448D4" w:rsidRPr="004F61A0" w:rsidRDefault="00C448D4" w:rsidP="00C448D4">
      <w:pPr>
        <w:ind w:right="15"/>
        <w:jc w:val="center"/>
      </w:pPr>
      <w:r w:rsidRPr="004F61A0">
        <w:rPr>
          <w:b/>
          <w:sz w:val="28"/>
          <w:szCs w:val="28"/>
        </w:rPr>
        <w:t>на</w:t>
      </w:r>
      <w:r w:rsidRPr="004F61A0">
        <w:rPr>
          <w:b/>
          <w:spacing w:val="-3"/>
          <w:sz w:val="28"/>
          <w:szCs w:val="28"/>
        </w:rPr>
        <w:t xml:space="preserve"> </w:t>
      </w:r>
      <w:r w:rsidRPr="004F61A0">
        <w:rPr>
          <w:b/>
          <w:sz w:val="28"/>
          <w:szCs w:val="28"/>
        </w:rPr>
        <w:t>обробку</w:t>
      </w:r>
      <w:r w:rsidRPr="004F61A0">
        <w:rPr>
          <w:b/>
          <w:spacing w:val="-2"/>
          <w:sz w:val="28"/>
          <w:szCs w:val="28"/>
        </w:rPr>
        <w:t xml:space="preserve"> </w:t>
      </w:r>
      <w:r w:rsidRPr="004F61A0">
        <w:rPr>
          <w:b/>
          <w:sz w:val="28"/>
          <w:szCs w:val="28"/>
        </w:rPr>
        <w:t>персональних</w:t>
      </w:r>
      <w:r w:rsidRPr="004F61A0">
        <w:rPr>
          <w:b/>
          <w:spacing w:val="-3"/>
          <w:sz w:val="28"/>
          <w:szCs w:val="28"/>
        </w:rPr>
        <w:t xml:space="preserve"> </w:t>
      </w:r>
      <w:r w:rsidRPr="004F61A0">
        <w:rPr>
          <w:b/>
          <w:sz w:val="28"/>
          <w:szCs w:val="28"/>
        </w:rPr>
        <w:t>даних</w:t>
      </w:r>
    </w:p>
    <w:p w:rsidR="00C448D4" w:rsidRPr="004F61A0" w:rsidRDefault="00C448D4" w:rsidP="00C448D4">
      <w:pPr>
        <w:tabs>
          <w:tab w:val="left" w:pos="8979"/>
        </w:tabs>
        <w:ind w:left="953"/>
        <w:jc w:val="both"/>
      </w:pPr>
      <w:r w:rsidRPr="004F61A0">
        <w:rPr>
          <w:sz w:val="28"/>
          <w:szCs w:val="20"/>
        </w:rPr>
        <w:t>Я,</w:t>
      </w:r>
      <w:r w:rsidRPr="004F61A0">
        <w:rPr>
          <w:sz w:val="28"/>
          <w:szCs w:val="20"/>
          <w:u w:val="single"/>
        </w:rPr>
        <w:tab/>
      </w:r>
      <w:r w:rsidRPr="004F61A0">
        <w:rPr>
          <w:sz w:val="28"/>
          <w:szCs w:val="20"/>
        </w:rPr>
        <w:t>,</w:t>
      </w:r>
    </w:p>
    <w:p w:rsidR="00C448D4" w:rsidRPr="004F61A0" w:rsidRDefault="00C448D4" w:rsidP="00C448D4">
      <w:pPr>
        <w:ind w:left="2357"/>
        <w:jc w:val="both"/>
      </w:pPr>
      <w:r w:rsidRPr="004F61A0">
        <w:rPr>
          <w:szCs w:val="20"/>
        </w:rPr>
        <w:t xml:space="preserve">        (прізвище,</w:t>
      </w:r>
      <w:r w:rsidRPr="004F61A0">
        <w:rPr>
          <w:spacing w:val="-6"/>
          <w:szCs w:val="20"/>
        </w:rPr>
        <w:t xml:space="preserve"> </w:t>
      </w:r>
      <w:r w:rsidRPr="004F61A0">
        <w:rPr>
          <w:szCs w:val="20"/>
        </w:rPr>
        <w:t>ім'я,</w:t>
      </w:r>
      <w:r w:rsidRPr="004F61A0">
        <w:rPr>
          <w:spacing w:val="-3"/>
          <w:szCs w:val="20"/>
        </w:rPr>
        <w:t xml:space="preserve"> </w:t>
      </w:r>
      <w:r w:rsidRPr="004F61A0">
        <w:rPr>
          <w:szCs w:val="20"/>
        </w:rPr>
        <w:t>по</w:t>
      </w:r>
      <w:r w:rsidRPr="004F61A0">
        <w:rPr>
          <w:spacing w:val="-6"/>
          <w:szCs w:val="20"/>
        </w:rPr>
        <w:t xml:space="preserve"> </w:t>
      </w:r>
      <w:r w:rsidRPr="004F61A0">
        <w:rPr>
          <w:szCs w:val="20"/>
        </w:rPr>
        <w:t>батькові)</w:t>
      </w:r>
    </w:p>
    <w:p w:rsidR="00C448D4" w:rsidRPr="004F61A0" w:rsidRDefault="00C448D4" w:rsidP="00C448D4">
      <w:pPr>
        <w:tabs>
          <w:tab w:val="left" w:pos="2389"/>
          <w:tab w:val="left" w:pos="3369"/>
          <w:tab w:val="left" w:pos="6162"/>
          <w:tab w:val="left" w:pos="9400"/>
        </w:tabs>
        <w:ind w:left="100"/>
        <w:jc w:val="both"/>
      </w:pPr>
      <w:r w:rsidRPr="004F61A0">
        <w:rPr>
          <w:sz w:val="28"/>
          <w:szCs w:val="20"/>
        </w:rPr>
        <w:t>народився</w:t>
      </w:r>
      <w:r w:rsidRPr="004F61A0">
        <w:rPr>
          <w:spacing w:val="-5"/>
          <w:sz w:val="28"/>
          <w:szCs w:val="20"/>
        </w:rPr>
        <w:t xml:space="preserve"> </w:t>
      </w:r>
      <w:r w:rsidRPr="004F61A0">
        <w:rPr>
          <w:sz w:val="28"/>
          <w:szCs w:val="20"/>
        </w:rPr>
        <w:t>(лась)</w:t>
      </w:r>
      <w:r w:rsidRPr="004F61A0">
        <w:rPr>
          <w:sz w:val="28"/>
          <w:szCs w:val="20"/>
        </w:rPr>
        <w:tab/>
        <w:t>«</w:t>
      </w:r>
      <w:r w:rsidRPr="004F61A0">
        <w:rPr>
          <w:sz w:val="28"/>
          <w:szCs w:val="20"/>
          <w:u w:val="single"/>
        </w:rPr>
        <w:tab/>
      </w:r>
      <w:r w:rsidRPr="004F61A0">
        <w:rPr>
          <w:sz w:val="28"/>
          <w:szCs w:val="20"/>
        </w:rPr>
        <w:t>»</w:t>
      </w:r>
      <w:r w:rsidRPr="004F61A0">
        <w:rPr>
          <w:sz w:val="28"/>
          <w:szCs w:val="20"/>
          <w:u w:val="single"/>
        </w:rPr>
        <w:tab/>
      </w:r>
      <w:r w:rsidRPr="004F61A0">
        <w:rPr>
          <w:sz w:val="28"/>
          <w:szCs w:val="20"/>
        </w:rPr>
        <w:t>року,</w:t>
      </w:r>
      <w:r w:rsidRPr="004F61A0">
        <w:rPr>
          <w:spacing w:val="-4"/>
          <w:sz w:val="28"/>
          <w:szCs w:val="20"/>
        </w:rPr>
        <w:t xml:space="preserve"> </w:t>
      </w:r>
      <w:r w:rsidRPr="004F61A0">
        <w:rPr>
          <w:sz w:val="28"/>
          <w:szCs w:val="20"/>
        </w:rPr>
        <w:t>паспорт серії</w:t>
      </w:r>
      <w:r w:rsidRPr="004F61A0">
        <w:rPr>
          <w:spacing w:val="-1"/>
          <w:sz w:val="28"/>
          <w:szCs w:val="20"/>
        </w:rPr>
        <w:t xml:space="preserve"> </w:t>
      </w:r>
      <w:r w:rsidRPr="004F61A0">
        <w:rPr>
          <w:sz w:val="28"/>
          <w:szCs w:val="20"/>
          <w:u w:val="single"/>
        </w:rPr>
        <w:t xml:space="preserve"> </w:t>
      </w:r>
      <w:r w:rsidRPr="004F61A0">
        <w:rPr>
          <w:sz w:val="28"/>
          <w:szCs w:val="20"/>
          <w:u w:val="single"/>
        </w:rPr>
        <w:tab/>
      </w:r>
    </w:p>
    <w:p w:rsidR="00C448D4" w:rsidRPr="004F61A0" w:rsidRDefault="00C448D4" w:rsidP="00C448D4">
      <w:pPr>
        <w:tabs>
          <w:tab w:val="left" w:pos="2048"/>
          <w:tab w:val="left" w:pos="9062"/>
        </w:tabs>
        <w:ind w:left="100"/>
        <w:jc w:val="both"/>
      </w:pPr>
      <w:r w:rsidRPr="004F61A0">
        <w:rPr>
          <w:sz w:val="28"/>
          <w:szCs w:val="20"/>
        </w:rPr>
        <w:t>№</w:t>
      </w:r>
      <w:r w:rsidRPr="004F61A0">
        <w:rPr>
          <w:sz w:val="28"/>
          <w:szCs w:val="20"/>
          <w:u w:val="single"/>
        </w:rPr>
        <w:tab/>
      </w:r>
      <w:r w:rsidRPr="004F61A0">
        <w:rPr>
          <w:sz w:val="28"/>
          <w:szCs w:val="20"/>
        </w:rPr>
        <w:t>,</w:t>
      </w:r>
      <w:r w:rsidRPr="004F61A0">
        <w:rPr>
          <w:spacing w:val="-1"/>
          <w:sz w:val="28"/>
          <w:szCs w:val="20"/>
        </w:rPr>
        <w:t xml:space="preserve"> </w:t>
      </w:r>
      <w:r w:rsidRPr="004F61A0">
        <w:rPr>
          <w:sz w:val="28"/>
          <w:szCs w:val="20"/>
        </w:rPr>
        <w:t>виданий</w:t>
      </w:r>
      <w:r w:rsidRPr="004F61A0">
        <w:rPr>
          <w:spacing w:val="3"/>
          <w:sz w:val="28"/>
          <w:szCs w:val="20"/>
        </w:rPr>
        <w:t xml:space="preserve"> </w:t>
      </w:r>
      <w:r w:rsidRPr="004F61A0">
        <w:rPr>
          <w:sz w:val="28"/>
          <w:szCs w:val="20"/>
          <w:u w:val="single"/>
        </w:rPr>
        <w:t xml:space="preserve"> </w:t>
      </w:r>
      <w:r w:rsidRPr="004F61A0">
        <w:rPr>
          <w:sz w:val="28"/>
          <w:szCs w:val="20"/>
          <w:u w:val="single"/>
        </w:rPr>
        <w:tab/>
      </w:r>
    </w:p>
    <w:p w:rsidR="00C448D4" w:rsidRPr="004F61A0" w:rsidRDefault="00C448D4" w:rsidP="00C448D4">
      <w:pPr>
        <w:jc w:val="both"/>
        <w:rPr>
          <w:sz w:val="23"/>
          <w:szCs w:val="20"/>
        </w:rPr>
      </w:pPr>
      <w:r w:rsidRPr="004F61A0">
        <w:rPr>
          <w:noProof/>
        </w:rPr>
        <mc:AlternateContent>
          <mc:Choice Requires="wps">
            <w:drawing>
              <wp:anchor distT="0" distB="0" distL="114300" distR="114300" simplePos="0" relativeHeight="251665408" behindDoc="1" locked="0" layoutInCell="1" allowOverlap="1" wp14:anchorId="747E4D64" wp14:editId="2C6BEE90">
                <wp:simplePos x="0" y="0"/>
                <wp:positionH relativeFrom="page">
                  <wp:posOffset>1080135</wp:posOffset>
                </wp:positionH>
                <wp:positionV relativeFrom="paragraph">
                  <wp:posOffset>199390</wp:posOffset>
                </wp:positionV>
                <wp:extent cx="5603875" cy="4445"/>
                <wp:effectExtent l="13335" t="9525" r="0" b="5080"/>
                <wp:wrapTopAndBottom/>
                <wp:docPr id="6" name="Полілінія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9E6DD2" id="Полілінія 6" o:spid="_x0000_s1026" style="position:absolute;margin-left:85.05pt;margin-top:15.7pt;width:441.25pt;height:.35pt;z-index:-25165107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" path="m,l8820,e" filled="f" strokeweight=".19mm">
                <v:path o:connecttype="custom" o:connectlocs="5603875,2223;2801938,4445;0,2223;2801938,0" o:connectangles="0,90,180,270" textboxrect="0,0,5603875,4445"/>
                <w10:wrap type="topAndBottom" anchorx="page"/>
              </v:shape>
            </w:pict>
          </mc:Fallback>
        </mc:AlternateContent>
      </w:r>
      <w:r w:rsidRPr="004F61A0">
        <w:rPr>
          <w:noProof/>
        </w:rPr>
        <mc:AlternateContent>
          <mc:Choice Requires="wps">
            <w:drawing>
              <wp:anchor distT="0" distB="0" distL="114300" distR="114300" simplePos="0" relativeHeight="251666432" behindDoc="1" locked="0" layoutInCell="1" allowOverlap="1" wp14:anchorId="43ABE041" wp14:editId="33C70491">
                <wp:simplePos x="0" y="0"/>
                <wp:positionH relativeFrom="page">
                  <wp:posOffset>1080135</wp:posOffset>
                </wp:positionH>
                <wp:positionV relativeFrom="paragraph">
                  <wp:posOffset>405130</wp:posOffset>
                </wp:positionV>
                <wp:extent cx="5603875" cy="4445"/>
                <wp:effectExtent l="13335" t="5715" r="0" b="8890"/>
                <wp:wrapTopAndBottom/>
                <wp:docPr id="5" name="Полілінія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24BFA7" id="Полілінія 5" o:spid="_x0000_s1026" style="position:absolute;margin-left:85.05pt;margin-top:31.9pt;width:441.25pt;height:.35pt;z-index:-25165004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" path="m,l8820,e" filled="f" strokeweight=".19mm">
                <v:path o:connecttype="custom" o:connectlocs="5603875,2223;2801938,4445;0,2223;2801938,0" o:connectangles="0,90,180,270" textboxrect="0,0,5603875,4445"/>
                <w10:wrap type="topAndBottom" anchorx="page"/>
              </v:shape>
            </w:pict>
          </mc:Fallback>
        </mc:AlternateContent>
      </w:r>
    </w:p>
    <w:p w:rsidR="00C448D4" w:rsidRPr="004F61A0" w:rsidRDefault="00C448D4" w:rsidP="00C448D4">
      <w:pPr>
        <w:jc w:val="both"/>
        <w:rPr>
          <w:sz w:val="21"/>
          <w:szCs w:val="20"/>
        </w:rPr>
      </w:pPr>
    </w:p>
    <w:p w:rsidR="00C448D4" w:rsidRPr="004F61A0" w:rsidRDefault="00C448D4" w:rsidP="00C448D4">
      <w:pPr>
        <w:jc w:val="both"/>
        <w:rPr>
          <w:sz w:val="17"/>
          <w:szCs w:val="20"/>
        </w:rPr>
      </w:pPr>
    </w:p>
    <w:p w:rsidR="00C448D4" w:rsidRPr="004F61A0" w:rsidRDefault="00C448D4" w:rsidP="00C448D4">
      <w:pPr>
        <w:ind w:left="100"/>
        <w:jc w:val="both"/>
      </w:pPr>
      <w:r w:rsidRPr="004F61A0">
        <w:rPr>
          <w:sz w:val="28"/>
          <w:szCs w:val="20"/>
        </w:rPr>
        <w:t>Зареєстрований</w:t>
      </w:r>
      <w:r w:rsidRPr="004F61A0">
        <w:rPr>
          <w:spacing w:val="1"/>
          <w:sz w:val="28"/>
          <w:szCs w:val="20"/>
        </w:rPr>
        <w:t xml:space="preserve"> </w:t>
      </w:r>
      <w:r w:rsidRPr="004F61A0">
        <w:rPr>
          <w:sz w:val="28"/>
          <w:szCs w:val="20"/>
        </w:rPr>
        <w:t>(на)</w:t>
      </w:r>
      <w:r w:rsidRPr="004F61A0">
        <w:rPr>
          <w:spacing w:val="-1"/>
          <w:sz w:val="28"/>
          <w:szCs w:val="20"/>
        </w:rPr>
        <w:t xml:space="preserve"> </w:t>
      </w:r>
      <w:r w:rsidRPr="004F61A0">
        <w:rPr>
          <w:sz w:val="28"/>
          <w:szCs w:val="20"/>
        </w:rPr>
        <w:t>в</w:t>
      </w:r>
      <w:r w:rsidRPr="004F61A0">
        <w:rPr>
          <w:spacing w:val="-5"/>
          <w:sz w:val="28"/>
          <w:szCs w:val="20"/>
        </w:rPr>
        <w:t xml:space="preserve"> </w:t>
      </w:r>
      <w:r w:rsidRPr="004F61A0">
        <w:rPr>
          <w:sz w:val="28"/>
          <w:szCs w:val="20"/>
        </w:rPr>
        <w:t>Україні</w:t>
      </w:r>
      <w:r w:rsidRPr="004F61A0">
        <w:rPr>
          <w:spacing w:val="-5"/>
          <w:sz w:val="28"/>
          <w:szCs w:val="20"/>
        </w:rPr>
        <w:t xml:space="preserve"> </w:t>
      </w:r>
      <w:r w:rsidRPr="004F61A0">
        <w:rPr>
          <w:sz w:val="28"/>
          <w:szCs w:val="20"/>
        </w:rPr>
        <w:t>за адресою</w:t>
      </w:r>
      <w:r w:rsidRPr="004F61A0">
        <w:rPr>
          <w:spacing w:val="-2"/>
          <w:sz w:val="28"/>
          <w:szCs w:val="20"/>
        </w:rPr>
        <w:t xml:space="preserve"> </w:t>
      </w:r>
      <w:r w:rsidRPr="004F61A0">
        <w:rPr>
          <w:sz w:val="28"/>
          <w:szCs w:val="20"/>
        </w:rPr>
        <w:t>(останнє</w:t>
      </w:r>
      <w:r w:rsidRPr="004F61A0">
        <w:rPr>
          <w:spacing w:val="-4"/>
          <w:sz w:val="28"/>
          <w:szCs w:val="20"/>
        </w:rPr>
        <w:t xml:space="preserve"> </w:t>
      </w:r>
      <w:r w:rsidRPr="004F61A0">
        <w:rPr>
          <w:sz w:val="28"/>
          <w:szCs w:val="20"/>
        </w:rPr>
        <w:t>місце</w:t>
      </w:r>
      <w:r w:rsidRPr="004F61A0">
        <w:rPr>
          <w:spacing w:val="-1"/>
          <w:sz w:val="28"/>
          <w:szCs w:val="20"/>
        </w:rPr>
        <w:t xml:space="preserve"> </w:t>
      </w:r>
      <w:r w:rsidRPr="004F61A0">
        <w:rPr>
          <w:sz w:val="28"/>
          <w:szCs w:val="20"/>
        </w:rPr>
        <w:t>реєстрації):</w:t>
      </w:r>
    </w:p>
    <w:p w:rsidR="00C448D4" w:rsidRPr="004F61A0" w:rsidRDefault="00C448D4" w:rsidP="00C448D4">
      <w:pPr>
        <w:jc w:val="both"/>
        <w:rPr>
          <w:sz w:val="23"/>
          <w:szCs w:val="20"/>
        </w:rPr>
      </w:pPr>
      <w:r w:rsidRPr="004F61A0">
        <w:rPr>
          <w:noProof/>
        </w:rPr>
        <mc:AlternateContent>
          <mc:Choice Requires="wps">
            <w:drawing>
              <wp:anchor distT="0" distB="0" distL="114300" distR="114300" simplePos="0" relativeHeight="251667456" behindDoc="1" locked="0" layoutInCell="1" allowOverlap="1" wp14:anchorId="7506F82D" wp14:editId="276BDDD2">
                <wp:simplePos x="0" y="0"/>
                <wp:positionH relativeFrom="page">
                  <wp:posOffset>1080135</wp:posOffset>
                </wp:positionH>
                <wp:positionV relativeFrom="paragraph">
                  <wp:posOffset>200025</wp:posOffset>
                </wp:positionV>
                <wp:extent cx="5605145" cy="4445"/>
                <wp:effectExtent l="13335" t="5080" r="0" b="9525"/>
                <wp:wrapTopAndBottom/>
                <wp:docPr id="4" name="Полілінія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145" cy="4445"/>
                        </a:xfrm>
                        <a:custGeom>
                          <a:avLst/>
                          <a:gdLst>
                            <a:gd name="G0" fmla="+- 8828 0 0"/>
                            <a:gd name="G1" fmla="+- 8 0 0"/>
                          </a:gdLst>
                          <a:ahLst/>
                          <a:cxnLst>
                            <a:cxn ang="0">
                              <a:pos x="r" y="vc"/>
                            </a:cxn>
                            <a:cxn ang="5400000">
                              <a:pos x="hc" y="b"/>
                            </a:cxn>
                            <a:cxn ang="10800000">
                              <a:pos x="l" y="vc"/>
                            </a:cxn>
                            <a:cxn ang="16200000">
                              <a:pos x="hc" y="t"/>
                            </a:cxn>
                          </a:cxnLst>
                          <a:rect l="0" t="0" r="0" b="0"/>
                          <a:pathLst>
                            <a:path>
                              <a:moveTo>
                                <a:pt x="0" y="0"/>
                              </a:moveTo>
                              <a:lnTo>
                                <a:pt x="8821"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888483" id="Полілінія 4" o:spid="_x0000_s1026" style="position:absolute;margin-left:85.05pt;margin-top:15.75pt;width:441.35pt;height:.35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514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" path="m,l8821,e" filled="f" strokeweight=".19mm">
                <v:path o:connecttype="custom" o:connectlocs="5605145,2223;2802573,4445;0,2223;2802573,0" o:connectangles="0,90,180,270" textboxrect="0,0,5605145,4445"/>
                <w10:wrap type="topAndBottom" anchorx="page"/>
              </v:shape>
            </w:pict>
          </mc:Fallback>
        </mc:AlternateContent>
      </w:r>
      <w:r w:rsidRPr="004F61A0">
        <w:rPr>
          <w:noProof/>
        </w:rPr>
        <mc:AlternateContent>
          <mc:Choice Requires="wps">
            <w:drawing>
              <wp:anchor distT="0" distB="0" distL="114300" distR="114300" simplePos="0" relativeHeight="251668480" behindDoc="1" locked="0" layoutInCell="1" allowOverlap="1" wp14:anchorId="70298459" wp14:editId="03C739FB">
                <wp:simplePos x="0" y="0"/>
                <wp:positionH relativeFrom="page">
                  <wp:posOffset>1080135</wp:posOffset>
                </wp:positionH>
                <wp:positionV relativeFrom="paragraph">
                  <wp:posOffset>405765</wp:posOffset>
                </wp:positionV>
                <wp:extent cx="5603875" cy="4445"/>
                <wp:effectExtent l="13335" t="10795" r="0" b="3810"/>
                <wp:wrapTopAndBottom/>
                <wp:docPr id="3" name="Полілінія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53C033" id="Полілінія 3" o:spid="_x0000_s1026" style="position:absolute;margin-left:85.05pt;margin-top:31.95pt;width:441.25pt;height:.35pt;z-index:-25164800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" path="m,l8820,e" filled="f" strokeweight=".19mm">
                <v:path o:connecttype="custom" o:connectlocs="5603875,2223;2801938,4445;0,2223;2801938,0" o:connectangles="0,90,180,270" textboxrect="0,0,5603875,4445"/>
                <w10:wrap type="topAndBottom" anchorx="page"/>
              </v:shape>
            </w:pict>
          </mc:Fallback>
        </mc:AlternateContent>
      </w:r>
      <w:r w:rsidRPr="004F61A0">
        <w:rPr>
          <w:noProof/>
        </w:rPr>
        <mc:AlternateContent>
          <mc:Choice Requires="wps">
            <w:drawing>
              <wp:anchor distT="0" distB="0" distL="114300" distR="114300" simplePos="0" relativeHeight="251669504" behindDoc="1" locked="0" layoutInCell="1" allowOverlap="1" wp14:anchorId="0D07F82D" wp14:editId="05C88D59">
                <wp:simplePos x="0" y="0"/>
                <wp:positionH relativeFrom="page">
                  <wp:posOffset>1080135</wp:posOffset>
                </wp:positionH>
                <wp:positionV relativeFrom="paragraph">
                  <wp:posOffset>608965</wp:posOffset>
                </wp:positionV>
                <wp:extent cx="5603875" cy="4445"/>
                <wp:effectExtent l="13335" t="13970" r="0" b="635"/>
                <wp:wrapTopAndBottom/>
                <wp:docPr id="2" name="Полілінія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F6885A" id="Полілінія 2" o:spid="_x0000_s1026" style="position:absolute;margin-left:85.05pt;margin-top:47.95pt;width:441.25pt;height:.35pt;z-index:-2516469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" path="m,l8820,e" filled="f" strokeweight=".19mm">
                <v:path o:connecttype="custom" o:connectlocs="5603875,2223;2801938,4445;0,2223;2801938,0" o:connectangles="0,90,180,270" textboxrect="0,0,5603875,4445"/>
                <w10:wrap type="topAndBottom" anchorx="page"/>
              </v:shape>
            </w:pict>
          </mc:Fallback>
        </mc:AlternateContent>
      </w:r>
    </w:p>
    <w:p w:rsidR="00C448D4" w:rsidRPr="004F61A0" w:rsidRDefault="00C448D4" w:rsidP="00C448D4">
      <w:pPr>
        <w:jc w:val="both"/>
        <w:rPr>
          <w:sz w:val="21"/>
          <w:szCs w:val="20"/>
        </w:rPr>
      </w:pPr>
    </w:p>
    <w:p w:rsidR="00C448D4" w:rsidRPr="004F61A0" w:rsidRDefault="00C448D4" w:rsidP="00C448D4">
      <w:pPr>
        <w:jc w:val="both"/>
        <w:rPr>
          <w:sz w:val="20"/>
          <w:szCs w:val="20"/>
        </w:rPr>
      </w:pPr>
    </w:p>
    <w:p w:rsidR="00C448D4" w:rsidRPr="004F61A0" w:rsidRDefault="00C448D4" w:rsidP="00C448D4">
      <w:pPr>
        <w:ind w:left="100" w:right="551"/>
        <w:jc w:val="both"/>
      </w:pPr>
      <w:r w:rsidRPr="004F61A0">
        <w:rPr>
          <w:sz w:val="28"/>
          <w:szCs w:val="20"/>
        </w:rPr>
        <w:t>Відповідно</w:t>
      </w:r>
      <w:r w:rsidRPr="004F61A0">
        <w:rPr>
          <w:spacing w:val="-3"/>
          <w:sz w:val="28"/>
          <w:szCs w:val="20"/>
        </w:rPr>
        <w:t xml:space="preserve"> </w:t>
      </w:r>
      <w:r w:rsidRPr="004F61A0">
        <w:rPr>
          <w:sz w:val="28"/>
          <w:szCs w:val="20"/>
        </w:rPr>
        <w:t>до Закону</w:t>
      </w:r>
      <w:r w:rsidRPr="004F61A0">
        <w:rPr>
          <w:spacing w:val="-3"/>
          <w:sz w:val="28"/>
          <w:szCs w:val="20"/>
        </w:rPr>
        <w:t xml:space="preserve"> </w:t>
      </w:r>
      <w:r w:rsidRPr="004F61A0">
        <w:rPr>
          <w:sz w:val="28"/>
          <w:szCs w:val="20"/>
        </w:rPr>
        <w:t>України</w:t>
      </w:r>
      <w:r w:rsidRPr="004F61A0">
        <w:rPr>
          <w:spacing w:val="3"/>
          <w:sz w:val="28"/>
          <w:szCs w:val="20"/>
        </w:rPr>
        <w:t xml:space="preserve"> </w:t>
      </w:r>
      <w:r w:rsidRPr="004F61A0">
        <w:rPr>
          <w:sz w:val="28"/>
          <w:szCs w:val="20"/>
        </w:rPr>
        <w:t>«Про захист</w:t>
      </w:r>
      <w:r w:rsidRPr="004F61A0">
        <w:rPr>
          <w:spacing w:val="-2"/>
          <w:sz w:val="28"/>
          <w:szCs w:val="20"/>
        </w:rPr>
        <w:t xml:space="preserve"> </w:t>
      </w:r>
      <w:r w:rsidRPr="004F61A0">
        <w:rPr>
          <w:sz w:val="28"/>
          <w:szCs w:val="20"/>
        </w:rPr>
        <w:t>персональних</w:t>
      </w:r>
      <w:r w:rsidRPr="004F61A0">
        <w:rPr>
          <w:spacing w:val="-2"/>
          <w:sz w:val="28"/>
          <w:szCs w:val="20"/>
        </w:rPr>
        <w:t xml:space="preserve"> </w:t>
      </w:r>
      <w:r w:rsidRPr="004F61A0">
        <w:rPr>
          <w:sz w:val="28"/>
          <w:szCs w:val="20"/>
        </w:rPr>
        <w:t>даних» від</w:t>
      </w:r>
      <w:r w:rsidRPr="004F61A0">
        <w:rPr>
          <w:spacing w:val="1"/>
          <w:sz w:val="28"/>
          <w:szCs w:val="20"/>
        </w:rPr>
        <w:t xml:space="preserve"> </w:t>
      </w:r>
      <w:r w:rsidRPr="004F61A0">
        <w:rPr>
          <w:sz w:val="28"/>
          <w:szCs w:val="20"/>
        </w:rPr>
        <w:t>1 червня    2010</w:t>
      </w:r>
      <w:r w:rsidRPr="004F61A0">
        <w:rPr>
          <w:spacing w:val="1"/>
          <w:sz w:val="28"/>
          <w:szCs w:val="20"/>
        </w:rPr>
        <w:t xml:space="preserve"> </w:t>
      </w:r>
      <w:r w:rsidRPr="004F61A0">
        <w:rPr>
          <w:sz w:val="28"/>
          <w:szCs w:val="20"/>
        </w:rPr>
        <w:t>року</w:t>
      </w:r>
      <w:r w:rsidRPr="004F61A0">
        <w:rPr>
          <w:spacing w:val="1"/>
          <w:sz w:val="28"/>
          <w:szCs w:val="20"/>
        </w:rPr>
        <w:t xml:space="preserve"> </w:t>
      </w:r>
      <w:r w:rsidRPr="004F61A0">
        <w:rPr>
          <w:sz w:val="28"/>
          <w:szCs w:val="20"/>
        </w:rPr>
        <w:t>№2297-VI</w:t>
      </w:r>
      <w:r w:rsidRPr="004F61A0">
        <w:rPr>
          <w:spacing w:val="1"/>
          <w:sz w:val="28"/>
          <w:szCs w:val="20"/>
        </w:rPr>
        <w:t xml:space="preserve"> </w:t>
      </w:r>
      <w:r w:rsidRPr="004F61A0">
        <w:rPr>
          <w:sz w:val="28"/>
          <w:szCs w:val="20"/>
        </w:rPr>
        <w:t>даю</w:t>
      </w:r>
      <w:r w:rsidRPr="004F61A0">
        <w:rPr>
          <w:spacing w:val="1"/>
          <w:sz w:val="28"/>
          <w:szCs w:val="20"/>
        </w:rPr>
        <w:t xml:space="preserve"> </w:t>
      </w:r>
      <w:r w:rsidRPr="004F61A0">
        <w:rPr>
          <w:sz w:val="28"/>
          <w:szCs w:val="20"/>
        </w:rPr>
        <w:t>згоду</w:t>
      </w:r>
      <w:r w:rsidRPr="004F61A0">
        <w:rPr>
          <w:spacing w:val="1"/>
          <w:sz w:val="28"/>
          <w:szCs w:val="20"/>
        </w:rPr>
        <w:t xml:space="preserve"> </w:t>
      </w:r>
      <w:r w:rsidRPr="004F61A0">
        <w:rPr>
          <w:sz w:val="28"/>
          <w:szCs w:val="20"/>
        </w:rPr>
        <w:t>на</w:t>
      </w:r>
      <w:r w:rsidRPr="004F61A0">
        <w:rPr>
          <w:spacing w:val="1"/>
          <w:sz w:val="28"/>
          <w:szCs w:val="20"/>
        </w:rPr>
        <w:t xml:space="preserve"> </w:t>
      </w:r>
      <w:r w:rsidRPr="004F61A0">
        <w:rPr>
          <w:sz w:val="28"/>
          <w:szCs w:val="20"/>
        </w:rPr>
        <w:t>обробку</w:t>
      </w:r>
      <w:r w:rsidRPr="004F61A0">
        <w:rPr>
          <w:spacing w:val="1"/>
          <w:sz w:val="28"/>
          <w:szCs w:val="20"/>
        </w:rPr>
        <w:t xml:space="preserve"> </w:t>
      </w:r>
      <w:r w:rsidRPr="004F61A0">
        <w:rPr>
          <w:sz w:val="28"/>
          <w:szCs w:val="20"/>
        </w:rPr>
        <w:t>моїх</w:t>
      </w:r>
      <w:r w:rsidRPr="004F61A0">
        <w:rPr>
          <w:spacing w:val="1"/>
          <w:sz w:val="28"/>
          <w:szCs w:val="20"/>
        </w:rPr>
        <w:t xml:space="preserve"> </w:t>
      </w:r>
      <w:r w:rsidRPr="004F61A0">
        <w:rPr>
          <w:sz w:val="28"/>
          <w:szCs w:val="20"/>
        </w:rPr>
        <w:t>персональних</w:t>
      </w:r>
      <w:r w:rsidRPr="004F61A0">
        <w:rPr>
          <w:spacing w:val="1"/>
          <w:sz w:val="28"/>
          <w:szCs w:val="20"/>
        </w:rPr>
        <w:t xml:space="preserve"> </w:t>
      </w:r>
      <w:r w:rsidRPr="004F61A0">
        <w:rPr>
          <w:sz w:val="28"/>
          <w:szCs w:val="20"/>
        </w:rPr>
        <w:t>даних:</w:t>
      </w:r>
      <w:r w:rsidRPr="004F61A0">
        <w:rPr>
          <w:spacing w:val="1"/>
          <w:sz w:val="28"/>
          <w:szCs w:val="20"/>
        </w:rPr>
        <w:t xml:space="preserve"> </w:t>
      </w:r>
      <w:r w:rsidRPr="004F61A0">
        <w:rPr>
          <w:sz w:val="28"/>
          <w:szCs w:val="20"/>
        </w:rPr>
        <w:t>прізвище,</w:t>
      </w:r>
      <w:r w:rsidRPr="004F61A0">
        <w:rPr>
          <w:spacing w:val="1"/>
          <w:sz w:val="28"/>
          <w:szCs w:val="20"/>
        </w:rPr>
        <w:t xml:space="preserve"> </w:t>
      </w:r>
      <w:r w:rsidRPr="004F61A0">
        <w:rPr>
          <w:sz w:val="28"/>
          <w:szCs w:val="20"/>
        </w:rPr>
        <w:t>ім'я,</w:t>
      </w:r>
      <w:r w:rsidRPr="004F61A0">
        <w:rPr>
          <w:spacing w:val="1"/>
          <w:sz w:val="28"/>
          <w:szCs w:val="20"/>
        </w:rPr>
        <w:t xml:space="preserve"> </w:t>
      </w:r>
      <w:r w:rsidRPr="004F61A0">
        <w:rPr>
          <w:sz w:val="28"/>
          <w:szCs w:val="20"/>
        </w:rPr>
        <w:t>по</w:t>
      </w:r>
      <w:r w:rsidRPr="004F61A0">
        <w:rPr>
          <w:spacing w:val="1"/>
          <w:sz w:val="28"/>
          <w:szCs w:val="20"/>
        </w:rPr>
        <w:t xml:space="preserve"> </w:t>
      </w:r>
      <w:r w:rsidRPr="004F61A0">
        <w:rPr>
          <w:sz w:val="28"/>
          <w:szCs w:val="20"/>
        </w:rPr>
        <w:t>батькові,</w:t>
      </w:r>
      <w:r w:rsidRPr="004F61A0">
        <w:rPr>
          <w:spacing w:val="1"/>
          <w:sz w:val="28"/>
          <w:szCs w:val="20"/>
        </w:rPr>
        <w:t xml:space="preserve"> </w:t>
      </w:r>
      <w:r w:rsidRPr="004F61A0">
        <w:rPr>
          <w:sz w:val="28"/>
          <w:szCs w:val="20"/>
        </w:rPr>
        <w:t>адреса,</w:t>
      </w:r>
      <w:r w:rsidRPr="004F61A0">
        <w:rPr>
          <w:spacing w:val="1"/>
          <w:sz w:val="28"/>
          <w:szCs w:val="20"/>
        </w:rPr>
        <w:t xml:space="preserve"> </w:t>
      </w:r>
      <w:r w:rsidRPr="004F61A0">
        <w:rPr>
          <w:sz w:val="28"/>
          <w:szCs w:val="20"/>
        </w:rPr>
        <w:t>паспортні</w:t>
      </w:r>
      <w:r w:rsidRPr="004F61A0">
        <w:rPr>
          <w:spacing w:val="1"/>
          <w:sz w:val="28"/>
          <w:szCs w:val="20"/>
        </w:rPr>
        <w:t xml:space="preserve"> </w:t>
      </w:r>
      <w:r w:rsidRPr="004F61A0">
        <w:rPr>
          <w:sz w:val="28"/>
          <w:szCs w:val="20"/>
        </w:rPr>
        <w:t>і</w:t>
      </w:r>
      <w:r w:rsidRPr="004F61A0">
        <w:rPr>
          <w:spacing w:val="1"/>
          <w:sz w:val="28"/>
          <w:szCs w:val="20"/>
        </w:rPr>
        <w:t xml:space="preserve"> </w:t>
      </w:r>
      <w:r w:rsidRPr="004F61A0">
        <w:rPr>
          <w:sz w:val="28"/>
          <w:szCs w:val="20"/>
        </w:rPr>
        <w:t>ідентифікаційні</w:t>
      </w:r>
      <w:r w:rsidRPr="004F61A0">
        <w:rPr>
          <w:spacing w:val="71"/>
          <w:sz w:val="28"/>
          <w:szCs w:val="20"/>
        </w:rPr>
        <w:t xml:space="preserve"> </w:t>
      </w:r>
      <w:r w:rsidRPr="004F61A0">
        <w:rPr>
          <w:sz w:val="28"/>
          <w:szCs w:val="20"/>
        </w:rPr>
        <w:t>дані,</w:t>
      </w:r>
      <w:r w:rsidRPr="004F61A0">
        <w:rPr>
          <w:spacing w:val="1"/>
          <w:sz w:val="28"/>
          <w:szCs w:val="20"/>
        </w:rPr>
        <w:t xml:space="preserve"> </w:t>
      </w:r>
      <w:r w:rsidRPr="004F61A0">
        <w:rPr>
          <w:sz w:val="28"/>
          <w:szCs w:val="20"/>
        </w:rPr>
        <w:t>свідоцтво</w:t>
      </w:r>
      <w:r w:rsidRPr="004F61A0">
        <w:rPr>
          <w:spacing w:val="-5"/>
          <w:sz w:val="28"/>
          <w:szCs w:val="20"/>
        </w:rPr>
        <w:t xml:space="preserve"> </w:t>
      </w:r>
      <w:r w:rsidRPr="004F61A0">
        <w:rPr>
          <w:sz w:val="28"/>
          <w:szCs w:val="20"/>
        </w:rPr>
        <w:t>про</w:t>
      </w:r>
      <w:r w:rsidRPr="004F61A0">
        <w:rPr>
          <w:spacing w:val="-4"/>
          <w:sz w:val="28"/>
          <w:szCs w:val="20"/>
        </w:rPr>
        <w:t xml:space="preserve"> </w:t>
      </w:r>
      <w:r w:rsidRPr="004F61A0">
        <w:rPr>
          <w:sz w:val="28"/>
          <w:szCs w:val="20"/>
        </w:rPr>
        <w:t>народження,</w:t>
      </w:r>
      <w:r w:rsidRPr="004F61A0">
        <w:rPr>
          <w:spacing w:val="-4"/>
          <w:sz w:val="28"/>
          <w:szCs w:val="20"/>
        </w:rPr>
        <w:t xml:space="preserve"> </w:t>
      </w:r>
      <w:r w:rsidRPr="004F61A0">
        <w:rPr>
          <w:sz w:val="28"/>
          <w:szCs w:val="20"/>
        </w:rPr>
        <w:t>громадянство,</w:t>
      </w:r>
      <w:r w:rsidRPr="004F61A0">
        <w:rPr>
          <w:spacing w:val="1"/>
          <w:sz w:val="28"/>
          <w:szCs w:val="20"/>
        </w:rPr>
        <w:t xml:space="preserve"> </w:t>
      </w:r>
      <w:r w:rsidRPr="004F61A0">
        <w:rPr>
          <w:sz w:val="28"/>
          <w:szCs w:val="20"/>
        </w:rPr>
        <w:t>з</w:t>
      </w:r>
      <w:r w:rsidRPr="004F61A0">
        <w:rPr>
          <w:spacing w:val="-3"/>
          <w:sz w:val="28"/>
          <w:szCs w:val="20"/>
        </w:rPr>
        <w:t xml:space="preserve"> </w:t>
      </w:r>
      <w:r w:rsidRPr="004F61A0">
        <w:rPr>
          <w:sz w:val="28"/>
          <w:szCs w:val="20"/>
        </w:rPr>
        <w:t>метою ____________________________________________________________________</w:t>
      </w:r>
    </w:p>
    <w:p w:rsidR="00C448D4" w:rsidRPr="004F61A0" w:rsidRDefault="00C448D4" w:rsidP="00C448D4">
      <w:pPr>
        <w:ind w:right="551"/>
        <w:jc w:val="both"/>
      </w:pPr>
      <w:r w:rsidRPr="004F61A0">
        <w:rPr>
          <w:sz w:val="28"/>
          <w:szCs w:val="20"/>
        </w:rPr>
        <w:t xml:space="preserve"> ____________________________________________________________________</w:t>
      </w:r>
    </w:p>
    <w:p w:rsidR="00C448D4" w:rsidRPr="004F61A0" w:rsidRDefault="00C448D4" w:rsidP="00C448D4">
      <w:pPr>
        <w:ind w:right="551"/>
        <w:jc w:val="both"/>
        <w:rPr>
          <w:sz w:val="2"/>
          <w:szCs w:val="20"/>
        </w:rPr>
      </w:pPr>
    </w:p>
    <w:p w:rsidR="00C448D4" w:rsidRPr="004F61A0" w:rsidRDefault="00C448D4" w:rsidP="00C448D4">
      <w:pPr>
        <w:tabs>
          <w:tab w:val="left" w:pos="923"/>
          <w:tab w:val="left" w:pos="2069"/>
        </w:tabs>
        <w:ind w:right="551"/>
        <w:jc w:val="center"/>
      </w:pPr>
      <w:r w:rsidRPr="004F61A0">
        <w:rPr>
          <w:szCs w:val="20"/>
        </w:rPr>
        <w:t>(мета запиту інформації)</w:t>
      </w:r>
    </w:p>
    <w:p w:rsidR="00C448D4" w:rsidRPr="004F61A0" w:rsidRDefault="00C448D4" w:rsidP="00C448D4">
      <w:pPr>
        <w:ind w:left="100" w:right="551" w:firstLine="852"/>
        <w:jc w:val="both"/>
      </w:pPr>
      <w:r w:rsidRPr="004F61A0">
        <w:rPr>
          <w:sz w:val="28"/>
          <w:szCs w:val="20"/>
        </w:rPr>
        <w:t>Мої персональні дані, на обробку яких я даю цю згоду, можуть бути</w:t>
      </w:r>
      <w:r w:rsidRPr="004F61A0">
        <w:rPr>
          <w:spacing w:val="1"/>
          <w:sz w:val="28"/>
          <w:szCs w:val="20"/>
        </w:rPr>
        <w:t xml:space="preserve"> </w:t>
      </w:r>
      <w:r w:rsidRPr="004F61A0">
        <w:rPr>
          <w:sz w:val="28"/>
          <w:szCs w:val="20"/>
        </w:rPr>
        <w:t>передані</w:t>
      </w:r>
      <w:r w:rsidRPr="004F61A0">
        <w:rPr>
          <w:spacing w:val="1"/>
          <w:sz w:val="28"/>
          <w:szCs w:val="20"/>
        </w:rPr>
        <w:t xml:space="preserve"> </w:t>
      </w:r>
      <w:r w:rsidRPr="004F61A0">
        <w:rPr>
          <w:sz w:val="28"/>
          <w:szCs w:val="20"/>
        </w:rPr>
        <w:t>третім</w:t>
      </w:r>
      <w:r w:rsidRPr="004F61A0">
        <w:rPr>
          <w:spacing w:val="1"/>
          <w:sz w:val="28"/>
          <w:szCs w:val="20"/>
        </w:rPr>
        <w:t xml:space="preserve"> </w:t>
      </w:r>
      <w:r w:rsidRPr="004F61A0">
        <w:rPr>
          <w:sz w:val="28"/>
          <w:szCs w:val="20"/>
        </w:rPr>
        <w:t>особам</w:t>
      </w:r>
      <w:r w:rsidRPr="004F61A0">
        <w:rPr>
          <w:spacing w:val="1"/>
          <w:sz w:val="28"/>
          <w:szCs w:val="20"/>
        </w:rPr>
        <w:t xml:space="preserve"> </w:t>
      </w:r>
      <w:r w:rsidRPr="004F61A0">
        <w:rPr>
          <w:sz w:val="28"/>
          <w:szCs w:val="20"/>
        </w:rPr>
        <w:t>тільки</w:t>
      </w:r>
      <w:r w:rsidRPr="004F61A0">
        <w:rPr>
          <w:spacing w:val="1"/>
          <w:sz w:val="28"/>
          <w:szCs w:val="20"/>
        </w:rPr>
        <w:t xml:space="preserve"> </w:t>
      </w:r>
      <w:r w:rsidRPr="004F61A0">
        <w:rPr>
          <w:sz w:val="28"/>
          <w:szCs w:val="20"/>
        </w:rPr>
        <w:t>у</w:t>
      </w:r>
      <w:r w:rsidRPr="004F61A0">
        <w:rPr>
          <w:spacing w:val="1"/>
          <w:sz w:val="28"/>
          <w:szCs w:val="20"/>
        </w:rPr>
        <w:t xml:space="preserve"> </w:t>
      </w:r>
      <w:r w:rsidRPr="004F61A0">
        <w:rPr>
          <w:sz w:val="28"/>
          <w:szCs w:val="20"/>
        </w:rPr>
        <w:t>випадках,</w:t>
      </w:r>
      <w:r w:rsidRPr="004F61A0">
        <w:rPr>
          <w:spacing w:val="1"/>
          <w:sz w:val="28"/>
          <w:szCs w:val="20"/>
        </w:rPr>
        <w:t xml:space="preserve"> </w:t>
      </w:r>
      <w:r w:rsidRPr="004F61A0">
        <w:rPr>
          <w:sz w:val="28"/>
          <w:szCs w:val="20"/>
        </w:rPr>
        <w:t>пер</w:t>
      </w:r>
      <w:r>
        <w:rPr>
          <w:sz w:val="28"/>
          <w:szCs w:val="20"/>
        </w:rPr>
        <w:t>е</w:t>
      </w:r>
      <w:r w:rsidRPr="004F61A0">
        <w:rPr>
          <w:sz w:val="28"/>
          <w:szCs w:val="20"/>
        </w:rPr>
        <w:t>дбачених</w:t>
      </w:r>
      <w:r w:rsidRPr="004F61A0">
        <w:rPr>
          <w:spacing w:val="1"/>
          <w:sz w:val="28"/>
          <w:szCs w:val="20"/>
        </w:rPr>
        <w:t xml:space="preserve"> </w:t>
      </w:r>
      <w:r w:rsidRPr="004F61A0">
        <w:rPr>
          <w:sz w:val="28"/>
          <w:szCs w:val="20"/>
        </w:rPr>
        <w:t>законодавством</w:t>
      </w:r>
      <w:r w:rsidRPr="004F61A0">
        <w:rPr>
          <w:spacing w:val="1"/>
          <w:sz w:val="28"/>
          <w:szCs w:val="20"/>
        </w:rPr>
        <w:t xml:space="preserve"> </w:t>
      </w:r>
      <w:r w:rsidRPr="004F61A0">
        <w:rPr>
          <w:sz w:val="28"/>
          <w:szCs w:val="20"/>
        </w:rPr>
        <w:t>України.</w:t>
      </w:r>
    </w:p>
    <w:p w:rsidR="00C448D4" w:rsidRPr="004F61A0" w:rsidRDefault="00C448D4" w:rsidP="00C448D4">
      <w:pPr>
        <w:jc w:val="both"/>
        <w:rPr>
          <w:sz w:val="25"/>
          <w:szCs w:val="20"/>
        </w:rPr>
      </w:pPr>
    </w:p>
    <w:p w:rsidR="00C448D4" w:rsidRPr="004F61A0" w:rsidRDefault="00C448D4" w:rsidP="00C448D4">
      <w:pPr>
        <w:tabs>
          <w:tab w:val="left" w:pos="660"/>
          <w:tab w:val="left" w:pos="2477"/>
          <w:tab w:val="left" w:pos="3319"/>
          <w:tab w:val="left" w:pos="5480"/>
          <w:tab w:val="left" w:pos="6194"/>
          <w:tab w:val="left" w:pos="8915"/>
        </w:tabs>
        <w:ind w:left="100"/>
        <w:jc w:val="both"/>
      </w:pPr>
      <w:r w:rsidRPr="004F61A0">
        <w:rPr>
          <w:sz w:val="28"/>
          <w:szCs w:val="20"/>
        </w:rPr>
        <w:t>«</w:t>
      </w:r>
      <w:r w:rsidRPr="004F61A0">
        <w:rPr>
          <w:sz w:val="28"/>
          <w:szCs w:val="20"/>
          <w:u w:val="single"/>
        </w:rPr>
        <w:tab/>
      </w:r>
      <w:r w:rsidRPr="004F61A0">
        <w:rPr>
          <w:sz w:val="28"/>
          <w:szCs w:val="20"/>
        </w:rPr>
        <w:t>»</w:t>
      </w:r>
      <w:r w:rsidRPr="004F61A0">
        <w:rPr>
          <w:sz w:val="28"/>
          <w:szCs w:val="20"/>
          <w:u w:val="single"/>
        </w:rPr>
        <w:tab/>
      </w:r>
      <w:r w:rsidRPr="004F61A0">
        <w:rPr>
          <w:sz w:val="28"/>
          <w:szCs w:val="20"/>
        </w:rPr>
        <w:t>року</w:t>
      </w:r>
      <w:r w:rsidRPr="004F61A0">
        <w:rPr>
          <w:sz w:val="28"/>
          <w:szCs w:val="20"/>
        </w:rPr>
        <w:tab/>
      </w:r>
      <w:r w:rsidRPr="004F61A0">
        <w:rPr>
          <w:sz w:val="28"/>
          <w:szCs w:val="20"/>
          <w:u w:val="single"/>
        </w:rPr>
        <w:t xml:space="preserve"> </w:t>
      </w:r>
      <w:r w:rsidRPr="004F61A0">
        <w:rPr>
          <w:sz w:val="28"/>
          <w:szCs w:val="20"/>
          <w:u w:val="single"/>
        </w:rPr>
        <w:tab/>
      </w:r>
      <w:r w:rsidRPr="004F61A0">
        <w:rPr>
          <w:sz w:val="28"/>
          <w:szCs w:val="20"/>
        </w:rPr>
        <w:tab/>
      </w:r>
      <w:r w:rsidRPr="004F61A0">
        <w:rPr>
          <w:sz w:val="28"/>
          <w:szCs w:val="20"/>
          <w:u w:val="single"/>
        </w:rPr>
        <w:t xml:space="preserve"> </w:t>
      </w:r>
      <w:r w:rsidRPr="004F61A0">
        <w:rPr>
          <w:sz w:val="28"/>
          <w:szCs w:val="20"/>
          <w:u w:val="single"/>
        </w:rPr>
        <w:tab/>
      </w:r>
    </w:p>
    <w:p w:rsidR="00C448D4" w:rsidRPr="004F61A0" w:rsidRDefault="00C448D4" w:rsidP="00C448D4">
      <w:pPr>
        <w:tabs>
          <w:tab w:val="left" w:pos="3686"/>
          <w:tab w:val="left" w:pos="6946"/>
        </w:tabs>
        <w:ind w:right="-82"/>
        <w:jc w:val="both"/>
      </w:pPr>
      <w:r w:rsidRPr="004F61A0">
        <w:rPr>
          <w:sz w:val="28"/>
          <w:szCs w:val="20"/>
        </w:rPr>
        <w:t xml:space="preserve">                                                     (</w:t>
      </w:r>
      <w:proofErr w:type="gramStart"/>
      <w:r w:rsidRPr="004F61A0">
        <w:rPr>
          <w:szCs w:val="20"/>
        </w:rPr>
        <w:t xml:space="preserve">підпис)   </w:t>
      </w:r>
      <w:proofErr w:type="gramEnd"/>
      <w:r w:rsidRPr="004F61A0">
        <w:rPr>
          <w:szCs w:val="20"/>
        </w:rPr>
        <w:t xml:space="preserve">                             (прізвище</w:t>
      </w:r>
      <w:r w:rsidRPr="004F61A0">
        <w:rPr>
          <w:spacing w:val="-4"/>
          <w:szCs w:val="20"/>
        </w:rPr>
        <w:t xml:space="preserve"> </w:t>
      </w:r>
      <w:r w:rsidRPr="004F61A0">
        <w:rPr>
          <w:szCs w:val="20"/>
        </w:rPr>
        <w:t>та</w:t>
      </w:r>
      <w:r w:rsidRPr="004F61A0">
        <w:rPr>
          <w:spacing w:val="-4"/>
          <w:szCs w:val="20"/>
        </w:rPr>
        <w:t xml:space="preserve"> </w:t>
      </w:r>
      <w:r w:rsidRPr="004F61A0">
        <w:rPr>
          <w:szCs w:val="20"/>
        </w:rPr>
        <w:t>ініціали)</w:t>
      </w: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ind w:left="159" w:right="184"/>
        <w:jc w:val="center"/>
      </w:pPr>
      <w:r w:rsidRPr="004F61A0">
        <w:rPr>
          <w:b/>
          <w:sz w:val="28"/>
        </w:rPr>
        <w:lastRenderedPageBreak/>
        <w:t>Документ</w:t>
      </w:r>
      <w:r w:rsidRPr="004F61A0">
        <w:rPr>
          <w:b/>
          <w:spacing w:val="-2"/>
          <w:sz w:val="28"/>
        </w:rPr>
        <w:t xml:space="preserve"> </w:t>
      </w:r>
      <w:r w:rsidRPr="004F61A0">
        <w:rPr>
          <w:b/>
          <w:sz w:val="28"/>
        </w:rPr>
        <w:t>про</w:t>
      </w:r>
      <w:r w:rsidRPr="004F61A0">
        <w:rPr>
          <w:b/>
          <w:spacing w:val="-8"/>
          <w:sz w:val="28"/>
        </w:rPr>
        <w:t xml:space="preserve"> </w:t>
      </w:r>
      <w:r w:rsidRPr="004F61A0">
        <w:rPr>
          <w:b/>
          <w:sz w:val="28"/>
        </w:rPr>
        <w:t>ознайомлення</w:t>
      </w:r>
    </w:p>
    <w:p w:rsidR="00C448D4" w:rsidRPr="004F61A0" w:rsidRDefault="00C448D4" w:rsidP="00C448D4">
      <w:pPr>
        <w:ind w:left="159" w:right="125"/>
        <w:jc w:val="center"/>
      </w:pPr>
      <w:r w:rsidRPr="004F61A0">
        <w:rPr>
          <w:b/>
          <w:sz w:val="28"/>
        </w:rPr>
        <w:t>із</w:t>
      </w:r>
      <w:r w:rsidRPr="004F61A0">
        <w:rPr>
          <w:b/>
          <w:spacing w:val="-5"/>
          <w:sz w:val="28"/>
        </w:rPr>
        <w:t xml:space="preserve"> </w:t>
      </w:r>
      <w:r w:rsidRPr="004F61A0">
        <w:rPr>
          <w:b/>
          <w:sz w:val="28"/>
        </w:rPr>
        <w:t>законодавством</w:t>
      </w:r>
      <w:r w:rsidRPr="004F61A0">
        <w:rPr>
          <w:b/>
          <w:spacing w:val="-8"/>
          <w:sz w:val="28"/>
        </w:rPr>
        <w:t xml:space="preserve"> </w:t>
      </w:r>
      <w:r w:rsidRPr="004F61A0">
        <w:rPr>
          <w:b/>
          <w:sz w:val="28"/>
        </w:rPr>
        <w:t>про</w:t>
      </w:r>
      <w:r w:rsidRPr="004F61A0">
        <w:rPr>
          <w:b/>
          <w:spacing w:val="-7"/>
          <w:sz w:val="28"/>
        </w:rPr>
        <w:t xml:space="preserve"> </w:t>
      </w:r>
      <w:r w:rsidRPr="004F61A0">
        <w:rPr>
          <w:b/>
          <w:sz w:val="28"/>
        </w:rPr>
        <w:t>захист</w:t>
      </w:r>
      <w:r w:rsidRPr="004F61A0">
        <w:rPr>
          <w:b/>
          <w:spacing w:val="-3"/>
          <w:sz w:val="28"/>
        </w:rPr>
        <w:t xml:space="preserve"> </w:t>
      </w:r>
      <w:r w:rsidRPr="004F61A0">
        <w:rPr>
          <w:b/>
          <w:sz w:val="28"/>
        </w:rPr>
        <w:t>персональних</w:t>
      </w:r>
      <w:r w:rsidRPr="004F61A0">
        <w:rPr>
          <w:b/>
          <w:spacing w:val="-3"/>
          <w:sz w:val="28"/>
        </w:rPr>
        <w:t xml:space="preserve"> </w:t>
      </w:r>
      <w:r w:rsidRPr="004F61A0">
        <w:rPr>
          <w:b/>
          <w:sz w:val="28"/>
        </w:rPr>
        <w:t>даних*</w:t>
      </w:r>
    </w:p>
    <w:p w:rsidR="00C448D4" w:rsidRPr="004F61A0" w:rsidRDefault="00C448D4" w:rsidP="00C448D4">
      <w:pPr>
        <w:tabs>
          <w:tab w:val="left" w:pos="8622"/>
        </w:tabs>
        <w:ind w:left="142"/>
        <w:jc w:val="both"/>
      </w:pPr>
      <w:r w:rsidRPr="004F61A0">
        <w:rPr>
          <w:sz w:val="28"/>
        </w:rPr>
        <w:t>Я,</w:t>
      </w:r>
      <w:r w:rsidRPr="004F61A0">
        <w:rPr>
          <w:sz w:val="28"/>
          <w:u w:val="single"/>
        </w:rPr>
        <w:t xml:space="preserve"> </w:t>
      </w:r>
      <w:r w:rsidRPr="004F61A0">
        <w:rPr>
          <w:sz w:val="28"/>
          <w:u w:val="single"/>
        </w:rPr>
        <w:tab/>
      </w:r>
    </w:p>
    <w:p w:rsidR="00C448D4" w:rsidRPr="004F61A0" w:rsidRDefault="00C448D4" w:rsidP="00C448D4">
      <w:pPr>
        <w:ind w:left="159" w:right="111"/>
        <w:jc w:val="center"/>
      </w:pPr>
      <w:r w:rsidRPr="004F61A0">
        <w:t>(прізвище,</w:t>
      </w:r>
      <w:r w:rsidRPr="004F61A0">
        <w:rPr>
          <w:spacing w:val="-2"/>
        </w:rPr>
        <w:t xml:space="preserve"> </w:t>
      </w:r>
      <w:r w:rsidRPr="004F61A0">
        <w:t>ім’я,</w:t>
      </w:r>
      <w:r w:rsidRPr="004F61A0">
        <w:rPr>
          <w:spacing w:val="-1"/>
        </w:rPr>
        <w:t xml:space="preserve"> </w:t>
      </w:r>
      <w:r w:rsidRPr="004F61A0">
        <w:t>по</w:t>
      </w:r>
      <w:r w:rsidRPr="004F61A0">
        <w:rPr>
          <w:spacing w:val="-2"/>
        </w:rPr>
        <w:t xml:space="preserve"> </w:t>
      </w:r>
      <w:r w:rsidRPr="004F61A0">
        <w:t>батькові)</w:t>
      </w:r>
    </w:p>
    <w:p w:rsidR="00C448D4" w:rsidRPr="004F61A0" w:rsidRDefault="00C448D4" w:rsidP="00C448D4">
      <w:pPr>
        <w:ind w:left="824" w:right="834"/>
        <w:jc w:val="both"/>
      </w:pPr>
      <w:r w:rsidRPr="004F61A0">
        <w:rPr>
          <w:sz w:val="28"/>
        </w:rPr>
        <w:t>ознайомлений</w:t>
      </w:r>
      <w:r w:rsidRPr="004F61A0">
        <w:rPr>
          <w:spacing w:val="-2"/>
          <w:sz w:val="28"/>
        </w:rPr>
        <w:t xml:space="preserve"> </w:t>
      </w:r>
      <w:r w:rsidRPr="004F61A0">
        <w:rPr>
          <w:sz w:val="28"/>
        </w:rPr>
        <w:t>(на)</w:t>
      </w:r>
      <w:r w:rsidRPr="004F61A0">
        <w:rPr>
          <w:spacing w:val="-5"/>
          <w:sz w:val="28"/>
        </w:rPr>
        <w:t xml:space="preserve"> </w:t>
      </w:r>
      <w:r w:rsidRPr="004F61A0">
        <w:rPr>
          <w:sz w:val="28"/>
        </w:rPr>
        <w:t>із:</w:t>
      </w:r>
    </w:p>
    <w:p w:rsidR="00C448D4" w:rsidRPr="004F61A0" w:rsidRDefault="00C448D4" w:rsidP="00C448D4">
      <w:pPr>
        <w:ind w:left="116" w:right="834" w:firstLine="707"/>
        <w:jc w:val="both"/>
      </w:pPr>
      <w:r w:rsidRPr="004F61A0">
        <w:rPr>
          <w:sz w:val="28"/>
        </w:rPr>
        <w:t>організацією</w:t>
      </w:r>
      <w:r w:rsidRPr="004F61A0">
        <w:rPr>
          <w:spacing w:val="1"/>
          <w:sz w:val="28"/>
        </w:rPr>
        <w:t xml:space="preserve"> </w:t>
      </w:r>
      <w:r w:rsidRPr="004F61A0">
        <w:rPr>
          <w:sz w:val="28"/>
        </w:rPr>
        <w:t>збору,</w:t>
      </w:r>
      <w:r w:rsidRPr="004F61A0">
        <w:rPr>
          <w:spacing w:val="1"/>
          <w:sz w:val="28"/>
        </w:rPr>
        <w:t xml:space="preserve"> </w:t>
      </w:r>
      <w:r w:rsidRPr="004F61A0">
        <w:rPr>
          <w:sz w:val="28"/>
        </w:rPr>
        <w:t>обліку,</w:t>
      </w:r>
      <w:r w:rsidRPr="004F61A0">
        <w:rPr>
          <w:spacing w:val="1"/>
          <w:sz w:val="28"/>
        </w:rPr>
        <w:t xml:space="preserve"> </w:t>
      </w:r>
      <w:r w:rsidRPr="004F61A0">
        <w:rPr>
          <w:sz w:val="28"/>
        </w:rPr>
        <w:t>обробки</w:t>
      </w:r>
      <w:r w:rsidRPr="004F61A0">
        <w:rPr>
          <w:spacing w:val="1"/>
          <w:sz w:val="28"/>
        </w:rPr>
        <w:t xml:space="preserve"> </w:t>
      </w:r>
      <w:r w:rsidRPr="004F61A0">
        <w:rPr>
          <w:sz w:val="28"/>
        </w:rPr>
        <w:t>та</w:t>
      </w:r>
      <w:r w:rsidRPr="004F61A0">
        <w:rPr>
          <w:spacing w:val="1"/>
          <w:sz w:val="28"/>
        </w:rPr>
        <w:t xml:space="preserve"> </w:t>
      </w:r>
      <w:r w:rsidRPr="004F61A0">
        <w:rPr>
          <w:sz w:val="28"/>
        </w:rPr>
        <w:t>захисту</w:t>
      </w:r>
      <w:r w:rsidRPr="004F61A0">
        <w:rPr>
          <w:spacing w:val="1"/>
          <w:sz w:val="28"/>
        </w:rPr>
        <w:t xml:space="preserve"> </w:t>
      </w:r>
      <w:r w:rsidRPr="004F61A0">
        <w:rPr>
          <w:sz w:val="28"/>
        </w:rPr>
        <w:t>персональних</w:t>
      </w:r>
      <w:r w:rsidRPr="004F61A0">
        <w:rPr>
          <w:spacing w:val="1"/>
          <w:sz w:val="28"/>
        </w:rPr>
        <w:t xml:space="preserve"> </w:t>
      </w:r>
      <w:r w:rsidRPr="004F61A0">
        <w:rPr>
          <w:sz w:val="28"/>
        </w:rPr>
        <w:t>даних</w:t>
      </w:r>
      <w:r w:rsidRPr="004F61A0">
        <w:rPr>
          <w:spacing w:val="1"/>
          <w:sz w:val="28"/>
        </w:rPr>
        <w:t xml:space="preserve"> </w:t>
      </w:r>
      <w:r w:rsidRPr="004F61A0">
        <w:rPr>
          <w:sz w:val="28"/>
        </w:rPr>
        <w:t>відповідно до Закону</w:t>
      </w:r>
      <w:r w:rsidRPr="004F61A0">
        <w:rPr>
          <w:spacing w:val="-2"/>
          <w:sz w:val="28"/>
        </w:rPr>
        <w:t xml:space="preserve"> </w:t>
      </w:r>
      <w:r w:rsidRPr="004F61A0">
        <w:rPr>
          <w:sz w:val="28"/>
        </w:rPr>
        <w:t>України</w:t>
      </w:r>
      <w:r w:rsidRPr="004F61A0">
        <w:rPr>
          <w:spacing w:val="-1"/>
          <w:sz w:val="28"/>
        </w:rPr>
        <w:t xml:space="preserve"> </w:t>
      </w:r>
      <w:r w:rsidRPr="004F61A0">
        <w:rPr>
          <w:sz w:val="28"/>
        </w:rPr>
        <w:t>«Про</w:t>
      </w:r>
      <w:r w:rsidRPr="004F61A0">
        <w:rPr>
          <w:spacing w:val="1"/>
          <w:sz w:val="28"/>
        </w:rPr>
        <w:t xml:space="preserve"> </w:t>
      </w:r>
      <w:r w:rsidRPr="004F61A0">
        <w:rPr>
          <w:sz w:val="28"/>
        </w:rPr>
        <w:t>захист</w:t>
      </w:r>
      <w:r w:rsidRPr="004F61A0">
        <w:rPr>
          <w:spacing w:val="-1"/>
          <w:sz w:val="28"/>
        </w:rPr>
        <w:t xml:space="preserve"> </w:t>
      </w:r>
      <w:r w:rsidRPr="004F61A0">
        <w:rPr>
          <w:sz w:val="28"/>
        </w:rPr>
        <w:t>персональних</w:t>
      </w:r>
      <w:r w:rsidRPr="004F61A0">
        <w:rPr>
          <w:spacing w:val="-4"/>
          <w:sz w:val="28"/>
        </w:rPr>
        <w:t xml:space="preserve"> </w:t>
      </w:r>
      <w:r w:rsidRPr="004F61A0">
        <w:rPr>
          <w:sz w:val="28"/>
        </w:rPr>
        <w:t>даних»;</w:t>
      </w:r>
      <w:r>
        <w:t xml:space="preserve"> </w:t>
      </w:r>
      <w:r w:rsidRPr="004F61A0">
        <w:rPr>
          <w:sz w:val="28"/>
        </w:rPr>
        <w:t>законодавчим актом України щодо відповідальності за порушення законодавства</w:t>
      </w:r>
      <w:r w:rsidRPr="004F61A0">
        <w:rPr>
          <w:spacing w:val="1"/>
          <w:sz w:val="28"/>
        </w:rPr>
        <w:t xml:space="preserve"> </w:t>
      </w:r>
      <w:r w:rsidRPr="004F61A0">
        <w:rPr>
          <w:sz w:val="28"/>
        </w:rPr>
        <w:t xml:space="preserve">про захист персональних даних відповідно до Закону України «Про внесення </w:t>
      </w:r>
      <w:proofErr w:type="gramStart"/>
      <w:r w:rsidRPr="004F61A0">
        <w:rPr>
          <w:sz w:val="28"/>
        </w:rPr>
        <w:t>змін</w:t>
      </w:r>
      <w:r w:rsidR="00DD2683">
        <w:rPr>
          <w:sz w:val="28"/>
          <w:lang w:val="uk-UA"/>
        </w:rPr>
        <w:t xml:space="preserve"> </w:t>
      </w:r>
      <w:r w:rsidRPr="004F61A0">
        <w:rPr>
          <w:spacing w:val="-67"/>
          <w:sz w:val="28"/>
        </w:rPr>
        <w:t xml:space="preserve"> </w:t>
      </w:r>
      <w:r w:rsidRPr="004F61A0">
        <w:rPr>
          <w:sz w:val="28"/>
        </w:rPr>
        <w:t>до</w:t>
      </w:r>
      <w:proofErr w:type="gramEnd"/>
      <w:r w:rsidRPr="004F61A0">
        <w:rPr>
          <w:spacing w:val="1"/>
          <w:sz w:val="28"/>
        </w:rPr>
        <w:t xml:space="preserve"> </w:t>
      </w:r>
      <w:r w:rsidRPr="004F61A0">
        <w:rPr>
          <w:sz w:val="28"/>
        </w:rPr>
        <w:t>деяких</w:t>
      </w:r>
      <w:r w:rsidRPr="004F61A0">
        <w:rPr>
          <w:spacing w:val="1"/>
          <w:sz w:val="28"/>
        </w:rPr>
        <w:t xml:space="preserve"> </w:t>
      </w:r>
      <w:r w:rsidRPr="004F61A0">
        <w:rPr>
          <w:sz w:val="28"/>
        </w:rPr>
        <w:t>законодавчих</w:t>
      </w:r>
      <w:r w:rsidRPr="004F61A0">
        <w:rPr>
          <w:spacing w:val="1"/>
          <w:sz w:val="28"/>
        </w:rPr>
        <w:t xml:space="preserve"> </w:t>
      </w:r>
      <w:r w:rsidRPr="004F61A0">
        <w:rPr>
          <w:sz w:val="28"/>
        </w:rPr>
        <w:t>актів</w:t>
      </w:r>
      <w:r w:rsidRPr="004F61A0">
        <w:rPr>
          <w:spacing w:val="1"/>
          <w:sz w:val="28"/>
        </w:rPr>
        <w:t xml:space="preserve"> </w:t>
      </w:r>
      <w:r w:rsidRPr="004F61A0">
        <w:rPr>
          <w:sz w:val="28"/>
        </w:rPr>
        <w:t>України</w:t>
      </w:r>
      <w:r w:rsidRPr="004F61A0">
        <w:rPr>
          <w:spacing w:val="1"/>
          <w:sz w:val="28"/>
        </w:rPr>
        <w:t xml:space="preserve"> </w:t>
      </w:r>
      <w:r w:rsidRPr="004F61A0">
        <w:rPr>
          <w:sz w:val="28"/>
        </w:rPr>
        <w:t>щодо</w:t>
      </w:r>
      <w:r w:rsidRPr="004F61A0">
        <w:rPr>
          <w:spacing w:val="1"/>
          <w:sz w:val="28"/>
        </w:rPr>
        <w:t xml:space="preserve"> </w:t>
      </w:r>
      <w:r w:rsidRPr="004F61A0">
        <w:rPr>
          <w:sz w:val="28"/>
        </w:rPr>
        <w:t>посилення</w:t>
      </w:r>
      <w:r w:rsidRPr="004F61A0">
        <w:rPr>
          <w:spacing w:val="1"/>
          <w:sz w:val="28"/>
        </w:rPr>
        <w:t xml:space="preserve"> </w:t>
      </w:r>
      <w:r w:rsidRPr="004F61A0">
        <w:rPr>
          <w:sz w:val="28"/>
        </w:rPr>
        <w:t>відповідальності</w:t>
      </w:r>
      <w:r w:rsidRPr="004F61A0">
        <w:rPr>
          <w:spacing w:val="1"/>
          <w:sz w:val="28"/>
        </w:rPr>
        <w:t xml:space="preserve"> </w:t>
      </w:r>
      <w:r w:rsidRPr="004F61A0">
        <w:rPr>
          <w:sz w:val="28"/>
        </w:rPr>
        <w:t>за</w:t>
      </w:r>
      <w:r w:rsidRPr="004F61A0">
        <w:rPr>
          <w:spacing w:val="1"/>
          <w:sz w:val="28"/>
        </w:rPr>
        <w:t xml:space="preserve"> </w:t>
      </w:r>
      <w:r w:rsidRPr="004F61A0">
        <w:rPr>
          <w:sz w:val="28"/>
        </w:rPr>
        <w:t>порушення</w:t>
      </w:r>
      <w:r w:rsidRPr="004F61A0">
        <w:rPr>
          <w:spacing w:val="-1"/>
          <w:sz w:val="28"/>
        </w:rPr>
        <w:t xml:space="preserve"> </w:t>
      </w:r>
      <w:r w:rsidRPr="004F61A0">
        <w:rPr>
          <w:sz w:val="28"/>
        </w:rPr>
        <w:t>законодавства про захист персональних даних».</w:t>
      </w:r>
    </w:p>
    <w:p w:rsidR="00C448D4" w:rsidRPr="004F61A0" w:rsidRDefault="00C448D4" w:rsidP="00C448D4">
      <w:pPr>
        <w:jc w:val="both"/>
        <w:rPr>
          <w:sz w:val="30"/>
          <w:szCs w:val="20"/>
        </w:rPr>
      </w:pPr>
    </w:p>
    <w:p w:rsidR="00C448D4" w:rsidRPr="004F61A0" w:rsidRDefault="00C448D4" w:rsidP="00C448D4">
      <w:pPr>
        <w:jc w:val="both"/>
        <w:rPr>
          <w:sz w:val="25"/>
          <w:szCs w:val="20"/>
        </w:rPr>
      </w:pPr>
    </w:p>
    <w:p w:rsidR="00C448D4" w:rsidRPr="004F61A0" w:rsidRDefault="00C448D4" w:rsidP="00C448D4">
      <w:pPr>
        <w:ind w:left="116"/>
        <w:jc w:val="both"/>
      </w:pPr>
      <w:r w:rsidRPr="004F61A0">
        <w:rPr>
          <w:sz w:val="28"/>
        </w:rPr>
        <w:t>*документ</w:t>
      </w:r>
      <w:r w:rsidRPr="004F61A0">
        <w:rPr>
          <w:spacing w:val="-5"/>
          <w:sz w:val="28"/>
        </w:rPr>
        <w:t xml:space="preserve"> </w:t>
      </w:r>
      <w:r w:rsidRPr="004F61A0">
        <w:rPr>
          <w:sz w:val="28"/>
        </w:rPr>
        <w:t>зберігається</w:t>
      </w:r>
      <w:r w:rsidRPr="004F61A0">
        <w:rPr>
          <w:spacing w:val="-3"/>
          <w:sz w:val="28"/>
        </w:rPr>
        <w:t xml:space="preserve"> </w:t>
      </w:r>
      <w:r w:rsidRPr="004F61A0">
        <w:rPr>
          <w:sz w:val="28"/>
        </w:rPr>
        <w:t>в</w:t>
      </w:r>
      <w:r w:rsidRPr="004F61A0">
        <w:rPr>
          <w:spacing w:val="-5"/>
          <w:sz w:val="28"/>
        </w:rPr>
        <w:t xml:space="preserve"> </w:t>
      </w:r>
      <w:r w:rsidRPr="004F61A0">
        <w:rPr>
          <w:sz w:val="28"/>
        </w:rPr>
        <w:t>особовій</w:t>
      </w:r>
      <w:r w:rsidRPr="004F61A0">
        <w:rPr>
          <w:spacing w:val="-3"/>
          <w:sz w:val="28"/>
        </w:rPr>
        <w:t xml:space="preserve"> </w:t>
      </w:r>
      <w:r w:rsidRPr="004F61A0">
        <w:rPr>
          <w:sz w:val="28"/>
        </w:rPr>
        <w:t>справі</w:t>
      </w:r>
    </w:p>
    <w:p w:rsidR="00C448D4" w:rsidRPr="004F61A0" w:rsidRDefault="00C448D4" w:rsidP="00C448D4">
      <w:pPr>
        <w:ind w:left="116"/>
        <w:jc w:val="both"/>
        <w:rPr>
          <w:sz w:val="28"/>
        </w:rPr>
      </w:pPr>
    </w:p>
    <w:p w:rsidR="00C448D4" w:rsidRPr="004F61A0" w:rsidRDefault="00C448D4" w:rsidP="00C448D4">
      <w:pPr>
        <w:ind w:left="116"/>
        <w:jc w:val="both"/>
      </w:pPr>
      <w:r w:rsidRPr="004F61A0">
        <w:rPr>
          <w:sz w:val="28"/>
        </w:rPr>
        <w:t>«_</w:t>
      </w:r>
      <w:proofErr w:type="gramStart"/>
      <w:r w:rsidRPr="004F61A0">
        <w:rPr>
          <w:sz w:val="28"/>
        </w:rPr>
        <w:t>_»_</w:t>
      </w:r>
      <w:proofErr w:type="gramEnd"/>
      <w:r w:rsidRPr="004F61A0">
        <w:rPr>
          <w:sz w:val="28"/>
        </w:rPr>
        <w:t>______20___року                  ___________________</w:t>
      </w:r>
    </w:p>
    <w:p w:rsidR="00C448D4" w:rsidRPr="004F61A0" w:rsidRDefault="00C448D4" w:rsidP="00C448D4">
      <w:pPr>
        <w:ind w:left="116"/>
        <w:jc w:val="both"/>
        <w:sectPr w:rsidR="00C448D4" w:rsidRPr="004F61A0">
          <w:pgSz w:w="11906" w:h="16838"/>
          <w:pgMar w:top="1200" w:right="420" w:bottom="280" w:left="1300" w:header="708" w:footer="708" w:gutter="0"/>
          <w:cols w:space="720"/>
          <w:docGrid w:linePitch="100" w:charSpace="4096"/>
        </w:sectPr>
      </w:pPr>
      <w:r w:rsidRPr="004F61A0">
        <w:t xml:space="preserve">                                                                                  (підпис)   </w:t>
      </w:r>
    </w:p>
    <w:p w:rsidR="00C448D4" w:rsidRPr="004F61A0" w:rsidRDefault="00C448D4" w:rsidP="00C448D4">
      <w:pPr>
        <w:widowControl w:val="0"/>
        <w:tabs>
          <w:tab w:val="left" w:pos="709"/>
        </w:tabs>
        <w:ind w:left="5812"/>
        <w:jc w:val="both"/>
      </w:pPr>
      <w:r w:rsidRPr="004F61A0">
        <w:rPr>
          <w:sz w:val="28"/>
          <w:szCs w:val="28"/>
        </w:rPr>
        <w:lastRenderedPageBreak/>
        <w:t>Додаток 2</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keepNext/>
        <w:tabs>
          <w:tab w:val="left" w:pos="0"/>
        </w:tabs>
        <w:jc w:val="center"/>
        <w:rPr>
          <w:b/>
          <w:sz w:val="28"/>
          <w:szCs w:val="28"/>
          <w:lang w:eastAsia="zh-CN"/>
        </w:rPr>
      </w:pPr>
    </w:p>
    <w:p w:rsidR="00C448D4" w:rsidRPr="004F61A0" w:rsidRDefault="00C448D4" w:rsidP="00C448D4">
      <w:pPr>
        <w:keepNext/>
        <w:tabs>
          <w:tab w:val="left" w:pos="0"/>
        </w:tabs>
        <w:jc w:val="center"/>
      </w:pPr>
      <w:r w:rsidRPr="004F61A0">
        <w:rPr>
          <w:b/>
          <w:sz w:val="28"/>
          <w:szCs w:val="28"/>
          <w:lang w:eastAsia="zh-CN"/>
        </w:rPr>
        <w:t>П</w:t>
      </w:r>
      <w:r>
        <w:rPr>
          <w:b/>
          <w:sz w:val="28"/>
          <w:szCs w:val="28"/>
          <w:lang w:eastAsia="zh-CN"/>
        </w:rPr>
        <w:t>оложення</w:t>
      </w:r>
    </w:p>
    <w:p w:rsidR="00C448D4" w:rsidRPr="004F61A0" w:rsidRDefault="00C448D4" w:rsidP="00C448D4">
      <w:pPr>
        <w:keepNext/>
        <w:tabs>
          <w:tab w:val="left" w:pos="0"/>
        </w:tabs>
        <w:jc w:val="center"/>
      </w:pPr>
      <w:r w:rsidRPr="004F61A0">
        <w:rPr>
          <w:b/>
          <w:bCs/>
          <w:sz w:val="28"/>
          <w:szCs w:val="28"/>
          <w:lang w:eastAsia="zh-CN"/>
        </w:rPr>
        <w:t xml:space="preserve">про стимулювання інтелектуально та творчо обдарованих учнів (вихованців) та педагогів, що їх навчають </w:t>
      </w:r>
    </w:p>
    <w:p w:rsidR="00C448D4" w:rsidRPr="004F61A0" w:rsidRDefault="00C448D4" w:rsidP="00C448D4">
      <w:pPr>
        <w:keepNext/>
        <w:tabs>
          <w:tab w:val="left" w:pos="0"/>
        </w:tabs>
        <w:jc w:val="center"/>
        <w:rPr>
          <w:bCs/>
          <w:sz w:val="28"/>
          <w:szCs w:val="28"/>
          <w:highlight w:val="yellow"/>
          <w:lang w:eastAsia="zh-CN"/>
        </w:rPr>
      </w:pPr>
    </w:p>
    <w:p w:rsidR="00C448D4" w:rsidRPr="004F61A0" w:rsidRDefault="00C448D4" w:rsidP="00C448D4">
      <w:pPr>
        <w:tabs>
          <w:tab w:val="left" w:pos="0"/>
        </w:tabs>
        <w:jc w:val="center"/>
      </w:pPr>
      <w:r w:rsidRPr="004F61A0">
        <w:rPr>
          <w:b/>
          <w:sz w:val="28"/>
          <w:szCs w:val="28"/>
          <w:lang w:eastAsia="zh-CN"/>
        </w:rPr>
        <w:t>І. Загальні засади</w:t>
      </w:r>
    </w:p>
    <w:p w:rsidR="00C448D4" w:rsidRPr="004F61A0" w:rsidRDefault="00C448D4" w:rsidP="00C448D4">
      <w:pPr>
        <w:pStyle w:val="16"/>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 xml:space="preserve">Це Положення визначає порядок стимулювання талановитих учнів (вихованців) та педагогів за результатами навчальної та педагогічної діяльності, конкурсів, змагань, олімпіад, турнірів, МАН, а також залучення до інноваційних проєктів, у яких учні (вихованці) та педагоги громади беруть </w:t>
      </w:r>
      <w:r w:rsidRPr="004F61A0">
        <w:rPr>
          <w:rFonts w:ascii="Times New Roman" w:eastAsia="Times New Roman" w:hAnsi="Times New Roman" w:cs="Times New Roman"/>
          <w:bCs/>
          <w:sz w:val="28"/>
          <w:szCs w:val="28"/>
          <w:lang w:eastAsia="zh-CN"/>
        </w:rPr>
        <w:t xml:space="preserve">участь на </w:t>
      </w:r>
      <w:r w:rsidRPr="004F61A0">
        <w:rPr>
          <w:rFonts w:ascii="Times New Roman" w:eastAsia="Times New Roman" w:hAnsi="Times New Roman" w:cs="Times New Roman"/>
          <w:sz w:val="28"/>
          <w:szCs w:val="28"/>
          <w:lang w:eastAsia="zh-CN"/>
        </w:rPr>
        <w:t xml:space="preserve"> добровільних засадах.</w:t>
      </w:r>
    </w:p>
    <w:p w:rsidR="00C448D4" w:rsidRPr="004F61A0" w:rsidRDefault="00C448D4" w:rsidP="00C448D4">
      <w:pPr>
        <w:pStyle w:val="16"/>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Інтелектуальні, творчі конкурсні заходи проводяться щорічно згідно з планами МОН України, департаменту освіти і науки Житомирської обласної державної адміністрації (або військової адміністрації на період воєнного стану), управління освіти і науки Звягельської  міської ради, обласного інституту післядипломної педагогічної освіти, закладами позашкільної освіти Житомирської обласної ради, планом проведення Всеукраїнських та Міжнародних конкурсів, змагань, педагогічних експериментів обласного та всеукраїнського рівнів.</w:t>
      </w:r>
    </w:p>
    <w:p w:rsidR="00C448D4" w:rsidRPr="004F61A0" w:rsidRDefault="00C448D4" w:rsidP="00C448D4">
      <w:pPr>
        <w:pStyle w:val="16"/>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 xml:space="preserve">Рішення про виявлення та відзначення переможців здійснюється за результатами участі у інтелектуальних, творчих заходах та приймається на засіданні колегії управління освіти і науки міської ради і затверджується наказом начальника управління освіти і науки Звягельської  міської ради. </w:t>
      </w:r>
    </w:p>
    <w:p w:rsidR="00C448D4" w:rsidRPr="004F61A0" w:rsidRDefault="00C448D4" w:rsidP="00C448D4">
      <w:pPr>
        <w:pStyle w:val="16"/>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Стимулювання здійснюється на принципах прозорості, об’єктивності та справедливості</w:t>
      </w:r>
      <w:r w:rsidRPr="004F61A0">
        <w:rPr>
          <w:rFonts w:ascii="Times New Roman" w:eastAsia="Times New Roman" w:hAnsi="Times New Roman" w:cs="Times New Roman"/>
          <w:sz w:val="24"/>
          <w:szCs w:val="24"/>
          <w:lang w:eastAsia="zh-CN"/>
        </w:rPr>
        <w:t>.</w:t>
      </w:r>
    </w:p>
    <w:p w:rsidR="00C448D4" w:rsidRPr="004F61A0" w:rsidRDefault="00C448D4" w:rsidP="00C448D4">
      <w:pPr>
        <w:keepNext/>
        <w:tabs>
          <w:tab w:val="left" w:pos="0"/>
          <w:tab w:val="left" w:pos="360"/>
        </w:tabs>
        <w:ind w:firstLine="357"/>
        <w:jc w:val="center"/>
        <w:rPr>
          <w:b/>
          <w:sz w:val="28"/>
          <w:szCs w:val="28"/>
          <w:lang w:eastAsia="zh-CN"/>
        </w:rPr>
      </w:pPr>
    </w:p>
    <w:p w:rsidR="00C448D4" w:rsidRPr="004F61A0" w:rsidRDefault="00C448D4" w:rsidP="00C448D4">
      <w:pPr>
        <w:keepNext/>
        <w:tabs>
          <w:tab w:val="left" w:pos="0"/>
          <w:tab w:val="left" w:pos="360"/>
        </w:tabs>
        <w:ind w:firstLine="357"/>
        <w:jc w:val="center"/>
      </w:pPr>
      <w:r w:rsidRPr="004F61A0">
        <w:rPr>
          <w:b/>
          <w:sz w:val="28"/>
          <w:szCs w:val="28"/>
          <w:lang w:eastAsia="zh-CN"/>
        </w:rPr>
        <w:t>ІІ. Мета та завдання</w:t>
      </w:r>
    </w:p>
    <w:p w:rsidR="00C448D4" w:rsidRPr="004F61A0" w:rsidRDefault="00C448D4" w:rsidP="00C448D4">
      <w:pPr>
        <w:pStyle w:val="16"/>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Визначення та  стимулювання кращих учнів, вихованців, педагогічних працівників за  результатами інтелектуальних, творчих конкурсів та діяльності за поточний навчальний рік.</w:t>
      </w:r>
    </w:p>
    <w:p w:rsidR="00C448D4" w:rsidRPr="004F61A0" w:rsidRDefault="00C448D4" w:rsidP="00C448D4">
      <w:pPr>
        <w:pStyle w:val="16"/>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Створення позитивного іміджу закладів освіти громади серед громадського загалу.</w:t>
      </w:r>
    </w:p>
    <w:p w:rsidR="00C448D4" w:rsidRPr="004F61A0" w:rsidRDefault="00C448D4" w:rsidP="00C448D4">
      <w:pPr>
        <w:pStyle w:val="16"/>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Створення сприятливих умов для реалізації здібностей творчої учнівської молоді та педагогів громади.</w:t>
      </w:r>
    </w:p>
    <w:p w:rsidR="00C448D4" w:rsidRPr="004F61A0" w:rsidRDefault="00C448D4" w:rsidP="00C448D4">
      <w:pPr>
        <w:pStyle w:val="16"/>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Матеріальне стимулювання педагогів, учнів-призерів, вихованців обласних, Всеукраїнських та Міжнародних конкурсів, змагань, турнірів, та інших творчих заходів.</w:t>
      </w:r>
    </w:p>
    <w:p w:rsidR="00C448D4" w:rsidRPr="004F61A0" w:rsidRDefault="00C448D4" w:rsidP="00C448D4">
      <w:pPr>
        <w:keepNext/>
        <w:tabs>
          <w:tab w:val="left" w:pos="0"/>
          <w:tab w:val="left" w:pos="360"/>
        </w:tabs>
        <w:ind w:firstLine="357"/>
        <w:jc w:val="center"/>
      </w:pPr>
      <w:r w:rsidRPr="004F61A0">
        <w:rPr>
          <w:b/>
          <w:sz w:val="28"/>
          <w:szCs w:val="28"/>
          <w:lang w:eastAsia="zh-CN"/>
        </w:rPr>
        <w:lastRenderedPageBreak/>
        <w:t>ІІІ. Умови стимулювання</w:t>
      </w:r>
    </w:p>
    <w:p w:rsidR="00C448D4" w:rsidRPr="004F61A0" w:rsidRDefault="00C448D4" w:rsidP="00C448D4">
      <w:pPr>
        <w:pStyle w:val="3"/>
        <w:numPr>
          <w:ilvl w:val="0"/>
          <w:numId w:val="7"/>
        </w:numPr>
        <w:tabs>
          <w:tab w:val="left" w:pos="0"/>
        </w:tabs>
        <w:spacing w:before="0" w:line="240" w:lineRule="auto"/>
        <w:ind w:left="0" w:firstLine="709"/>
        <w:jc w:val="both"/>
        <w:rPr>
          <w:color w:val="auto"/>
        </w:rPr>
      </w:pPr>
      <w:r w:rsidRPr="004F61A0">
        <w:rPr>
          <w:rFonts w:ascii="Times New Roman" w:hAnsi="Times New Roman" w:cs="Times New Roman"/>
          <w:bCs/>
          <w:color w:val="auto"/>
          <w:sz w:val="28"/>
          <w:szCs w:val="28"/>
        </w:rPr>
        <w:t>Категорії осіб, які підлягають стимулюванню:</w:t>
      </w:r>
    </w:p>
    <w:p w:rsidR="00C448D4" w:rsidRPr="004F61A0" w:rsidRDefault="00C448D4" w:rsidP="00C448D4">
      <w:pPr>
        <w:pStyle w:val="3"/>
        <w:numPr>
          <w:ilvl w:val="1"/>
          <w:numId w:val="7"/>
        </w:numPr>
        <w:tabs>
          <w:tab w:val="left" w:pos="0"/>
        </w:tabs>
        <w:spacing w:before="0" w:line="240" w:lineRule="auto"/>
        <w:ind w:left="0" w:firstLine="709"/>
        <w:jc w:val="both"/>
        <w:rPr>
          <w:color w:val="auto"/>
        </w:rPr>
      </w:pPr>
      <w:r w:rsidRPr="004F61A0">
        <w:rPr>
          <w:rFonts w:ascii="Times New Roman" w:hAnsi="Times New Roman" w:cs="Times New Roman"/>
          <w:bCs/>
          <w:color w:val="auto"/>
          <w:sz w:val="28"/>
          <w:szCs w:val="28"/>
        </w:rPr>
        <w:t>Учні закладів загальної середньої освіти громади, які здобули перемогу (І, ІІ, ІІІ місце) на:</w:t>
      </w:r>
      <w:r w:rsidRPr="004F61A0">
        <w:rPr>
          <w:rFonts w:ascii="Times New Roman" w:hAnsi="Times New Roman" w:cs="Times New Roman"/>
          <w:color w:val="auto"/>
          <w:sz w:val="28"/>
          <w:szCs w:val="28"/>
        </w:rPr>
        <w:t xml:space="preserve"> </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 </w:t>
      </w:r>
      <w:r w:rsidRPr="004F61A0">
        <w:rPr>
          <w:rFonts w:ascii="Times New Roman" w:hAnsi="Times New Roman" w:cs="Times New Roman"/>
          <w:bCs/>
          <w:color w:val="auto"/>
          <w:sz w:val="28"/>
          <w:szCs w:val="28"/>
        </w:rPr>
        <w:t>обласному та/або всеукраїнському етапі</w:t>
      </w:r>
      <w:r w:rsidRPr="004F61A0">
        <w:rPr>
          <w:rFonts w:ascii="Times New Roman" w:hAnsi="Times New Roman" w:cs="Times New Roman"/>
          <w:color w:val="auto"/>
          <w:sz w:val="28"/>
          <w:szCs w:val="28"/>
        </w:rPr>
        <w:t xml:space="preserve"> Всеукраїнських учнівських олімпіад з навчальних предметів та конкурсу-захисту науково-дослідницьких робіт Малої академії наук України;</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 </w:t>
      </w:r>
      <w:r w:rsidRPr="004F61A0">
        <w:rPr>
          <w:rFonts w:ascii="Times New Roman" w:hAnsi="Times New Roman" w:cs="Times New Roman"/>
          <w:bCs/>
          <w:color w:val="auto"/>
          <w:sz w:val="28"/>
          <w:szCs w:val="28"/>
        </w:rPr>
        <w:t>обласному та/або всеукраїнському етапі конкурсів, ініційованих Міністерством освіти і науки України (Міжнародний конкурс з української мови імені Петра Яцика,</w:t>
      </w:r>
      <w:r w:rsidRPr="004F61A0">
        <w:rPr>
          <w:color w:val="auto"/>
        </w:rPr>
        <w:t xml:space="preserve"> </w:t>
      </w:r>
      <w:r w:rsidRPr="004F61A0">
        <w:rPr>
          <w:rFonts w:ascii="Times New Roman" w:hAnsi="Times New Roman" w:cs="Times New Roman"/>
          <w:bCs/>
          <w:color w:val="auto"/>
          <w:sz w:val="28"/>
          <w:szCs w:val="28"/>
        </w:rPr>
        <w:t>Міжнародний мовно-літературний конкурс учнівської та студентської молоді імені Тараса Шевченка тощо);</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bCs/>
          <w:color w:val="auto"/>
          <w:sz w:val="28"/>
          <w:szCs w:val="28"/>
        </w:rPr>
        <w:t>- міському, обласному та/або Всеукраїнському етапі турнірів з навчальних предметів.</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3.2. Вихованці комунального закладу «Центр позашкільної освіти», які здобули призові місця (І, ІІ, ІІІ) на обласних та/або всеукраїнських творчих конкурсах, ініційованих:</w:t>
      </w:r>
    </w:p>
    <w:p w:rsidR="00C448D4" w:rsidRPr="004F61A0" w:rsidRDefault="00C448D4" w:rsidP="00C448D4">
      <w:pPr>
        <w:pStyle w:val="3"/>
        <w:numPr>
          <w:ilvl w:val="0"/>
          <w:numId w:val="22"/>
        </w:numPr>
        <w:spacing w:before="0" w:line="240" w:lineRule="auto"/>
        <w:jc w:val="both"/>
        <w:rPr>
          <w:color w:val="auto"/>
        </w:rPr>
      </w:pPr>
      <w:r w:rsidRPr="004F61A0">
        <w:rPr>
          <w:rFonts w:ascii="Times New Roman" w:hAnsi="Times New Roman" w:cs="Times New Roman"/>
          <w:color w:val="auto"/>
          <w:sz w:val="28"/>
          <w:szCs w:val="28"/>
        </w:rPr>
        <w:t>Міністерством освіти і науки України;</w:t>
      </w:r>
    </w:p>
    <w:p w:rsidR="00C448D4" w:rsidRPr="004F61A0" w:rsidRDefault="00C448D4" w:rsidP="00C448D4">
      <w:pPr>
        <w:pStyle w:val="3"/>
        <w:numPr>
          <w:ilvl w:val="0"/>
          <w:numId w:val="22"/>
        </w:numPr>
        <w:spacing w:before="0" w:line="240" w:lineRule="auto"/>
        <w:jc w:val="both"/>
        <w:rPr>
          <w:color w:val="auto"/>
        </w:rPr>
      </w:pPr>
      <w:r w:rsidRPr="004F61A0">
        <w:rPr>
          <w:rFonts w:ascii="Times New Roman" w:hAnsi="Times New Roman" w:cs="Times New Roman"/>
          <w:color w:val="auto"/>
          <w:sz w:val="28"/>
          <w:szCs w:val="28"/>
        </w:rPr>
        <w:t>Департаментом освіти і науки Житомирсько</w:t>
      </w:r>
      <w:r w:rsidRPr="004F61A0">
        <w:rPr>
          <w:rFonts w:ascii="Times New Roman" w:eastAsia="Times New Roman" w:hAnsi="Times New Roman" w:cs="Times New Roman"/>
          <w:color w:val="auto"/>
          <w:sz w:val="28"/>
          <w:szCs w:val="28"/>
          <w:lang w:eastAsia="zh-CN"/>
        </w:rPr>
        <w:t>ї</w:t>
      </w:r>
      <w:r w:rsidRPr="004F61A0">
        <w:rPr>
          <w:rFonts w:ascii="Times New Roman" w:hAnsi="Times New Roman" w:cs="Times New Roman"/>
          <w:color w:val="auto"/>
          <w:sz w:val="28"/>
          <w:szCs w:val="28"/>
        </w:rPr>
        <w:t xml:space="preserve"> обласної державної (військової на період воєнного стану) адміністрації;</w:t>
      </w:r>
    </w:p>
    <w:p w:rsidR="00C448D4" w:rsidRPr="004F61A0" w:rsidRDefault="00C448D4" w:rsidP="00C448D4">
      <w:pPr>
        <w:pStyle w:val="16"/>
        <w:numPr>
          <w:ilvl w:val="0"/>
          <w:numId w:val="22"/>
        </w:numPr>
        <w:spacing w:after="0" w:line="240" w:lineRule="auto"/>
        <w:jc w:val="both"/>
      </w:pPr>
      <w:r w:rsidRPr="004F61A0">
        <w:rPr>
          <w:rFonts w:ascii="Times New Roman" w:hAnsi="Times New Roman" w:cs="Times New Roman"/>
          <w:sz w:val="28"/>
          <w:szCs w:val="28"/>
        </w:rPr>
        <w:t>закладами позашкільної освіти Житомирської обласної ради;</w:t>
      </w:r>
    </w:p>
    <w:p w:rsidR="00C448D4" w:rsidRPr="004F61A0" w:rsidRDefault="00C448D4" w:rsidP="00C448D4">
      <w:pPr>
        <w:pStyle w:val="16"/>
        <w:numPr>
          <w:ilvl w:val="0"/>
          <w:numId w:val="22"/>
        </w:numPr>
        <w:spacing w:after="0" w:line="240" w:lineRule="auto"/>
        <w:jc w:val="both"/>
      </w:pPr>
      <w:r w:rsidRPr="004F61A0">
        <w:rPr>
          <w:rFonts w:ascii="Times New Roman" w:hAnsi="Times New Roman" w:cs="Times New Roman"/>
          <w:sz w:val="28"/>
          <w:szCs w:val="28"/>
        </w:rPr>
        <w:t xml:space="preserve">управлінням освіти і науки міської ради </w:t>
      </w:r>
      <w:r w:rsidRPr="004F61A0">
        <w:rPr>
          <w:rFonts w:ascii="Times New Roman" w:eastAsia="Times New Roman" w:hAnsi="Times New Roman" w:cs="Times New Roman"/>
          <w:sz w:val="28"/>
          <w:szCs w:val="28"/>
          <w:lang w:eastAsia="zh-CN"/>
        </w:rPr>
        <w:t>Звягельської  міської ради</w:t>
      </w:r>
      <w:r w:rsidRPr="004F61A0">
        <w:rPr>
          <w:rFonts w:ascii="Times New Roman" w:hAnsi="Times New Roman" w:cs="Times New Roman"/>
          <w:sz w:val="28"/>
          <w:szCs w:val="28"/>
        </w:rPr>
        <w:t>.</w:t>
      </w:r>
    </w:p>
    <w:p w:rsidR="00C448D4" w:rsidRPr="004F61A0" w:rsidRDefault="00C448D4" w:rsidP="00C448D4">
      <w:pPr>
        <w:pStyle w:val="3"/>
        <w:spacing w:before="0" w:line="240" w:lineRule="auto"/>
        <w:ind w:firstLine="709"/>
        <w:jc w:val="both"/>
        <w:rPr>
          <w:color w:val="auto"/>
        </w:rPr>
      </w:pPr>
      <w:r w:rsidRPr="004F61A0">
        <w:rPr>
          <w:rFonts w:ascii="Times New Roman" w:hAnsi="Times New Roman" w:cs="Times New Roman"/>
          <w:color w:val="auto"/>
          <w:sz w:val="28"/>
          <w:szCs w:val="28"/>
        </w:rPr>
        <w:t>Враховується лише очна участь у конкурсах за умови, що у конкурсі (номінації) змагалося щонайменше п’ять команд або як</w:t>
      </w:r>
      <w:r w:rsidRPr="004F61A0">
        <w:rPr>
          <w:rFonts w:ascii="Times New Roman" w:hAnsi="Times New Roman" w:cs="Times New Roman"/>
          <w:bCs/>
          <w:color w:val="auto"/>
          <w:sz w:val="28"/>
          <w:szCs w:val="28"/>
        </w:rPr>
        <w:t xml:space="preserve"> індивідуальні учасники. </w:t>
      </w:r>
    </w:p>
    <w:p w:rsidR="00C448D4" w:rsidRPr="004F61A0" w:rsidRDefault="00C448D4" w:rsidP="00C448D4">
      <w:pPr>
        <w:pStyle w:val="3"/>
        <w:spacing w:before="0" w:line="240" w:lineRule="auto"/>
        <w:ind w:firstLine="709"/>
        <w:jc w:val="both"/>
        <w:rPr>
          <w:color w:val="auto"/>
        </w:rPr>
      </w:pPr>
      <w:r w:rsidRPr="004F61A0">
        <w:rPr>
          <w:rFonts w:ascii="Times New Roman" w:hAnsi="Times New Roman" w:cs="Times New Roman"/>
          <w:bCs/>
          <w:color w:val="auto"/>
          <w:sz w:val="28"/>
          <w:szCs w:val="28"/>
        </w:rPr>
        <w:t>3.3. Підставою  для нагородження є наказ Міністерства освіти і науки України, Департаменту освіти і науки Житомирсько</w:t>
      </w:r>
      <w:r w:rsidRPr="004F61A0">
        <w:rPr>
          <w:rFonts w:ascii="Times New Roman" w:eastAsia="Times New Roman" w:hAnsi="Times New Roman" w:cs="Times New Roman"/>
          <w:bCs/>
          <w:color w:val="auto"/>
          <w:sz w:val="28"/>
          <w:szCs w:val="28"/>
          <w:lang w:eastAsia="zh-CN"/>
        </w:rPr>
        <w:t>ї</w:t>
      </w:r>
      <w:r w:rsidRPr="004F61A0">
        <w:rPr>
          <w:rFonts w:ascii="Times New Roman" w:hAnsi="Times New Roman" w:cs="Times New Roman"/>
          <w:bCs/>
          <w:color w:val="auto"/>
          <w:sz w:val="28"/>
          <w:szCs w:val="28"/>
        </w:rPr>
        <w:t xml:space="preserve"> обласної державної (військової на період воєнного стану) адміністрації, закладу позашкільної освіти </w:t>
      </w:r>
      <w:r w:rsidRPr="004F61A0">
        <w:rPr>
          <w:rFonts w:ascii="Times New Roman" w:hAnsi="Times New Roman" w:cs="Times New Roman"/>
          <w:color w:val="auto"/>
          <w:sz w:val="28"/>
          <w:szCs w:val="28"/>
        </w:rPr>
        <w:t>Житомирської обласної ради</w:t>
      </w:r>
      <w:r w:rsidRPr="004F61A0">
        <w:rPr>
          <w:rFonts w:ascii="Times New Roman" w:hAnsi="Times New Roman" w:cs="Times New Roman"/>
          <w:bCs/>
          <w:color w:val="auto"/>
          <w:sz w:val="28"/>
          <w:szCs w:val="28"/>
        </w:rPr>
        <w:t xml:space="preserve"> або управління освіти і науки міської ради </w:t>
      </w:r>
      <w:r w:rsidRPr="004F61A0">
        <w:rPr>
          <w:rFonts w:ascii="Times New Roman" w:eastAsia="Times New Roman" w:hAnsi="Times New Roman" w:cs="Times New Roman"/>
          <w:bCs/>
          <w:color w:val="auto"/>
          <w:sz w:val="28"/>
          <w:szCs w:val="28"/>
          <w:lang w:eastAsia="zh-CN"/>
        </w:rPr>
        <w:t>Звягельської  міської ради</w:t>
      </w:r>
      <w:r w:rsidRPr="004F61A0">
        <w:rPr>
          <w:rFonts w:ascii="Times New Roman" w:hAnsi="Times New Roman" w:cs="Times New Roman"/>
          <w:bCs/>
          <w:color w:val="auto"/>
          <w:sz w:val="28"/>
          <w:szCs w:val="28"/>
        </w:rPr>
        <w:t>.</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3.4. Педагогічні працівники, які підготували учнів, що здобули перемогу (І, ІІ, ІІІ місце) на: </w:t>
      </w:r>
    </w:p>
    <w:p w:rsidR="00C448D4" w:rsidRPr="004F61A0" w:rsidRDefault="00C448D4" w:rsidP="00C448D4">
      <w:pPr>
        <w:tabs>
          <w:tab w:val="left" w:pos="0"/>
        </w:tabs>
        <w:ind w:firstLine="567"/>
        <w:jc w:val="both"/>
      </w:pPr>
      <w:r w:rsidRPr="004F61A0">
        <w:rPr>
          <w:sz w:val="28"/>
          <w:szCs w:val="28"/>
        </w:rPr>
        <w:t xml:space="preserve">- обласному та/або </w:t>
      </w:r>
      <w:r w:rsidRPr="004F61A0">
        <w:rPr>
          <w:bCs/>
          <w:sz w:val="28"/>
          <w:szCs w:val="28"/>
        </w:rPr>
        <w:t>всеукраїнському</w:t>
      </w:r>
      <w:r w:rsidRPr="004F61A0">
        <w:rPr>
          <w:sz w:val="28"/>
          <w:szCs w:val="28"/>
        </w:rPr>
        <w:t xml:space="preserve"> етапі Всеукраїнських учнівських олімпіад з навчальних предметів;</w:t>
      </w:r>
    </w:p>
    <w:p w:rsidR="00C448D4" w:rsidRPr="004F61A0" w:rsidRDefault="00C448D4" w:rsidP="00C448D4">
      <w:pPr>
        <w:tabs>
          <w:tab w:val="left" w:pos="0"/>
        </w:tabs>
        <w:ind w:firstLine="567"/>
        <w:jc w:val="both"/>
      </w:pPr>
      <w:r w:rsidRPr="004F61A0">
        <w:rPr>
          <w:sz w:val="28"/>
          <w:szCs w:val="28"/>
        </w:rPr>
        <w:t xml:space="preserve">-  обласному та/або </w:t>
      </w:r>
      <w:r w:rsidRPr="004F61A0">
        <w:rPr>
          <w:bCs/>
          <w:sz w:val="28"/>
          <w:szCs w:val="28"/>
        </w:rPr>
        <w:t>всеукраїнському</w:t>
      </w:r>
      <w:r w:rsidRPr="004F61A0">
        <w:rPr>
          <w:sz w:val="28"/>
          <w:szCs w:val="28"/>
        </w:rPr>
        <w:t xml:space="preserve"> етапі конкурсу-захисту науково-дослідницьких робіт Малої академії наук України;</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 </w:t>
      </w:r>
      <w:r w:rsidRPr="004F61A0">
        <w:rPr>
          <w:rFonts w:ascii="Times New Roman" w:hAnsi="Times New Roman" w:cs="Times New Roman"/>
          <w:bCs/>
          <w:color w:val="auto"/>
          <w:sz w:val="28"/>
          <w:szCs w:val="28"/>
        </w:rPr>
        <w:t>обласному та/або всеукраїнському етапі конкурсів ініційованих Міністерством освіти і науки України (Міжнародний конкурс з української мови імені Петра Яцика,</w:t>
      </w:r>
      <w:r w:rsidRPr="004F61A0">
        <w:rPr>
          <w:color w:val="auto"/>
        </w:rPr>
        <w:t xml:space="preserve"> </w:t>
      </w:r>
      <w:r w:rsidRPr="004F61A0">
        <w:rPr>
          <w:rFonts w:ascii="Times New Roman" w:hAnsi="Times New Roman" w:cs="Times New Roman"/>
          <w:bCs/>
          <w:color w:val="auto"/>
          <w:sz w:val="28"/>
          <w:szCs w:val="28"/>
        </w:rPr>
        <w:t>Міжнародний мовно-літературний конкурс учнівської та студентської молоді імені Тараса Шевченка тощо).</w:t>
      </w:r>
    </w:p>
    <w:p w:rsidR="00C448D4" w:rsidRPr="004F61A0" w:rsidRDefault="00C448D4" w:rsidP="00C448D4">
      <w:pPr>
        <w:tabs>
          <w:tab w:val="left" w:pos="0"/>
        </w:tabs>
        <w:ind w:firstLine="709"/>
        <w:jc w:val="both"/>
      </w:pPr>
      <w:r w:rsidRPr="004F61A0">
        <w:rPr>
          <w:sz w:val="28"/>
          <w:szCs w:val="28"/>
        </w:rPr>
        <w:t xml:space="preserve">3.5. Стимулюються педагоги, які стали переможцями, лауреатами або </w:t>
      </w:r>
      <w:proofErr w:type="gramStart"/>
      <w:r w:rsidRPr="004F61A0">
        <w:rPr>
          <w:sz w:val="28"/>
          <w:szCs w:val="28"/>
        </w:rPr>
        <w:t>фіналістами  на</w:t>
      </w:r>
      <w:proofErr w:type="gramEnd"/>
      <w:r w:rsidRPr="004F61A0">
        <w:rPr>
          <w:sz w:val="28"/>
          <w:szCs w:val="28"/>
        </w:rPr>
        <w:t xml:space="preserve"> зональному, обласному чи Всеукраїнському рівні конкурсу «Учитель року». Розмір грошової винагороди визначається за найвищим рівнем конкурсу.</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lastRenderedPageBreak/>
        <w:t>3.6. Якщо учень є переможцем олімпіад, конкурсів на обласному та Всеукраїнському рівні, то стимулювання учня та вчителя, який його підготував, здійснюється за найвищим рівнем олімпіад, конкурсів.</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3.7. Якщо команда є переможцем турніру з навчального предмету на міському, обласному та Всеукраїнському рівні, то стимулювання здійснюється за найвищим рівнем турніру.</w:t>
      </w:r>
    </w:p>
    <w:p w:rsidR="00C448D4" w:rsidRPr="00C448D4" w:rsidRDefault="00C448D4" w:rsidP="00C448D4">
      <w:pPr>
        <w:tabs>
          <w:tab w:val="left" w:pos="0"/>
        </w:tabs>
        <w:ind w:firstLine="709"/>
        <w:jc w:val="both"/>
        <w:rPr>
          <w:lang w:val="uk-UA"/>
        </w:rPr>
      </w:pPr>
      <w:r w:rsidRPr="00C448D4">
        <w:rPr>
          <w:sz w:val="28"/>
          <w:szCs w:val="28"/>
          <w:lang w:val="uk-UA"/>
        </w:rPr>
        <w:t>3.8. Стимулювання здійснюється у формі:</w:t>
      </w:r>
    </w:p>
    <w:p w:rsidR="00C448D4" w:rsidRPr="00C448D4" w:rsidRDefault="00C448D4" w:rsidP="00C448D4">
      <w:pPr>
        <w:tabs>
          <w:tab w:val="left" w:pos="0"/>
        </w:tabs>
        <w:ind w:firstLine="709"/>
        <w:jc w:val="both"/>
        <w:rPr>
          <w:lang w:val="uk-UA"/>
        </w:rPr>
      </w:pPr>
      <w:r w:rsidRPr="00C448D4">
        <w:rPr>
          <w:sz w:val="28"/>
          <w:szCs w:val="28"/>
          <w:lang w:val="uk-UA"/>
        </w:rPr>
        <w:t>- учні (вихованці) відзначаються дипломами та грошовими сертифікатами;</w:t>
      </w:r>
    </w:p>
    <w:p w:rsidR="00C448D4" w:rsidRPr="004F61A0" w:rsidRDefault="00C448D4" w:rsidP="00C448D4">
      <w:pPr>
        <w:tabs>
          <w:tab w:val="left" w:pos="0"/>
        </w:tabs>
        <w:ind w:firstLine="709"/>
        <w:jc w:val="both"/>
      </w:pPr>
      <w:r w:rsidRPr="004F61A0">
        <w:rPr>
          <w:sz w:val="28"/>
          <w:szCs w:val="28"/>
        </w:rPr>
        <w:t>- педагоги, які підготували переможців, нагороджуються грошовими сертифікатами;</w:t>
      </w:r>
    </w:p>
    <w:p w:rsidR="00C448D4" w:rsidRPr="004F61A0" w:rsidRDefault="00C448D4" w:rsidP="00C448D4">
      <w:pPr>
        <w:tabs>
          <w:tab w:val="left" w:pos="0"/>
        </w:tabs>
        <w:ind w:firstLine="709"/>
        <w:jc w:val="both"/>
      </w:pPr>
      <w:r w:rsidRPr="004F61A0">
        <w:rPr>
          <w:sz w:val="28"/>
          <w:szCs w:val="28"/>
        </w:rPr>
        <w:t>- переможці конкурсу «Учитель року» нагороджуються дипломами та грошовими сертифікатами.</w:t>
      </w:r>
    </w:p>
    <w:p w:rsidR="00C448D4" w:rsidRPr="004F61A0" w:rsidRDefault="00C448D4" w:rsidP="00C448D4">
      <w:pPr>
        <w:tabs>
          <w:tab w:val="left" w:pos="0"/>
        </w:tabs>
        <w:ind w:firstLine="709"/>
        <w:jc w:val="both"/>
      </w:pPr>
      <w:r w:rsidRPr="004F61A0">
        <w:rPr>
          <w:sz w:val="28"/>
          <w:szCs w:val="28"/>
        </w:rPr>
        <w:t xml:space="preserve">3.7. Розміри грошової винагороди визначені кошторисом на </w:t>
      </w:r>
      <w:r w:rsidRPr="004F61A0">
        <w:rPr>
          <w:bCs/>
          <w:sz w:val="28"/>
          <w:szCs w:val="28"/>
          <w:lang w:eastAsia="zh-CN"/>
        </w:rPr>
        <w:t>стимулювання інтелектуально та творчо обдарованих учнів (вихованців) та педагогів, що їх навчають (додається).</w:t>
      </w:r>
    </w:p>
    <w:p w:rsidR="00C448D4" w:rsidRPr="004F61A0" w:rsidRDefault="00C448D4" w:rsidP="00C448D4">
      <w:pPr>
        <w:tabs>
          <w:tab w:val="left" w:pos="0"/>
          <w:tab w:val="left" w:pos="360"/>
        </w:tabs>
        <w:ind w:firstLine="357"/>
        <w:jc w:val="center"/>
        <w:rPr>
          <w:b/>
          <w:sz w:val="28"/>
          <w:szCs w:val="28"/>
          <w:lang w:eastAsia="zh-CN"/>
        </w:rPr>
      </w:pPr>
    </w:p>
    <w:p w:rsidR="00C448D4" w:rsidRPr="004F61A0" w:rsidRDefault="00C448D4" w:rsidP="00C448D4">
      <w:pPr>
        <w:tabs>
          <w:tab w:val="left" w:pos="0"/>
          <w:tab w:val="left" w:pos="360"/>
        </w:tabs>
        <w:ind w:firstLine="357"/>
        <w:jc w:val="center"/>
      </w:pPr>
      <w:r w:rsidRPr="004F61A0">
        <w:rPr>
          <w:b/>
          <w:sz w:val="28"/>
          <w:szCs w:val="28"/>
          <w:lang w:eastAsia="zh-CN"/>
        </w:rPr>
        <w:t>І</w:t>
      </w:r>
      <w:r w:rsidRPr="004F61A0">
        <w:rPr>
          <w:b/>
          <w:sz w:val="28"/>
          <w:szCs w:val="28"/>
          <w:lang w:val="en-US" w:eastAsia="zh-CN"/>
        </w:rPr>
        <w:t>V</w:t>
      </w:r>
      <w:r w:rsidRPr="004F61A0">
        <w:rPr>
          <w:b/>
          <w:sz w:val="28"/>
          <w:szCs w:val="28"/>
          <w:lang w:eastAsia="zh-CN"/>
        </w:rPr>
        <w:t>. Порядок нагородження</w:t>
      </w:r>
    </w:p>
    <w:p w:rsidR="00C448D4" w:rsidRPr="004F61A0" w:rsidRDefault="00C448D4" w:rsidP="00C448D4">
      <w:pPr>
        <w:tabs>
          <w:tab w:val="left" w:pos="0"/>
          <w:tab w:val="left" w:pos="360"/>
        </w:tabs>
        <w:ind w:firstLine="709"/>
        <w:jc w:val="both"/>
      </w:pPr>
      <w:r w:rsidRPr="004F61A0">
        <w:rPr>
          <w:sz w:val="28"/>
          <w:szCs w:val="28"/>
          <w:lang w:eastAsia="zh-CN"/>
        </w:rPr>
        <w:t>4.1. Дипломи та грошові сертифікати учням-переможцям (вихованцям), обласних, Всеукраїнських, міжнародних творчих заходів та педагогічним працівникам вручаються на щорічному загальноміському святі «Обдарованість року».</w:t>
      </w:r>
    </w:p>
    <w:p w:rsidR="00C448D4" w:rsidRPr="004F61A0" w:rsidRDefault="00C448D4" w:rsidP="00C448D4">
      <w:pPr>
        <w:tabs>
          <w:tab w:val="left" w:pos="0"/>
          <w:tab w:val="left" w:pos="360"/>
        </w:tabs>
        <w:ind w:firstLine="709"/>
        <w:jc w:val="both"/>
      </w:pPr>
      <w:r w:rsidRPr="004F61A0">
        <w:rPr>
          <w:sz w:val="28"/>
          <w:szCs w:val="28"/>
          <w:lang w:eastAsia="zh-CN"/>
        </w:rPr>
        <w:t xml:space="preserve">4.2. Фінансові витрати на відзначення педагогів закладів загальної середньої освіти, учнів, вихованців здійснюються за рахунок асигнувань, </w:t>
      </w:r>
      <w:r w:rsidRPr="00A34362">
        <w:rPr>
          <w:sz w:val="28"/>
          <w:szCs w:val="28"/>
          <w:lang w:eastAsia="zh-CN"/>
        </w:rPr>
        <w:t>передбачених у кошторисах закладів освіти на відповідний бюджетний рік.</w:t>
      </w:r>
    </w:p>
    <w:p w:rsidR="00C448D4" w:rsidRPr="004F61A0" w:rsidRDefault="00C448D4" w:rsidP="00C448D4">
      <w:pPr>
        <w:tabs>
          <w:tab w:val="left" w:pos="0"/>
          <w:tab w:val="left" w:pos="360"/>
        </w:tabs>
        <w:ind w:firstLine="357"/>
        <w:jc w:val="both"/>
        <w:rPr>
          <w:sz w:val="28"/>
          <w:szCs w:val="28"/>
          <w:lang w:eastAsia="zh-CN"/>
        </w:rPr>
      </w:pPr>
    </w:p>
    <w:p w:rsidR="00C448D4" w:rsidRPr="004F61A0" w:rsidRDefault="00C448D4" w:rsidP="00C448D4">
      <w:pPr>
        <w:tabs>
          <w:tab w:val="left" w:pos="0"/>
          <w:tab w:val="left" w:pos="360"/>
        </w:tabs>
        <w:ind w:firstLine="357"/>
        <w:jc w:val="both"/>
        <w:rPr>
          <w:sz w:val="28"/>
          <w:szCs w:val="28"/>
          <w:lang w:eastAsia="zh-CN"/>
        </w:rPr>
      </w:pPr>
    </w:p>
    <w:p w:rsidR="00C448D4" w:rsidRPr="004F61A0" w:rsidRDefault="00C448D4" w:rsidP="00C448D4">
      <w:pPr>
        <w:jc w:val="center"/>
        <w:rPr>
          <w:sz w:val="28"/>
          <w:szCs w:val="28"/>
          <w:lang w:eastAsia="zh-CN"/>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Default="00C448D4" w:rsidP="00C448D4">
      <w:pPr>
        <w:jc w:val="center"/>
        <w:rPr>
          <w:b/>
          <w:bCs/>
          <w:sz w:val="28"/>
          <w:szCs w:val="28"/>
        </w:rPr>
      </w:pPr>
    </w:p>
    <w:p w:rsidR="00C448D4" w:rsidRDefault="00C448D4" w:rsidP="00C448D4">
      <w:pPr>
        <w:jc w:val="center"/>
        <w:rPr>
          <w:b/>
          <w:bCs/>
          <w:sz w:val="28"/>
          <w:szCs w:val="28"/>
        </w:rPr>
      </w:pPr>
    </w:p>
    <w:p w:rsidR="00C448D4"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pPr>
      <w:r w:rsidRPr="004F61A0">
        <w:rPr>
          <w:b/>
          <w:bCs/>
          <w:sz w:val="28"/>
          <w:szCs w:val="28"/>
        </w:rPr>
        <w:lastRenderedPageBreak/>
        <w:t>КОШТОРИС</w:t>
      </w:r>
    </w:p>
    <w:p w:rsidR="00C448D4" w:rsidRPr="004F61A0" w:rsidRDefault="00C448D4" w:rsidP="00C448D4">
      <w:pPr>
        <w:jc w:val="center"/>
      </w:pPr>
      <w:r w:rsidRPr="004F61A0">
        <w:rPr>
          <w:b/>
          <w:bCs/>
          <w:sz w:val="28"/>
          <w:szCs w:val="28"/>
          <w:lang w:eastAsia="zh-CN"/>
        </w:rPr>
        <w:t>на стимулювання інтелектуально та творчо обдарованих учнів (вихованців) та педагогів, що їх навчають</w:t>
      </w:r>
    </w:p>
    <w:p w:rsidR="00C448D4" w:rsidRPr="004F61A0" w:rsidRDefault="00C448D4" w:rsidP="00C448D4">
      <w:pPr>
        <w:jc w:val="center"/>
        <w:rPr>
          <w:b/>
          <w:bCs/>
          <w:sz w:val="28"/>
          <w:szCs w:val="28"/>
          <w:highlight w:val="yellow"/>
        </w:rPr>
      </w:pPr>
    </w:p>
    <w:p w:rsidR="00C448D4" w:rsidRPr="004F61A0" w:rsidRDefault="00C448D4" w:rsidP="00C448D4">
      <w:pPr>
        <w:jc w:val="center"/>
      </w:pPr>
      <w:r w:rsidRPr="004F61A0">
        <w:rPr>
          <w:b/>
          <w:bCs/>
          <w:sz w:val="28"/>
          <w:szCs w:val="28"/>
        </w:rPr>
        <w:t>Олімпіади з базових дисциплін, конкурс-захист МАН</w:t>
      </w:r>
    </w:p>
    <w:tbl>
      <w:tblPr>
        <w:tblW w:w="5000" w:type="pct"/>
        <w:tblInd w:w="108" w:type="dxa"/>
        <w:tblLayout w:type="fixed"/>
        <w:tblLook w:val="0000" w:firstRow="0" w:lastRow="0" w:firstColumn="0" w:lastColumn="0" w:noHBand="0" w:noVBand="0"/>
      </w:tblPr>
      <w:tblGrid>
        <w:gridCol w:w="3061"/>
        <w:gridCol w:w="2776"/>
        <w:gridCol w:w="3508"/>
      </w:tblGrid>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 xml:space="preserve">Призове місце </w:t>
            </w:r>
          </w:p>
          <w:p w:rsidR="00C448D4" w:rsidRPr="004F61A0" w:rsidRDefault="00C448D4" w:rsidP="00C448D4">
            <w:pPr>
              <w:jc w:val="center"/>
            </w:pPr>
            <w:r w:rsidRPr="004F61A0">
              <w:rPr>
                <w:b/>
                <w:bCs/>
                <w:sz w:val="28"/>
                <w:szCs w:val="28"/>
              </w:rPr>
              <w:t>(учень/педагог)</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ІІ етап олімпіади</w:t>
            </w:r>
          </w:p>
          <w:p w:rsidR="00C448D4" w:rsidRPr="004F61A0" w:rsidRDefault="00C448D4" w:rsidP="00C448D4">
            <w:pPr>
              <w:jc w:val="center"/>
            </w:pPr>
            <w:r w:rsidRPr="004F61A0">
              <w:rPr>
                <w:b/>
                <w:bCs/>
                <w:sz w:val="28"/>
                <w:szCs w:val="28"/>
              </w:rPr>
              <w:t>ІІ етап МАН</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ІІІ етап олімпіади</w:t>
            </w:r>
          </w:p>
          <w:p w:rsidR="00C448D4" w:rsidRPr="004F61A0" w:rsidRDefault="00C448D4" w:rsidP="00C448D4">
            <w:pPr>
              <w:jc w:val="center"/>
            </w:pPr>
            <w:r w:rsidRPr="004F61A0">
              <w:rPr>
                <w:b/>
                <w:bCs/>
                <w:sz w:val="28"/>
                <w:szCs w:val="28"/>
              </w:rPr>
              <w:t>ІІІ етап МАН</w:t>
            </w:r>
          </w:p>
        </w:tc>
      </w:tr>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 ступеня</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3000</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10000</w:t>
            </w:r>
          </w:p>
        </w:tc>
      </w:tr>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 ступеня</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7000</w:t>
            </w:r>
          </w:p>
        </w:tc>
      </w:tr>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ІІІ ступеня, спецдиплом</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1500</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r>
    </w:tbl>
    <w:p w:rsidR="00C448D4" w:rsidRPr="004F61A0" w:rsidRDefault="00C448D4" w:rsidP="00C448D4"/>
    <w:p w:rsidR="00C448D4" w:rsidRPr="004F61A0" w:rsidRDefault="00C448D4" w:rsidP="00C448D4">
      <w:pPr>
        <w:jc w:val="center"/>
      </w:pPr>
      <w:r w:rsidRPr="004F61A0">
        <w:rPr>
          <w:b/>
          <w:bCs/>
          <w:sz w:val="28"/>
          <w:szCs w:val="28"/>
        </w:rPr>
        <w:t>Конкурси учнівської творчості, ініційовані МОН України (Міжнародний конкурс з української мови імені Петра Яцика,</w:t>
      </w:r>
      <w:r w:rsidRPr="004F61A0">
        <w:rPr>
          <w:b/>
        </w:rPr>
        <w:t xml:space="preserve"> </w:t>
      </w:r>
      <w:r w:rsidRPr="004F61A0">
        <w:rPr>
          <w:b/>
          <w:bCs/>
          <w:sz w:val="28"/>
          <w:szCs w:val="28"/>
        </w:rPr>
        <w:t>Міжнародний мовно-літературний конкурс учнівської та студентської молоді імені Тараса Шевченка), Житомирськими обласними установами галузі освіти</w:t>
      </w:r>
    </w:p>
    <w:tbl>
      <w:tblPr>
        <w:tblW w:w="5000" w:type="pct"/>
        <w:tblInd w:w="108" w:type="dxa"/>
        <w:tblLayout w:type="fixed"/>
        <w:tblLook w:val="0000" w:firstRow="0" w:lastRow="0" w:firstColumn="0" w:lastColumn="0" w:noHBand="0" w:noVBand="0"/>
      </w:tblPr>
      <w:tblGrid>
        <w:gridCol w:w="4191"/>
        <w:gridCol w:w="2183"/>
        <w:gridCol w:w="2971"/>
      </w:tblGrid>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Призове місце учня (команди)</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Обласний етап</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b/>
                <w:bCs/>
                <w:sz w:val="28"/>
                <w:szCs w:val="28"/>
              </w:rPr>
              <w:t>Всеукраїнський етап</w:t>
            </w:r>
          </w:p>
        </w:tc>
      </w:tr>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 ступеня </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r>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 ступеня</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1500</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3000</w:t>
            </w:r>
          </w:p>
        </w:tc>
      </w:tr>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ІІІ ступеня</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r>
    </w:tbl>
    <w:p w:rsidR="00C448D4" w:rsidRPr="004F61A0" w:rsidRDefault="00C448D4" w:rsidP="00C448D4">
      <w:pPr>
        <w:rPr>
          <w:highlight w:val="yellow"/>
        </w:rPr>
      </w:pPr>
    </w:p>
    <w:p w:rsidR="00C448D4" w:rsidRPr="004F61A0" w:rsidRDefault="00C448D4" w:rsidP="00C448D4">
      <w:pPr>
        <w:jc w:val="center"/>
      </w:pPr>
      <w:r w:rsidRPr="004F61A0">
        <w:rPr>
          <w:b/>
          <w:sz w:val="28"/>
          <w:szCs w:val="28"/>
        </w:rPr>
        <w:t>Турніри з навчальних предметів</w:t>
      </w:r>
    </w:p>
    <w:tbl>
      <w:tblPr>
        <w:tblW w:w="5000" w:type="pct"/>
        <w:tblInd w:w="108" w:type="dxa"/>
        <w:tblLayout w:type="fixed"/>
        <w:tblLook w:val="0000" w:firstRow="0" w:lastRow="0" w:firstColumn="0" w:lastColumn="0" w:noHBand="0" w:noVBand="0"/>
      </w:tblPr>
      <w:tblGrid>
        <w:gridCol w:w="2860"/>
        <w:gridCol w:w="1693"/>
        <w:gridCol w:w="1905"/>
        <w:gridCol w:w="2887"/>
      </w:tblGrid>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Призове місце команди</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Міський етап</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Обласний етап</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Всеукраїнський етап</w:t>
            </w:r>
          </w:p>
        </w:tc>
      </w:tr>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 ступеня </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r>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 ступеня</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750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1500</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3000</w:t>
            </w:r>
          </w:p>
        </w:tc>
      </w:tr>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ІІІ ступеня</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r>
    </w:tbl>
    <w:p w:rsidR="00C448D4" w:rsidRPr="004F61A0" w:rsidRDefault="00C448D4" w:rsidP="00C448D4">
      <w:pPr>
        <w:jc w:val="center"/>
        <w:rPr>
          <w:b/>
          <w:bCs/>
          <w:sz w:val="28"/>
          <w:szCs w:val="28"/>
        </w:rPr>
      </w:pPr>
    </w:p>
    <w:p w:rsidR="00C448D4" w:rsidRPr="004F61A0" w:rsidRDefault="00C448D4" w:rsidP="00C448D4">
      <w:pPr>
        <w:jc w:val="center"/>
      </w:pPr>
      <w:r w:rsidRPr="004F61A0">
        <w:rPr>
          <w:b/>
          <w:bCs/>
          <w:sz w:val="28"/>
          <w:szCs w:val="28"/>
        </w:rPr>
        <w:t>Конкурс «Учитель року»</w:t>
      </w:r>
    </w:p>
    <w:tbl>
      <w:tblPr>
        <w:tblW w:w="5000" w:type="pct"/>
        <w:tblInd w:w="108" w:type="dxa"/>
        <w:tblLayout w:type="fixed"/>
        <w:tblLook w:val="0000" w:firstRow="0" w:lastRow="0" w:firstColumn="0" w:lastColumn="0" w:noHBand="0" w:noVBand="0"/>
      </w:tblPr>
      <w:tblGrid>
        <w:gridCol w:w="3430"/>
        <w:gridCol w:w="1899"/>
        <w:gridCol w:w="1788"/>
        <w:gridCol w:w="2228"/>
      </w:tblGrid>
      <w:tr w:rsidR="00C448D4" w:rsidRPr="004F61A0" w:rsidTr="00C448D4">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Зональний етап</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Обласний етап</w:t>
            </w:r>
            <w:r>
              <w:rPr>
                <w:b/>
                <w:bCs/>
                <w:sz w:val="28"/>
                <w:szCs w:val="28"/>
              </w:rPr>
              <w:t xml:space="preserve"> (І тур)</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Всеукраїнський етап</w:t>
            </w:r>
            <w:r>
              <w:rPr>
                <w:b/>
                <w:bCs/>
                <w:sz w:val="28"/>
                <w:szCs w:val="28"/>
              </w:rPr>
              <w:t xml:space="preserve"> (ІІ тур)</w:t>
            </w:r>
          </w:p>
        </w:tc>
      </w:tr>
      <w:tr w:rsidR="00C448D4" w:rsidRPr="004F61A0" w:rsidTr="00C448D4">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Переможець, диплом І ступеня (І місце)</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4000</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10000</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20000</w:t>
            </w:r>
          </w:p>
        </w:tc>
      </w:tr>
      <w:tr w:rsidR="00C448D4" w:rsidRPr="004F61A0" w:rsidTr="00C448D4">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Лауреат, фіналіст</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10000</w:t>
            </w:r>
          </w:p>
        </w:tc>
      </w:tr>
    </w:tbl>
    <w:p w:rsidR="00C448D4" w:rsidRPr="004F61A0" w:rsidRDefault="00C448D4" w:rsidP="00C448D4">
      <w:pPr>
        <w:rPr>
          <w:highlight w:val="yellow"/>
        </w:rPr>
      </w:pPr>
    </w:p>
    <w:p w:rsidR="00C448D4" w:rsidRDefault="00C448D4" w:rsidP="00C448D4">
      <w:pPr>
        <w:jc w:val="both"/>
        <w:rPr>
          <w:sz w:val="28"/>
          <w:szCs w:val="28"/>
        </w:rPr>
      </w:pPr>
    </w:p>
    <w:p w:rsidR="00C448D4"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widowControl w:val="0"/>
        <w:tabs>
          <w:tab w:val="left" w:pos="709"/>
        </w:tabs>
        <w:ind w:left="5812"/>
        <w:jc w:val="both"/>
      </w:pPr>
      <w:r w:rsidRPr="004F61A0">
        <w:rPr>
          <w:sz w:val="28"/>
          <w:szCs w:val="28"/>
        </w:rPr>
        <w:lastRenderedPageBreak/>
        <w:t>Додаток 3</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jc w:val="right"/>
        <w:rPr>
          <w:sz w:val="26"/>
          <w:szCs w:val="26"/>
          <w:lang w:eastAsia="zh-CN"/>
        </w:rPr>
      </w:pPr>
    </w:p>
    <w:p w:rsidR="00C448D4" w:rsidRPr="004F61A0" w:rsidRDefault="00C448D4" w:rsidP="00C448D4">
      <w:pPr>
        <w:shd w:val="clear" w:color="auto" w:fill="FFFFFF"/>
        <w:jc w:val="center"/>
      </w:pPr>
      <w:r w:rsidRPr="004F61A0">
        <w:rPr>
          <w:b/>
          <w:sz w:val="28"/>
          <w:szCs w:val="28"/>
          <w:lang w:eastAsia="zh-CN"/>
        </w:rPr>
        <w:t xml:space="preserve">Положення про стипендію міського голови для обдарованих учнів закладів загальної середньої освіти Звягельської </w:t>
      </w:r>
      <w:proofErr w:type="gramStart"/>
      <w:r w:rsidRPr="004F61A0">
        <w:rPr>
          <w:b/>
          <w:sz w:val="28"/>
          <w:szCs w:val="28"/>
          <w:lang w:eastAsia="zh-CN"/>
        </w:rPr>
        <w:t>міської  територіальної</w:t>
      </w:r>
      <w:proofErr w:type="gramEnd"/>
      <w:r w:rsidRPr="004F61A0">
        <w:rPr>
          <w:b/>
          <w:sz w:val="28"/>
          <w:szCs w:val="28"/>
          <w:lang w:eastAsia="zh-CN"/>
        </w:rPr>
        <w:t xml:space="preserve"> громади</w:t>
      </w:r>
    </w:p>
    <w:p w:rsidR="00C448D4" w:rsidRPr="004F61A0" w:rsidRDefault="00C448D4" w:rsidP="00C448D4">
      <w:pPr>
        <w:shd w:val="clear" w:color="auto" w:fill="FFFFFF"/>
        <w:jc w:val="center"/>
        <w:rPr>
          <w:b/>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І. Загальні положення</w:t>
      </w:r>
    </w:p>
    <w:p w:rsidR="00C448D4" w:rsidRPr="004F61A0" w:rsidRDefault="00C448D4" w:rsidP="00C448D4">
      <w:pPr>
        <w:shd w:val="clear" w:color="auto" w:fill="FFFFFF"/>
        <w:ind w:firstLine="709"/>
        <w:jc w:val="both"/>
      </w:pPr>
      <w:r w:rsidRPr="004F61A0">
        <w:rPr>
          <w:sz w:val="28"/>
          <w:szCs w:val="28"/>
          <w:lang w:eastAsia="zh-CN"/>
        </w:rPr>
        <w:t xml:space="preserve">1.1. Стипендія міського голови (далі – </w:t>
      </w:r>
      <w:r w:rsidRPr="004F61A0">
        <w:rPr>
          <w:bCs/>
          <w:sz w:val="28"/>
          <w:szCs w:val="28"/>
          <w:lang w:eastAsia="zh-CN"/>
        </w:rPr>
        <w:t>Стипендія</w:t>
      </w:r>
      <w:r w:rsidRPr="004F61A0">
        <w:rPr>
          <w:sz w:val="28"/>
          <w:szCs w:val="28"/>
          <w:lang w:eastAsia="zh-CN"/>
        </w:rPr>
        <w:t xml:space="preserve">) призначається </w:t>
      </w:r>
      <w:r w:rsidRPr="004F61A0">
        <w:rPr>
          <w:bCs/>
          <w:sz w:val="28"/>
          <w:szCs w:val="28"/>
          <w:lang w:eastAsia="zh-CN"/>
        </w:rPr>
        <w:t>для</w:t>
      </w:r>
      <w:r w:rsidRPr="004F61A0">
        <w:rPr>
          <w:sz w:val="28"/>
          <w:szCs w:val="28"/>
          <w:lang w:eastAsia="zh-CN"/>
        </w:rPr>
        <w:t xml:space="preserve"> відзначення учнів закладів загальної середньої освіти громади, </w:t>
      </w:r>
      <w:r w:rsidRPr="004F61A0">
        <w:rPr>
          <w:bCs/>
          <w:sz w:val="28"/>
          <w:szCs w:val="28"/>
          <w:lang w:eastAsia="zh-CN"/>
        </w:rPr>
        <w:t>які</w:t>
      </w:r>
      <w:r w:rsidRPr="004F61A0">
        <w:rPr>
          <w:sz w:val="28"/>
          <w:szCs w:val="28"/>
          <w:lang w:eastAsia="zh-CN"/>
        </w:rPr>
        <w:t xml:space="preserve"> за підсумками минулого навчального року досягли особливих результатів у навчанні, науково-дослідницькій діяльності, літературі та мистецтві, займаються громадською, проєктною діяльності та </w:t>
      </w:r>
      <w:r w:rsidRPr="004F61A0">
        <w:rPr>
          <w:bCs/>
          <w:sz w:val="28"/>
          <w:szCs w:val="28"/>
          <w:lang w:eastAsia="zh-CN"/>
        </w:rPr>
        <w:t xml:space="preserve">є </w:t>
      </w:r>
      <w:r w:rsidRPr="004F61A0">
        <w:rPr>
          <w:sz w:val="28"/>
          <w:szCs w:val="28"/>
          <w:lang w:eastAsia="zh-CN"/>
        </w:rPr>
        <w:t>активними учасниками</w:t>
      </w:r>
      <w:r w:rsidRPr="004F61A0">
        <w:rPr>
          <w:bCs/>
          <w:sz w:val="28"/>
          <w:szCs w:val="28"/>
          <w:lang w:eastAsia="zh-CN"/>
        </w:rPr>
        <w:t xml:space="preserve"> учнівського самоврядування</w:t>
      </w:r>
      <w:r w:rsidRPr="004F61A0">
        <w:rPr>
          <w:sz w:val="28"/>
          <w:szCs w:val="28"/>
          <w:lang w:eastAsia="zh-CN"/>
        </w:rPr>
        <w:t>.</w:t>
      </w:r>
    </w:p>
    <w:p w:rsidR="00C448D4" w:rsidRPr="004F61A0" w:rsidRDefault="00C448D4" w:rsidP="00C448D4">
      <w:pPr>
        <w:shd w:val="clear" w:color="auto" w:fill="FFFFFF"/>
        <w:ind w:firstLine="709"/>
        <w:jc w:val="both"/>
      </w:pPr>
      <w:r w:rsidRPr="004F61A0">
        <w:rPr>
          <w:sz w:val="28"/>
          <w:szCs w:val="28"/>
          <w:lang w:eastAsia="zh-CN"/>
        </w:rPr>
        <w:t xml:space="preserve">1.2. </w:t>
      </w:r>
      <w:r w:rsidRPr="004F61A0">
        <w:rPr>
          <w:bCs/>
          <w:sz w:val="28"/>
          <w:szCs w:val="28"/>
          <w:lang w:eastAsia="zh-CN"/>
        </w:rPr>
        <w:t>Стипендія</w:t>
      </w:r>
      <w:r w:rsidRPr="004F61A0">
        <w:rPr>
          <w:sz w:val="28"/>
          <w:szCs w:val="28"/>
          <w:lang w:eastAsia="zh-CN"/>
        </w:rPr>
        <w:t xml:space="preserve"> запроваджується з метою підтримки обдарованої учнівської молоді, створення умов для виховання інтелектуальної та творчої еліти громади.</w:t>
      </w:r>
    </w:p>
    <w:p w:rsidR="00C448D4" w:rsidRPr="004F61A0" w:rsidRDefault="00C448D4" w:rsidP="00C448D4">
      <w:pPr>
        <w:shd w:val="clear" w:color="auto" w:fill="FFFFFF"/>
        <w:ind w:firstLine="709"/>
        <w:jc w:val="both"/>
      </w:pPr>
      <w:r w:rsidRPr="004F61A0">
        <w:rPr>
          <w:sz w:val="28"/>
          <w:szCs w:val="28"/>
          <w:lang w:eastAsia="zh-CN"/>
        </w:rPr>
        <w:t>1.3. Стипендія виплачується щомісячно у фіксованому розмірі (з вересня по травень протягом навчального року) відповідно до розпорядження міського голови.</w:t>
      </w:r>
    </w:p>
    <w:p w:rsidR="00C448D4" w:rsidRPr="004F61A0" w:rsidRDefault="00C448D4" w:rsidP="00C448D4">
      <w:pPr>
        <w:shd w:val="clear" w:color="auto" w:fill="FFFFFF"/>
        <w:ind w:firstLine="709"/>
        <w:jc w:val="both"/>
        <w:rPr>
          <w:sz w:val="28"/>
          <w:szCs w:val="28"/>
          <w:highlight w:val="yellow"/>
          <w:lang w:eastAsia="zh-CN"/>
        </w:rPr>
      </w:pPr>
    </w:p>
    <w:p w:rsidR="00C448D4" w:rsidRPr="004F61A0" w:rsidRDefault="00C448D4" w:rsidP="00C448D4">
      <w:pPr>
        <w:shd w:val="clear" w:color="auto" w:fill="FFFFFF"/>
        <w:ind w:firstLine="709"/>
        <w:jc w:val="center"/>
      </w:pPr>
      <w:r w:rsidRPr="004F61A0">
        <w:rPr>
          <w:b/>
          <w:sz w:val="28"/>
          <w:szCs w:val="28"/>
          <w:lang w:eastAsia="zh-CN"/>
        </w:rPr>
        <w:t>ІІ. Експертна комісія з призначення Стипендій</w:t>
      </w:r>
    </w:p>
    <w:p w:rsidR="00C448D4" w:rsidRPr="004F61A0" w:rsidRDefault="00C448D4" w:rsidP="00C448D4">
      <w:pPr>
        <w:shd w:val="clear" w:color="auto" w:fill="FFFFFF"/>
        <w:ind w:firstLine="709"/>
        <w:jc w:val="both"/>
      </w:pPr>
      <w:r w:rsidRPr="004F61A0">
        <w:rPr>
          <w:sz w:val="28"/>
          <w:szCs w:val="28"/>
          <w:lang w:eastAsia="zh-CN"/>
        </w:rPr>
        <w:t>2.1. Для проведення експертної оцінки матеріалів, наданих на нагородження учнів Стипендією, розпорядженням міського голови створюється експертна комісія з призначення стипендій, до складу якої входять: голова комісії – заступник міського голови; заступник голови комісії – начальник управління освіти і науки Звягельської міської ради; члени комісії: - представники управління освіти і науки Звягельської міської ради, консультанти Центру професійного розвитку педагогічних працівників, керівники закладів освіти, представники громадських організацій та депутати Звягельської міської ради.</w:t>
      </w:r>
    </w:p>
    <w:p w:rsidR="00C448D4" w:rsidRPr="004F61A0" w:rsidRDefault="00C448D4" w:rsidP="00C448D4">
      <w:pPr>
        <w:shd w:val="clear" w:color="auto" w:fill="FFFFFF"/>
        <w:ind w:firstLine="709"/>
        <w:jc w:val="center"/>
      </w:pPr>
      <w:r w:rsidRPr="004F61A0">
        <w:rPr>
          <w:sz w:val="28"/>
          <w:szCs w:val="28"/>
          <w:lang w:eastAsia="zh-CN"/>
        </w:rPr>
        <w:t> </w:t>
      </w:r>
    </w:p>
    <w:p w:rsidR="00C448D4" w:rsidRPr="004F61A0" w:rsidRDefault="00C448D4" w:rsidP="00C448D4">
      <w:pPr>
        <w:shd w:val="clear" w:color="auto" w:fill="FFFFFF"/>
        <w:ind w:firstLine="709"/>
        <w:jc w:val="center"/>
      </w:pPr>
      <w:r w:rsidRPr="004F61A0">
        <w:rPr>
          <w:b/>
          <w:sz w:val="28"/>
          <w:szCs w:val="28"/>
          <w:lang w:eastAsia="zh-CN"/>
        </w:rPr>
        <w:t>ІІІ. Кандидати на нагородження Стипендією</w:t>
      </w:r>
    </w:p>
    <w:p w:rsidR="00C448D4" w:rsidRPr="004F61A0" w:rsidRDefault="00C448D4" w:rsidP="00C448D4">
      <w:pPr>
        <w:shd w:val="clear" w:color="auto" w:fill="FFFFFF"/>
        <w:ind w:firstLine="709"/>
        <w:jc w:val="both"/>
      </w:pPr>
      <w:r w:rsidRPr="004F61A0">
        <w:rPr>
          <w:sz w:val="28"/>
          <w:szCs w:val="28"/>
          <w:lang w:eastAsia="zh-CN"/>
        </w:rPr>
        <w:t>3.1. Стипендіатами можуть бути учні 8-11 класів закладів загальної середньої освіти громади, які відповідають наступним критеріям:</w:t>
      </w:r>
    </w:p>
    <w:p w:rsidR="00C448D4" w:rsidRPr="004F61A0" w:rsidRDefault="00C448D4" w:rsidP="00C448D4">
      <w:pPr>
        <w:shd w:val="clear" w:color="auto" w:fill="FFFFFF"/>
        <w:ind w:firstLine="709"/>
        <w:jc w:val="both"/>
      </w:pPr>
      <w:r w:rsidRPr="004F61A0">
        <w:rPr>
          <w:sz w:val="28"/>
          <w:szCs w:val="28"/>
          <w:lang w:eastAsia="zh-CN"/>
        </w:rPr>
        <w:t>- мають високий або достатній рівень у навчанні за підсумками попереднього навчального року;</w:t>
      </w:r>
    </w:p>
    <w:p w:rsidR="00C448D4" w:rsidRPr="004F61A0" w:rsidRDefault="00C448D4" w:rsidP="00C448D4">
      <w:pPr>
        <w:shd w:val="clear" w:color="auto" w:fill="FFFFFF"/>
        <w:ind w:firstLine="709"/>
        <w:jc w:val="both"/>
      </w:pPr>
      <w:r w:rsidRPr="004F61A0">
        <w:rPr>
          <w:sz w:val="28"/>
          <w:szCs w:val="28"/>
          <w:lang w:eastAsia="zh-CN"/>
        </w:rPr>
        <w:t>- є переможцями предметних олімпіад, МАН, конкурсів, турнірів міського, обласного, Всеукраїнського або Міжнародного рівнів, які мають офіційний статус;</w:t>
      </w:r>
    </w:p>
    <w:p w:rsidR="00C448D4" w:rsidRPr="004F61A0" w:rsidRDefault="00C448D4" w:rsidP="00C448D4">
      <w:pPr>
        <w:shd w:val="clear" w:color="auto" w:fill="FFFFFF"/>
        <w:ind w:firstLine="709"/>
        <w:jc w:val="both"/>
      </w:pPr>
      <w:r w:rsidRPr="004F61A0">
        <w:rPr>
          <w:sz w:val="28"/>
          <w:szCs w:val="28"/>
          <w:lang w:eastAsia="zh-CN"/>
        </w:rPr>
        <w:t xml:space="preserve"> - мають досягнення у творчій (музичній, образотворчій, літературно-мистецькій), спортивній або громадській діяльності, що підтверджується: перемогами та призовими місцями на Міжнародних, Всеукраїнських та обласних конкурсах, фестивалях, виставках, вернісажах, що мають офіційний </w:t>
      </w:r>
      <w:r w:rsidRPr="004F61A0">
        <w:rPr>
          <w:sz w:val="28"/>
          <w:szCs w:val="28"/>
          <w:lang w:eastAsia="zh-CN"/>
        </w:rPr>
        <w:lastRenderedPageBreak/>
        <w:t>статус; публікаціями власних творів у престижних виданнях або окремих збірок;</w:t>
      </w:r>
    </w:p>
    <w:p w:rsidR="00C448D4" w:rsidRPr="004F61A0" w:rsidRDefault="00C448D4" w:rsidP="00C448D4">
      <w:pPr>
        <w:shd w:val="clear" w:color="auto" w:fill="FFFFFF"/>
        <w:ind w:firstLine="709"/>
        <w:jc w:val="both"/>
      </w:pPr>
      <w:r w:rsidRPr="004F61A0">
        <w:rPr>
          <w:sz w:val="28"/>
          <w:szCs w:val="28"/>
          <w:lang w:eastAsia="zh-CN"/>
        </w:rPr>
        <w:t>- є авторами соціальних або освітніх, або екологічних, або інших проєктів (як індивідуальних, так і в складі команд), що мають практичне значення для громади міста або школи</w:t>
      </w:r>
      <w:r>
        <w:rPr>
          <w:sz w:val="28"/>
          <w:szCs w:val="28"/>
          <w:lang w:eastAsia="zh-CN"/>
        </w:rPr>
        <w:t>;</w:t>
      </w:r>
    </w:p>
    <w:p w:rsidR="00C448D4" w:rsidRPr="004F61A0" w:rsidRDefault="00C448D4" w:rsidP="00C448D4">
      <w:pPr>
        <w:shd w:val="clear" w:color="auto" w:fill="FFFFFF"/>
        <w:ind w:firstLine="709"/>
        <w:jc w:val="both"/>
      </w:pPr>
      <w:r w:rsidRPr="004F61A0">
        <w:rPr>
          <w:sz w:val="28"/>
          <w:szCs w:val="28"/>
          <w:lang w:eastAsia="zh-CN"/>
        </w:rPr>
        <w:t>- є лідерами учнівського самоврядування, займаються іншою громадською діяльністю.</w:t>
      </w:r>
    </w:p>
    <w:p w:rsidR="00C448D4" w:rsidRPr="004F61A0" w:rsidRDefault="00C448D4" w:rsidP="00C448D4">
      <w:pPr>
        <w:shd w:val="clear" w:color="auto" w:fill="FFFFFF"/>
        <w:ind w:firstLine="709"/>
        <w:jc w:val="both"/>
        <w:rPr>
          <w:highlight w:val="yellow"/>
          <w:lang w:eastAsia="zh-CN"/>
        </w:rPr>
      </w:pPr>
    </w:p>
    <w:p w:rsidR="00C448D4" w:rsidRPr="004F61A0" w:rsidRDefault="00C448D4" w:rsidP="00C448D4">
      <w:pPr>
        <w:shd w:val="clear" w:color="auto" w:fill="FFFFFF"/>
        <w:ind w:firstLine="709"/>
        <w:jc w:val="center"/>
      </w:pPr>
      <w:r w:rsidRPr="004F61A0">
        <w:rPr>
          <w:b/>
          <w:sz w:val="28"/>
          <w:szCs w:val="28"/>
          <w:lang w:eastAsia="zh-CN"/>
        </w:rPr>
        <w:t>ІV. Висування кандидатів на нагородження Стипендією та вимоги до оформлення і подання документів</w:t>
      </w:r>
    </w:p>
    <w:p w:rsidR="00C448D4" w:rsidRPr="004F61A0" w:rsidRDefault="00C448D4" w:rsidP="00C448D4">
      <w:pPr>
        <w:pStyle w:val="16"/>
        <w:numPr>
          <w:ilvl w:val="1"/>
          <w:numId w:val="8"/>
        </w:numPr>
        <w:shd w:val="clear" w:color="auto" w:fill="FFFFFF"/>
        <w:spacing w:after="0" w:line="240" w:lineRule="auto"/>
        <w:ind w:left="0" w:firstLine="720"/>
        <w:jc w:val="both"/>
      </w:pPr>
      <w:r w:rsidRPr="004F61A0">
        <w:rPr>
          <w:rFonts w:ascii="Times New Roman" w:eastAsia="Times New Roman" w:hAnsi="Times New Roman" w:cs="Times New Roman"/>
          <w:sz w:val="28"/>
          <w:szCs w:val="28"/>
          <w:lang w:eastAsia="zh-CN"/>
        </w:rPr>
        <w:t xml:space="preserve">Висування </w:t>
      </w:r>
      <w:r w:rsidRPr="004F61A0">
        <w:rPr>
          <w:rFonts w:ascii="Times New Roman" w:eastAsia="Times New Roman" w:hAnsi="Times New Roman" w:cs="Times New Roman"/>
          <w:bCs/>
          <w:sz w:val="28"/>
          <w:szCs w:val="28"/>
          <w:lang w:eastAsia="zh-CN"/>
        </w:rPr>
        <w:t>кандидатур учнів</w:t>
      </w:r>
      <w:r w:rsidRPr="004F61A0">
        <w:rPr>
          <w:rFonts w:ascii="Times New Roman" w:eastAsia="Times New Roman" w:hAnsi="Times New Roman" w:cs="Times New Roman"/>
          <w:sz w:val="28"/>
          <w:szCs w:val="28"/>
          <w:lang w:eastAsia="zh-CN"/>
        </w:rPr>
        <w:t xml:space="preserve"> на Стипендію міського голови для обдарованої учнівської молоді здійснюється </w:t>
      </w:r>
      <w:r w:rsidRPr="004F61A0">
        <w:rPr>
          <w:rFonts w:ascii="Times New Roman" w:eastAsia="Times New Roman" w:hAnsi="Times New Roman" w:cs="Times New Roman"/>
          <w:bCs/>
          <w:sz w:val="28"/>
          <w:szCs w:val="28"/>
          <w:lang w:eastAsia="zh-CN"/>
        </w:rPr>
        <w:t>педагогічною радою закладу</w:t>
      </w:r>
      <w:r w:rsidRPr="004F61A0">
        <w:rPr>
          <w:rFonts w:ascii="Times New Roman" w:eastAsia="Times New Roman" w:hAnsi="Times New Roman" w:cs="Times New Roman"/>
          <w:sz w:val="28"/>
          <w:szCs w:val="28"/>
          <w:lang w:eastAsia="zh-CN"/>
        </w:rPr>
        <w:t xml:space="preserve"> загальної середньої освіти, в якому вони навчаються згідно з визначеними критеріями. </w:t>
      </w:r>
    </w:p>
    <w:p w:rsidR="00C448D4" w:rsidRPr="004F61A0" w:rsidRDefault="00C448D4" w:rsidP="00C448D4">
      <w:pPr>
        <w:pStyle w:val="16"/>
        <w:numPr>
          <w:ilvl w:val="1"/>
          <w:numId w:val="8"/>
        </w:numPr>
        <w:shd w:val="clear" w:color="auto" w:fill="FFFFFF"/>
        <w:spacing w:after="0" w:line="240" w:lineRule="auto"/>
        <w:ind w:left="0" w:firstLine="720"/>
        <w:jc w:val="both"/>
      </w:pPr>
      <w:r w:rsidRPr="004F61A0">
        <w:rPr>
          <w:rFonts w:ascii="Times New Roman" w:eastAsia="Times New Roman" w:hAnsi="Times New Roman" w:cs="Times New Roman"/>
          <w:sz w:val="28"/>
          <w:szCs w:val="28"/>
          <w:lang w:eastAsia="zh-CN"/>
        </w:rPr>
        <w:t>До експертної комісії подаються:</w:t>
      </w:r>
    </w:p>
    <w:p w:rsidR="00C448D4" w:rsidRPr="004F61A0" w:rsidRDefault="00C448D4" w:rsidP="00C448D4">
      <w:pPr>
        <w:pStyle w:val="16"/>
        <w:shd w:val="clear" w:color="auto" w:fill="FFFFFF"/>
        <w:spacing w:after="0" w:line="240" w:lineRule="auto"/>
        <w:jc w:val="both"/>
      </w:pPr>
      <w:r w:rsidRPr="004F61A0">
        <w:rPr>
          <w:rFonts w:ascii="Times New Roman" w:eastAsia="Times New Roman" w:hAnsi="Times New Roman" w:cs="Times New Roman"/>
          <w:sz w:val="28"/>
          <w:szCs w:val="28"/>
          <w:lang w:eastAsia="zh-CN"/>
        </w:rPr>
        <w:t>- клопотання щодо потенційного кандидата на отримання Стипендії;</w:t>
      </w:r>
    </w:p>
    <w:p w:rsidR="00C448D4" w:rsidRPr="004F61A0" w:rsidRDefault="00C448D4" w:rsidP="00C448D4">
      <w:pPr>
        <w:shd w:val="clear" w:color="auto" w:fill="FFFFFF"/>
        <w:ind w:firstLine="709"/>
        <w:jc w:val="both"/>
      </w:pPr>
      <w:r w:rsidRPr="004F61A0">
        <w:rPr>
          <w:sz w:val="28"/>
          <w:szCs w:val="28"/>
          <w:lang w:eastAsia="zh-CN"/>
        </w:rPr>
        <w:t>- копія свідоцтва досягнень (табеля навчальних досягнень);</w:t>
      </w:r>
    </w:p>
    <w:p w:rsidR="00C448D4" w:rsidRPr="004F61A0" w:rsidRDefault="00C448D4" w:rsidP="00C448D4">
      <w:pPr>
        <w:shd w:val="clear" w:color="auto" w:fill="FFFFFF"/>
        <w:ind w:firstLine="709"/>
        <w:jc w:val="both"/>
      </w:pPr>
      <w:r w:rsidRPr="004F61A0">
        <w:rPr>
          <w:sz w:val="28"/>
          <w:szCs w:val="28"/>
          <w:lang w:eastAsia="zh-CN"/>
        </w:rPr>
        <w:t xml:space="preserve">- копії відповідних нагород (дипломи, сертифікати, почесні грамоти тощо); </w:t>
      </w:r>
    </w:p>
    <w:p w:rsidR="00C448D4" w:rsidRPr="004F61A0" w:rsidRDefault="00C448D4" w:rsidP="00C448D4">
      <w:pPr>
        <w:shd w:val="clear" w:color="auto" w:fill="FFFFFF"/>
        <w:ind w:firstLine="709"/>
        <w:jc w:val="both"/>
      </w:pPr>
      <w:r w:rsidRPr="004F61A0">
        <w:rPr>
          <w:sz w:val="28"/>
          <w:szCs w:val="28"/>
          <w:lang w:eastAsia="zh-CN"/>
        </w:rPr>
        <w:t>- копії документів та/або підтверджуючі факти активної громадської, проєктної діяльності (покликання, скріншоти, фото, відео тощо);</w:t>
      </w:r>
    </w:p>
    <w:p w:rsidR="00C448D4" w:rsidRPr="004F61A0" w:rsidRDefault="00C448D4" w:rsidP="00C448D4">
      <w:pPr>
        <w:shd w:val="clear" w:color="auto" w:fill="FFFFFF"/>
        <w:ind w:firstLine="709"/>
        <w:jc w:val="both"/>
      </w:pPr>
      <w:r w:rsidRPr="004F61A0">
        <w:rPr>
          <w:sz w:val="28"/>
          <w:szCs w:val="28"/>
          <w:lang w:eastAsia="zh-CN"/>
        </w:rPr>
        <w:t>- інші підтверджуючі документи (за наявності);</w:t>
      </w:r>
    </w:p>
    <w:p w:rsidR="00C448D4" w:rsidRPr="004F61A0" w:rsidRDefault="00C448D4" w:rsidP="00C448D4">
      <w:pPr>
        <w:shd w:val="clear" w:color="auto" w:fill="FFFFFF"/>
        <w:ind w:firstLine="709"/>
        <w:jc w:val="both"/>
      </w:pPr>
      <w:r w:rsidRPr="004F61A0">
        <w:rPr>
          <w:sz w:val="28"/>
          <w:szCs w:val="28"/>
          <w:lang w:eastAsia="zh-CN"/>
        </w:rPr>
        <w:t>- згода батьків (законних представників) на обробку персональних даних учня.</w:t>
      </w:r>
    </w:p>
    <w:p w:rsidR="00C448D4" w:rsidRPr="004F61A0" w:rsidRDefault="00C448D4" w:rsidP="00C448D4">
      <w:pPr>
        <w:shd w:val="clear" w:color="auto" w:fill="FFFFFF"/>
        <w:ind w:firstLine="709"/>
        <w:jc w:val="both"/>
      </w:pPr>
      <w:r w:rsidRPr="004F61A0">
        <w:rPr>
          <w:lang w:eastAsia="zh-CN"/>
        </w:rPr>
        <w:t xml:space="preserve">4.3. </w:t>
      </w:r>
      <w:r w:rsidRPr="004F61A0">
        <w:rPr>
          <w:sz w:val="28"/>
          <w:szCs w:val="28"/>
          <w:lang w:eastAsia="zh-CN"/>
        </w:rPr>
        <w:t>Експертна комісія з призначення Стипендій розглядає подані матеріали. За результатами голосування складається протокол, який передається міському голові.</w:t>
      </w:r>
    </w:p>
    <w:p w:rsidR="00C448D4" w:rsidRPr="004F61A0" w:rsidRDefault="00C448D4" w:rsidP="00C448D4">
      <w:pPr>
        <w:shd w:val="clear" w:color="auto" w:fill="FFFFFF"/>
        <w:ind w:firstLine="709"/>
        <w:jc w:val="both"/>
      </w:pPr>
      <w:r w:rsidRPr="004F61A0">
        <w:rPr>
          <w:sz w:val="28"/>
          <w:szCs w:val="28"/>
          <w:lang w:eastAsia="zh-CN"/>
        </w:rPr>
        <w:t>4.4. Розпорядженням міського голови затверджується список стипендіатів.</w:t>
      </w:r>
    </w:p>
    <w:p w:rsidR="00C448D4" w:rsidRDefault="00C448D4" w:rsidP="00C448D4">
      <w:pPr>
        <w:shd w:val="clear" w:color="auto" w:fill="FFFFFF"/>
        <w:ind w:firstLine="709"/>
        <w:jc w:val="center"/>
        <w:rPr>
          <w:b/>
          <w:sz w:val="28"/>
          <w:szCs w:val="28"/>
          <w:lang w:eastAsia="zh-CN"/>
        </w:rPr>
      </w:pPr>
    </w:p>
    <w:p w:rsidR="00C448D4" w:rsidRPr="004F61A0" w:rsidRDefault="00C448D4" w:rsidP="00C448D4">
      <w:pPr>
        <w:shd w:val="clear" w:color="auto" w:fill="FFFFFF"/>
        <w:ind w:firstLine="709"/>
        <w:jc w:val="center"/>
      </w:pPr>
      <w:r w:rsidRPr="004F61A0">
        <w:rPr>
          <w:b/>
          <w:sz w:val="28"/>
          <w:szCs w:val="28"/>
          <w:lang w:eastAsia="zh-CN"/>
        </w:rPr>
        <w:t>V. Порядок вручення дипломів стипендіата міського голови</w:t>
      </w:r>
    </w:p>
    <w:p w:rsidR="00C448D4" w:rsidRPr="004F61A0" w:rsidRDefault="00C448D4" w:rsidP="00C448D4">
      <w:pPr>
        <w:shd w:val="clear" w:color="auto" w:fill="FFFFFF"/>
        <w:ind w:firstLine="709"/>
        <w:jc w:val="both"/>
      </w:pPr>
      <w:r w:rsidRPr="004F61A0">
        <w:rPr>
          <w:sz w:val="28"/>
          <w:szCs w:val="28"/>
          <w:lang w:eastAsia="zh-CN"/>
        </w:rPr>
        <w:t>5.1. Вручення дипломів стипендіата міського голови здійснюється в урочистій обстановці. Для участі в урочистостях запрошуються депутати Звягельської міської ради, члени експертної комісії з призначення стипендій, керівники закладів освіти, педагоги, учні яких стали стипендіатами, батьки або законні представники.</w:t>
      </w:r>
    </w:p>
    <w:p w:rsidR="00C448D4" w:rsidRPr="004F61A0" w:rsidRDefault="00C448D4" w:rsidP="00C448D4">
      <w:pPr>
        <w:shd w:val="clear" w:color="auto" w:fill="FFFFFF"/>
        <w:ind w:firstLine="709"/>
        <w:jc w:val="both"/>
      </w:pPr>
      <w:r w:rsidRPr="004F61A0">
        <w:rPr>
          <w:sz w:val="28"/>
          <w:szCs w:val="28"/>
          <w:lang w:eastAsia="zh-CN"/>
        </w:rPr>
        <w:t xml:space="preserve">5.2. Інформація про стипендіатів оприлюднюється на офіційних сайтах Звягельської міської ради, управління освіти і науки Звягельської міської ради, сайтах закладів загальної середньої освіти. </w:t>
      </w:r>
    </w:p>
    <w:p w:rsidR="00C448D4" w:rsidRPr="004F61A0" w:rsidRDefault="00C448D4" w:rsidP="00C448D4">
      <w:pPr>
        <w:shd w:val="clear" w:color="auto" w:fill="FFFFFF"/>
        <w:ind w:firstLine="709"/>
        <w:jc w:val="both"/>
      </w:pPr>
      <w:r w:rsidRPr="004F61A0">
        <w:rPr>
          <w:sz w:val="28"/>
          <w:szCs w:val="28"/>
          <w:lang w:eastAsia="zh-CN"/>
        </w:rPr>
        <w:t>5.3. Фінансування здійснюється в рамках реалізації Програми розвитку освіти</w:t>
      </w:r>
      <w:r w:rsidR="007467B6">
        <w:rPr>
          <w:sz w:val="28"/>
          <w:szCs w:val="28"/>
          <w:lang w:val="uk-UA" w:eastAsia="zh-CN"/>
        </w:rPr>
        <w:t xml:space="preserve"> Звягельської міської територіальної громади на 2026-2028 роки</w:t>
      </w:r>
      <w:r w:rsidRPr="004F61A0">
        <w:rPr>
          <w:sz w:val="28"/>
          <w:szCs w:val="28"/>
          <w:lang w:eastAsia="zh-CN"/>
        </w:rPr>
        <w:t>. Витрати на відзначення стипендіатів здійснюються за рахунок асигнувань, передбачених на освіту на відповідний бюджетний рік.</w:t>
      </w:r>
    </w:p>
    <w:p w:rsidR="00C448D4" w:rsidRPr="004F61A0" w:rsidRDefault="00C448D4" w:rsidP="00C448D4">
      <w:pPr>
        <w:jc w:val="both"/>
      </w:pPr>
      <w:r w:rsidRPr="004F61A0">
        <w:rPr>
          <w:sz w:val="28"/>
          <w:szCs w:val="28"/>
        </w:rPr>
        <w:t xml:space="preserve"> </w:t>
      </w:r>
    </w:p>
    <w:p w:rsidR="00C448D4" w:rsidRPr="004F61A0" w:rsidRDefault="00C448D4" w:rsidP="00C448D4">
      <w:pPr>
        <w:rPr>
          <w:sz w:val="14"/>
        </w:rPr>
      </w:pPr>
    </w:p>
    <w:p w:rsidR="00C448D4" w:rsidRPr="004F61A0" w:rsidRDefault="00C448D4" w:rsidP="00C448D4">
      <w:pPr>
        <w:widowControl w:val="0"/>
        <w:tabs>
          <w:tab w:val="left" w:pos="709"/>
        </w:tabs>
        <w:ind w:left="40"/>
        <w:jc w:val="both"/>
      </w:pPr>
    </w:p>
    <w:p w:rsidR="00C448D4" w:rsidRPr="004F61A0" w:rsidRDefault="00C448D4" w:rsidP="00C448D4">
      <w:pPr>
        <w:widowControl w:val="0"/>
        <w:tabs>
          <w:tab w:val="left" w:pos="709"/>
        </w:tabs>
        <w:ind w:left="5812"/>
        <w:jc w:val="both"/>
      </w:pPr>
      <w:r w:rsidRPr="004F61A0">
        <w:rPr>
          <w:sz w:val="28"/>
          <w:szCs w:val="28"/>
        </w:rPr>
        <w:lastRenderedPageBreak/>
        <w:t>Додаток 4</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jc w:val="center"/>
      </w:pPr>
      <w:r w:rsidRPr="004F61A0">
        <w:rPr>
          <w:b/>
          <w:sz w:val="28"/>
          <w:szCs w:val="28"/>
          <w:lang w:eastAsia="zh-CN"/>
        </w:rPr>
        <w:t xml:space="preserve">Положення </w:t>
      </w:r>
    </w:p>
    <w:p w:rsidR="00C448D4" w:rsidRPr="004F61A0" w:rsidRDefault="00C448D4" w:rsidP="00C448D4">
      <w:pPr>
        <w:shd w:val="clear" w:color="auto" w:fill="FFFFFF"/>
        <w:jc w:val="center"/>
      </w:pPr>
      <w:r w:rsidRPr="004F61A0">
        <w:rPr>
          <w:b/>
          <w:sz w:val="28"/>
          <w:szCs w:val="28"/>
          <w:lang w:eastAsia="zh-CN"/>
        </w:rPr>
        <w:t xml:space="preserve">про аналіз результативності діяльності закладів освіти </w:t>
      </w:r>
    </w:p>
    <w:p w:rsidR="00C448D4" w:rsidRPr="004F61A0" w:rsidRDefault="00C448D4" w:rsidP="00C448D4">
      <w:pPr>
        <w:shd w:val="clear" w:color="auto" w:fill="FFFFFF"/>
        <w:jc w:val="center"/>
      </w:pPr>
      <w:r w:rsidRPr="004F61A0">
        <w:rPr>
          <w:b/>
          <w:sz w:val="28"/>
          <w:szCs w:val="28"/>
          <w:lang w:eastAsia="zh-CN"/>
        </w:rPr>
        <w:t xml:space="preserve">Звягельської </w:t>
      </w:r>
      <w:proofErr w:type="gramStart"/>
      <w:r w:rsidRPr="004F61A0">
        <w:rPr>
          <w:b/>
          <w:sz w:val="28"/>
          <w:szCs w:val="28"/>
          <w:lang w:eastAsia="zh-CN"/>
        </w:rPr>
        <w:t>міської  територіальної</w:t>
      </w:r>
      <w:proofErr w:type="gramEnd"/>
      <w:r w:rsidRPr="004F61A0">
        <w:rPr>
          <w:b/>
          <w:sz w:val="28"/>
          <w:szCs w:val="28"/>
          <w:lang w:eastAsia="zh-CN"/>
        </w:rPr>
        <w:t xml:space="preserve"> громади</w:t>
      </w:r>
    </w:p>
    <w:p w:rsidR="00C448D4" w:rsidRPr="004F61A0" w:rsidRDefault="00C448D4" w:rsidP="00C448D4">
      <w:pPr>
        <w:shd w:val="clear" w:color="auto" w:fill="FFFFFF"/>
        <w:jc w:val="center"/>
        <w:rPr>
          <w:b/>
          <w:sz w:val="28"/>
          <w:szCs w:val="28"/>
          <w:highlight w:val="yellow"/>
          <w:lang w:eastAsia="zh-CN"/>
        </w:rPr>
      </w:pPr>
    </w:p>
    <w:p w:rsidR="00C448D4" w:rsidRPr="004F61A0" w:rsidRDefault="00C448D4" w:rsidP="00C448D4">
      <w:pPr>
        <w:shd w:val="clear" w:color="auto" w:fill="FFFFFF"/>
        <w:ind w:firstLine="708"/>
        <w:jc w:val="center"/>
      </w:pPr>
      <w:r w:rsidRPr="004F61A0">
        <w:rPr>
          <w:b/>
          <w:sz w:val="28"/>
          <w:szCs w:val="28"/>
          <w:lang w:eastAsia="zh-CN"/>
        </w:rPr>
        <w:t>І. Загальні положення</w:t>
      </w:r>
    </w:p>
    <w:p w:rsidR="00C448D4" w:rsidRPr="004F61A0" w:rsidRDefault="00C448D4" w:rsidP="00C448D4">
      <w:pPr>
        <w:shd w:val="clear" w:color="auto" w:fill="FFFFFF"/>
        <w:ind w:firstLine="708"/>
        <w:jc w:val="both"/>
      </w:pPr>
      <w:r w:rsidRPr="004F61A0">
        <w:rPr>
          <w:sz w:val="28"/>
          <w:szCs w:val="28"/>
          <w:lang w:eastAsia="zh-CN"/>
        </w:rPr>
        <w:t>1.1. Це Положення</w:t>
      </w:r>
      <w:r w:rsidRPr="004F61A0">
        <w:rPr>
          <w:b/>
          <w:sz w:val="28"/>
          <w:szCs w:val="28"/>
          <w:lang w:eastAsia="zh-CN"/>
        </w:rPr>
        <w:t xml:space="preserve"> </w:t>
      </w:r>
      <w:r w:rsidRPr="004F61A0">
        <w:rPr>
          <w:sz w:val="28"/>
          <w:szCs w:val="28"/>
          <w:lang w:eastAsia="zh-CN"/>
        </w:rPr>
        <w:t>регулює порядок проведення аналізу результативності діяльності закладів освіти з метою оцінки їх ефективності, підтримки та розширення освітніх ініціатив, підвищення якості освітніх послуг, сприяння розвитку системи освіти на рівні громади та додаткового фінансового стимулювання на покращення матеріально-технічної бази.</w:t>
      </w:r>
    </w:p>
    <w:p w:rsidR="00C448D4" w:rsidRPr="004F61A0" w:rsidRDefault="00C448D4" w:rsidP="00C448D4">
      <w:pPr>
        <w:shd w:val="clear" w:color="auto" w:fill="FFFFFF"/>
        <w:ind w:firstLine="708"/>
        <w:jc w:val="both"/>
      </w:pPr>
      <w:r w:rsidRPr="004F61A0">
        <w:rPr>
          <w:sz w:val="28"/>
          <w:szCs w:val="28"/>
          <w:lang w:eastAsia="zh-CN"/>
        </w:rPr>
        <w:t>1.2. Аналіз результативності діяльності закладів освіти громади проводиться відповідно до чинного законодавства України, стандартів освіти та організаційних вимог, визначених органами місцевого самоврядування в рамках забезпечення якості освіти.</w:t>
      </w:r>
    </w:p>
    <w:p w:rsidR="00C448D4" w:rsidRPr="004F61A0" w:rsidRDefault="00C448D4" w:rsidP="00C448D4">
      <w:pPr>
        <w:shd w:val="clear" w:color="auto" w:fill="FFFFFF"/>
        <w:ind w:firstLine="708"/>
        <w:jc w:val="both"/>
      </w:pPr>
      <w:r w:rsidRPr="004F61A0">
        <w:rPr>
          <w:sz w:val="28"/>
          <w:szCs w:val="28"/>
          <w:lang w:eastAsia="zh-CN"/>
        </w:rPr>
        <w:t xml:space="preserve">1.3. </w:t>
      </w:r>
      <w:r w:rsidRPr="004F61A0">
        <w:rPr>
          <w:sz w:val="28"/>
          <w:szCs w:val="28"/>
          <w:shd w:val="clear" w:color="auto" w:fill="FFFFFF"/>
          <w:lang w:eastAsia="zh-CN"/>
        </w:rPr>
        <w:t>Основними принципами аналізу результативності діяльності закладів освіти є прозорість, достовірність, повнота, об’єктивність та системність.</w:t>
      </w:r>
    </w:p>
    <w:p w:rsidR="00C448D4" w:rsidRPr="004F61A0" w:rsidRDefault="00C448D4" w:rsidP="00C448D4">
      <w:pPr>
        <w:shd w:val="clear" w:color="auto" w:fill="FFFFFF"/>
        <w:ind w:firstLine="708"/>
        <w:jc w:val="both"/>
      </w:pPr>
      <w:r w:rsidRPr="004F61A0">
        <w:rPr>
          <w:sz w:val="28"/>
          <w:szCs w:val="28"/>
          <w:lang w:eastAsia="zh-CN"/>
        </w:rPr>
        <w:t xml:space="preserve">1.4. Це Положення поширюється на заклади освіти Звягельської </w:t>
      </w:r>
      <w:proofErr w:type="gramStart"/>
      <w:r w:rsidRPr="004F61A0">
        <w:rPr>
          <w:sz w:val="28"/>
          <w:szCs w:val="28"/>
          <w:lang w:eastAsia="zh-CN"/>
        </w:rPr>
        <w:t>міської  територіальної</w:t>
      </w:r>
      <w:proofErr w:type="gramEnd"/>
      <w:r w:rsidRPr="004F61A0">
        <w:rPr>
          <w:sz w:val="28"/>
          <w:szCs w:val="28"/>
          <w:lang w:eastAsia="zh-CN"/>
        </w:rPr>
        <w:t xml:space="preserve"> громади комунальної форми власності.</w:t>
      </w:r>
    </w:p>
    <w:p w:rsidR="00C448D4" w:rsidRPr="004F61A0" w:rsidRDefault="00C448D4" w:rsidP="00C448D4">
      <w:pPr>
        <w:shd w:val="clear" w:color="auto" w:fill="FFFFFF"/>
        <w:ind w:firstLine="708"/>
        <w:jc w:val="both"/>
        <w:rPr>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ІІ. Основні завдання</w:t>
      </w:r>
    </w:p>
    <w:p w:rsidR="00C448D4" w:rsidRPr="004F61A0" w:rsidRDefault="00C448D4" w:rsidP="00C448D4">
      <w:pPr>
        <w:shd w:val="clear" w:color="auto" w:fill="FFFFFF"/>
        <w:ind w:firstLine="708"/>
        <w:jc w:val="both"/>
      </w:pPr>
      <w:r w:rsidRPr="004F61A0">
        <w:rPr>
          <w:sz w:val="28"/>
          <w:szCs w:val="28"/>
          <w:lang w:eastAsia="zh-CN"/>
        </w:rPr>
        <w:t>2.1. Проводити оцінку результативності діяльності закладів освіти для закладів дошкільної, загальної середньої та позашкільної освіти.</w:t>
      </w:r>
    </w:p>
    <w:p w:rsidR="00C448D4" w:rsidRPr="004F61A0" w:rsidRDefault="00C448D4" w:rsidP="00C448D4">
      <w:pPr>
        <w:shd w:val="clear" w:color="auto" w:fill="FFFFFF"/>
        <w:ind w:firstLine="708"/>
        <w:jc w:val="both"/>
      </w:pPr>
      <w:r w:rsidRPr="004F61A0">
        <w:rPr>
          <w:sz w:val="28"/>
          <w:szCs w:val="28"/>
          <w:lang w:eastAsia="zh-CN"/>
        </w:rPr>
        <w:t xml:space="preserve">2.2. Забезпечувати висвітлення аналізу результативності діяльності закладів освіти на сайті управління освіти і науки міської ради, сторінці </w:t>
      </w:r>
      <w:r w:rsidRPr="004F61A0">
        <w:rPr>
          <w:sz w:val="28"/>
          <w:szCs w:val="28"/>
          <w:lang w:val="en-US" w:eastAsia="zh-CN"/>
        </w:rPr>
        <w:t>Facebook</w:t>
      </w:r>
      <w:r w:rsidRPr="004F61A0">
        <w:rPr>
          <w:sz w:val="28"/>
          <w:szCs w:val="28"/>
          <w:lang w:eastAsia="zh-CN"/>
        </w:rPr>
        <w:t>, та на сторінках інформаційно-методичного часопису «Педагогічний вісник».</w:t>
      </w:r>
    </w:p>
    <w:p w:rsidR="00C448D4" w:rsidRPr="004F61A0" w:rsidRDefault="00C448D4" w:rsidP="00C448D4">
      <w:pPr>
        <w:shd w:val="clear" w:color="auto" w:fill="FFFFFF"/>
        <w:ind w:firstLine="708"/>
        <w:jc w:val="both"/>
      </w:pPr>
      <w:r w:rsidRPr="004F61A0">
        <w:rPr>
          <w:sz w:val="28"/>
          <w:szCs w:val="28"/>
          <w:lang w:eastAsia="zh-CN"/>
        </w:rPr>
        <w:t>2.3. Здійснювати стимулювання закладів освіти, які отримають найвищі загальні бали за результатами аналізу.</w:t>
      </w:r>
    </w:p>
    <w:p w:rsidR="00C448D4" w:rsidRPr="004F61A0" w:rsidRDefault="00C448D4" w:rsidP="00C448D4">
      <w:pPr>
        <w:shd w:val="clear" w:color="auto" w:fill="FFFFFF"/>
        <w:ind w:firstLine="708"/>
        <w:jc w:val="center"/>
        <w:rPr>
          <w:b/>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ІІІ. Порядок проведення аналізу</w:t>
      </w:r>
    </w:p>
    <w:p w:rsidR="00C448D4" w:rsidRPr="004F61A0" w:rsidRDefault="00C448D4" w:rsidP="00C448D4">
      <w:pPr>
        <w:shd w:val="clear" w:color="auto" w:fill="FFFFFF"/>
        <w:ind w:firstLine="708"/>
        <w:jc w:val="both"/>
      </w:pPr>
      <w:r w:rsidRPr="004F61A0">
        <w:rPr>
          <w:sz w:val="28"/>
          <w:szCs w:val="28"/>
          <w:lang w:eastAsia="zh-CN"/>
        </w:rPr>
        <w:t>3.1. Оцінка діяльності закладів освіти ґрунтується на практичних та дієвих результатах, які вдалось досягнути у навчальному році.</w:t>
      </w:r>
    </w:p>
    <w:p w:rsidR="00C448D4" w:rsidRPr="004F61A0" w:rsidRDefault="00C448D4" w:rsidP="00C448D4">
      <w:pPr>
        <w:shd w:val="clear" w:color="auto" w:fill="FFFFFF"/>
        <w:ind w:firstLine="708"/>
        <w:jc w:val="both"/>
      </w:pPr>
      <w:r w:rsidRPr="004F61A0">
        <w:rPr>
          <w:sz w:val="28"/>
          <w:szCs w:val="28"/>
          <w:lang w:eastAsia="zh-CN"/>
        </w:rPr>
        <w:t xml:space="preserve">3.2. Аналіз результативності діяльності закладів освіти громади здійснюється щорічно </w:t>
      </w:r>
      <w:proofErr w:type="gramStart"/>
      <w:r w:rsidRPr="004F61A0">
        <w:rPr>
          <w:sz w:val="28"/>
          <w:szCs w:val="28"/>
          <w:lang w:eastAsia="zh-CN"/>
        </w:rPr>
        <w:t>адміністрацією  на</w:t>
      </w:r>
      <w:proofErr w:type="gramEnd"/>
      <w:r w:rsidRPr="004F61A0">
        <w:rPr>
          <w:sz w:val="28"/>
          <w:szCs w:val="28"/>
          <w:lang w:eastAsia="zh-CN"/>
        </w:rPr>
        <w:t xml:space="preserve"> чолі з керівником за результатами роботи протягом навчального року.</w:t>
      </w:r>
    </w:p>
    <w:p w:rsidR="00C448D4" w:rsidRPr="004F61A0" w:rsidRDefault="00C448D4" w:rsidP="00C448D4">
      <w:pPr>
        <w:shd w:val="clear" w:color="auto" w:fill="FFFFFF"/>
        <w:ind w:firstLine="708"/>
        <w:jc w:val="both"/>
      </w:pPr>
      <w:r w:rsidRPr="004F61A0">
        <w:rPr>
          <w:sz w:val="28"/>
          <w:szCs w:val="28"/>
          <w:lang w:eastAsia="zh-CN"/>
        </w:rPr>
        <w:t>3.3. До 01 червня керівники закладів освіти надають комунальній установі «Центр професійного розвитку педагогічних працівників» міської ради інформацію про діяльність закладу освіти відповідно до критеріїв, затверджених наказами управління освіти і науки міської ради.</w:t>
      </w:r>
    </w:p>
    <w:p w:rsidR="00C448D4" w:rsidRPr="004F61A0" w:rsidRDefault="00C448D4" w:rsidP="00C448D4">
      <w:pPr>
        <w:shd w:val="clear" w:color="auto" w:fill="FFFFFF"/>
        <w:ind w:firstLine="708"/>
        <w:jc w:val="both"/>
      </w:pPr>
      <w:r w:rsidRPr="004F61A0">
        <w:rPr>
          <w:sz w:val="28"/>
          <w:szCs w:val="28"/>
          <w:lang w:eastAsia="zh-CN"/>
        </w:rPr>
        <w:lastRenderedPageBreak/>
        <w:t xml:space="preserve">3.4. До 30 червня комунальною установою «Центр професійного розвитку педагогічних працівників» міської ради </w:t>
      </w:r>
      <w:r w:rsidRPr="004F61A0">
        <w:rPr>
          <w:sz w:val="28"/>
          <w:szCs w:val="28"/>
        </w:rPr>
        <w:t>здійснюється узагальнений звіт у розрізі кожного закладу.</w:t>
      </w:r>
    </w:p>
    <w:p w:rsidR="00C448D4" w:rsidRPr="004F61A0" w:rsidRDefault="00C448D4" w:rsidP="00C448D4">
      <w:pPr>
        <w:shd w:val="clear" w:color="auto" w:fill="FFFFFF"/>
        <w:ind w:firstLine="708"/>
        <w:jc w:val="both"/>
        <w:rPr>
          <w:sz w:val="28"/>
          <w:szCs w:val="28"/>
          <w:lang w:eastAsia="zh-CN"/>
        </w:rPr>
      </w:pPr>
    </w:p>
    <w:p w:rsidR="00C448D4" w:rsidRPr="004F61A0" w:rsidRDefault="00C448D4" w:rsidP="00C448D4">
      <w:pPr>
        <w:shd w:val="clear" w:color="auto" w:fill="FFFFFF"/>
        <w:ind w:firstLine="708"/>
        <w:jc w:val="center"/>
      </w:pPr>
      <w:r w:rsidRPr="004F61A0">
        <w:rPr>
          <w:b/>
          <w:sz w:val="28"/>
          <w:szCs w:val="28"/>
          <w:lang w:val="en-US" w:eastAsia="zh-CN"/>
        </w:rPr>
        <w:t>IV</w:t>
      </w:r>
      <w:r w:rsidRPr="004F61A0">
        <w:rPr>
          <w:b/>
          <w:sz w:val="28"/>
          <w:szCs w:val="28"/>
          <w:lang w:eastAsia="zh-CN"/>
        </w:rPr>
        <w:t>. Оцінка результатів аналізу</w:t>
      </w:r>
    </w:p>
    <w:p w:rsidR="00C448D4" w:rsidRPr="004F61A0" w:rsidRDefault="00C448D4" w:rsidP="00C448D4">
      <w:pPr>
        <w:shd w:val="clear" w:color="auto" w:fill="FFFFFF"/>
        <w:ind w:firstLine="708"/>
        <w:jc w:val="both"/>
      </w:pPr>
      <w:r w:rsidRPr="004F61A0">
        <w:rPr>
          <w:sz w:val="28"/>
          <w:szCs w:val="28"/>
          <w:lang w:eastAsia="zh-CN"/>
        </w:rPr>
        <w:t>4.1. Для підбиття підсумків наказом управління освіти і науки створюється робоча група, до складу якої входять: голова комісії – начальник управління освіти і науки Звягельської міської ради ;  заступник голови комісії – заступник начальника управління освіти і науки Звягельської міської ради; секретар комісії – директор комунальної установи «Центр професійного розвитку педагогічних працівників» міської ради, члени комісії: спеціалісти управління освіти і науки Звягельської міської ради, представники Асоціації керівників закладів і установ освіти Звягельської міської територіальної громади.</w:t>
      </w:r>
    </w:p>
    <w:p w:rsidR="00C448D4" w:rsidRPr="004F61A0" w:rsidRDefault="00C448D4" w:rsidP="00C448D4">
      <w:pPr>
        <w:shd w:val="clear" w:color="auto" w:fill="FFFFFF"/>
        <w:ind w:firstLine="708"/>
        <w:jc w:val="both"/>
      </w:pPr>
      <w:r w:rsidRPr="004F61A0">
        <w:rPr>
          <w:sz w:val="28"/>
          <w:szCs w:val="28"/>
          <w:lang w:eastAsia="zh-CN"/>
        </w:rPr>
        <w:t>4.2. За результатами аналізу результативності діяльності закладів освіти громади робочою групою визначається трійка закладів освіти в дошкільній та загальній середній ланці, які на</w:t>
      </w:r>
      <w:r>
        <w:rPr>
          <w:sz w:val="28"/>
          <w:szCs w:val="28"/>
          <w:lang w:eastAsia="zh-CN"/>
        </w:rPr>
        <w:t>брали найвищу кількість балів, у</w:t>
      </w:r>
      <w:r w:rsidRPr="004F61A0">
        <w:rPr>
          <w:sz w:val="28"/>
          <w:szCs w:val="28"/>
          <w:lang w:eastAsia="zh-CN"/>
        </w:rPr>
        <w:t xml:space="preserve"> позашкіллі – один заклад.</w:t>
      </w:r>
    </w:p>
    <w:p w:rsidR="00C448D4" w:rsidRPr="004F61A0" w:rsidRDefault="00C448D4" w:rsidP="00C448D4">
      <w:pPr>
        <w:shd w:val="clear" w:color="auto" w:fill="FFFFFF"/>
        <w:ind w:firstLine="708"/>
        <w:jc w:val="both"/>
      </w:pPr>
      <w:r w:rsidRPr="004F61A0">
        <w:rPr>
          <w:sz w:val="28"/>
          <w:szCs w:val="28"/>
          <w:lang w:eastAsia="zh-CN"/>
        </w:rPr>
        <w:t>4.3. На основі оцінки можуть бути розроблені рекомендації щодо покращення якості освітніх послуг в закладах освіти (за потреби).</w:t>
      </w:r>
    </w:p>
    <w:p w:rsidR="00C448D4" w:rsidRPr="004F61A0" w:rsidRDefault="00C448D4" w:rsidP="00C448D4">
      <w:pPr>
        <w:shd w:val="clear" w:color="auto" w:fill="FFFFFF"/>
        <w:ind w:firstLine="708"/>
        <w:jc w:val="both"/>
      </w:pPr>
      <w:r w:rsidRPr="004F61A0">
        <w:rPr>
          <w:sz w:val="28"/>
          <w:szCs w:val="28"/>
          <w:lang w:eastAsia="zh-CN"/>
        </w:rPr>
        <w:t>4.4. Результати засідання робочої групи фіксуються у протоколі та в подальшому можуть використовуватись для визначення пріоритетних напрямків розвитку освітньої галузі громади, коригування векторів та орієнтирів розвитку.</w:t>
      </w:r>
    </w:p>
    <w:p w:rsidR="00C448D4" w:rsidRPr="004F61A0" w:rsidRDefault="00C448D4" w:rsidP="00C448D4">
      <w:pPr>
        <w:shd w:val="clear" w:color="auto" w:fill="FFFFFF"/>
        <w:ind w:firstLine="708"/>
        <w:jc w:val="both"/>
        <w:rPr>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 xml:space="preserve">V. Порядок стимулювання </w:t>
      </w:r>
    </w:p>
    <w:p w:rsidR="00C448D4" w:rsidRPr="004F61A0" w:rsidRDefault="00C448D4" w:rsidP="00C448D4">
      <w:pPr>
        <w:shd w:val="clear" w:color="auto" w:fill="FFFFFF"/>
        <w:ind w:firstLine="708"/>
        <w:jc w:val="both"/>
      </w:pPr>
      <w:r w:rsidRPr="004F61A0">
        <w:rPr>
          <w:sz w:val="28"/>
          <w:szCs w:val="28"/>
          <w:lang w:eastAsia="zh-CN"/>
        </w:rPr>
        <w:t>5.1. Вручення сертифікатів з грошовою винагородою здійснюється в урочистій обстановці під час традиційних серпневих заходів або до Дня працівників освіти. Для участі в урочистостях запрошуються члени робочої групи, керівники закладів освіти та педагоги.</w:t>
      </w:r>
    </w:p>
    <w:p w:rsidR="00C448D4" w:rsidRPr="004F61A0" w:rsidRDefault="00C448D4" w:rsidP="00C448D4">
      <w:pPr>
        <w:shd w:val="clear" w:color="auto" w:fill="FFFFFF"/>
        <w:ind w:firstLine="708"/>
        <w:jc w:val="both"/>
      </w:pPr>
      <w:r w:rsidRPr="004F61A0">
        <w:rPr>
          <w:sz w:val="28"/>
          <w:szCs w:val="28"/>
          <w:lang w:eastAsia="zh-CN"/>
        </w:rPr>
        <w:t>5.2. Розмір грошової винагороди за найвищі бали досягнень:</w:t>
      </w:r>
    </w:p>
    <w:p w:rsidR="00C448D4" w:rsidRPr="004F61A0" w:rsidRDefault="00C448D4" w:rsidP="00C448D4">
      <w:pPr>
        <w:numPr>
          <w:ilvl w:val="0"/>
          <w:numId w:val="14"/>
        </w:numPr>
        <w:shd w:val="clear" w:color="auto" w:fill="FFFFFF"/>
        <w:suppressAutoHyphens/>
        <w:contextualSpacing/>
        <w:jc w:val="both"/>
      </w:pPr>
      <w:r w:rsidRPr="004F61A0">
        <w:rPr>
          <w:sz w:val="28"/>
          <w:szCs w:val="28"/>
          <w:lang w:eastAsia="zh-CN"/>
        </w:rPr>
        <w:t>для загальної середньої освіти: 100 тис. грн – 1-ше місце; 75 тис. грн – 2-ге місце; 50 тис. грн – 3-тє місце;</w:t>
      </w:r>
    </w:p>
    <w:p w:rsidR="00C448D4" w:rsidRPr="004F61A0" w:rsidRDefault="00C448D4" w:rsidP="00C448D4">
      <w:pPr>
        <w:numPr>
          <w:ilvl w:val="0"/>
          <w:numId w:val="14"/>
        </w:numPr>
        <w:shd w:val="clear" w:color="auto" w:fill="FFFFFF"/>
        <w:suppressAutoHyphens/>
        <w:contextualSpacing/>
        <w:jc w:val="both"/>
      </w:pPr>
      <w:r w:rsidRPr="004F61A0">
        <w:rPr>
          <w:sz w:val="28"/>
          <w:szCs w:val="28"/>
          <w:lang w:eastAsia="zh-CN"/>
        </w:rPr>
        <w:t>для закладів дошкільної освіти – 75 тис. грн – 1-ше місце; 50 тис. грн – 2-ге місце; 25 тис. грн – 3-тє місце;</w:t>
      </w:r>
    </w:p>
    <w:p w:rsidR="00C448D4" w:rsidRPr="004F61A0" w:rsidRDefault="00C448D4" w:rsidP="00C448D4">
      <w:pPr>
        <w:numPr>
          <w:ilvl w:val="0"/>
          <w:numId w:val="14"/>
        </w:numPr>
        <w:shd w:val="clear" w:color="auto" w:fill="FFFFFF"/>
        <w:suppressAutoHyphens/>
        <w:contextualSpacing/>
        <w:jc w:val="both"/>
      </w:pPr>
      <w:proofErr w:type="gramStart"/>
      <w:r w:rsidRPr="004F61A0">
        <w:rPr>
          <w:sz w:val="28"/>
          <w:szCs w:val="28"/>
          <w:lang w:eastAsia="zh-CN"/>
        </w:rPr>
        <w:t>для закладу</w:t>
      </w:r>
      <w:proofErr w:type="gramEnd"/>
      <w:r w:rsidRPr="004F61A0">
        <w:rPr>
          <w:sz w:val="28"/>
          <w:szCs w:val="28"/>
          <w:lang w:eastAsia="zh-CN"/>
        </w:rPr>
        <w:t xml:space="preserve"> позашкільної освіти - 50 тис. грн. </w:t>
      </w:r>
    </w:p>
    <w:p w:rsidR="00C448D4" w:rsidRPr="004F61A0" w:rsidRDefault="00C448D4" w:rsidP="00C448D4">
      <w:pPr>
        <w:shd w:val="clear" w:color="auto" w:fill="FFFFFF"/>
        <w:ind w:firstLine="708"/>
        <w:jc w:val="both"/>
      </w:pPr>
      <w:r w:rsidRPr="004F61A0">
        <w:rPr>
          <w:sz w:val="28"/>
          <w:szCs w:val="28"/>
          <w:lang w:eastAsia="zh-CN"/>
        </w:rPr>
        <w:t>5.3. Грошова винагорода може бути використана виключно на закупівлю: комп’ютерної техніки та пристроїв (комп’ютери, ноутбуки, планшети, принтери, сканери, багатофункціональні пристрої); лабораторного обладнання (мікроскопи, набори для експериментів); мультимедійного обладнання (проектори, інтерактивні дошки); ігрового обладнання; меблів; ігрових майданчиків; технологічного обладнання, іншого обладнання, необхідного для забезпечення якісного освітнього процесу.</w:t>
      </w:r>
    </w:p>
    <w:p w:rsidR="00C448D4" w:rsidRPr="004F61A0" w:rsidRDefault="00C448D4" w:rsidP="00C448D4">
      <w:pPr>
        <w:shd w:val="clear" w:color="auto" w:fill="FFFFFF"/>
        <w:ind w:firstLine="708"/>
        <w:jc w:val="both"/>
      </w:pPr>
      <w:r w:rsidRPr="004F61A0">
        <w:rPr>
          <w:sz w:val="28"/>
          <w:szCs w:val="28"/>
          <w:lang w:eastAsia="zh-CN"/>
        </w:rPr>
        <w:t xml:space="preserve">5.4. Забороняється використання грошової винагороди на проведення будь-яких ремонтних робіт, включаючи поточний та капітальний ремонт </w:t>
      </w:r>
      <w:r w:rsidRPr="004F61A0">
        <w:rPr>
          <w:sz w:val="28"/>
          <w:szCs w:val="28"/>
          <w:lang w:eastAsia="zh-CN"/>
        </w:rPr>
        <w:lastRenderedPageBreak/>
        <w:t>приміщень, комунікацій, інженерних мереж та інших конструктивних елементів закладу освіти.</w:t>
      </w:r>
    </w:p>
    <w:p w:rsidR="00C448D4" w:rsidRPr="004F61A0" w:rsidRDefault="00C448D4" w:rsidP="00C448D4">
      <w:pPr>
        <w:shd w:val="clear" w:color="auto" w:fill="FFFFFF"/>
        <w:ind w:firstLine="708"/>
        <w:jc w:val="both"/>
      </w:pPr>
      <w:r w:rsidRPr="004F61A0">
        <w:rPr>
          <w:sz w:val="28"/>
          <w:szCs w:val="28"/>
          <w:lang w:eastAsia="zh-CN"/>
        </w:rPr>
        <w:t>5.5. Керівник закладу освіти, у разі набрання найбільшої кількості балів, стимулюються премією у розмірі посадового окладу.</w:t>
      </w:r>
    </w:p>
    <w:p w:rsidR="00C448D4" w:rsidRPr="004F61A0" w:rsidRDefault="00C448D4" w:rsidP="00C448D4">
      <w:pPr>
        <w:shd w:val="clear" w:color="auto" w:fill="FFFFFF"/>
        <w:ind w:firstLine="708"/>
        <w:jc w:val="both"/>
      </w:pPr>
      <w:r w:rsidRPr="004F61A0">
        <w:rPr>
          <w:sz w:val="28"/>
          <w:szCs w:val="28"/>
          <w:lang w:eastAsia="zh-CN"/>
        </w:rPr>
        <w:t xml:space="preserve">5.6. Начальник управління освіти і науки Звягельської міської ради подає пропозиції міському голові щодо стимулювання закладів освіти та ініціює винесення питання га розгляд сесії міської ради про виділення коштів. </w:t>
      </w:r>
      <w:r w:rsidRPr="004F61A0">
        <w:rPr>
          <w:b/>
          <w:sz w:val="28"/>
          <w:szCs w:val="28"/>
          <w:lang w:eastAsia="zh-CN"/>
        </w:rPr>
        <w:t xml:space="preserve"> </w:t>
      </w:r>
    </w:p>
    <w:p w:rsidR="00C448D4" w:rsidRPr="004F61A0" w:rsidRDefault="00C448D4" w:rsidP="00C448D4">
      <w:pPr>
        <w:shd w:val="clear" w:color="auto" w:fill="FFFFFF"/>
        <w:ind w:firstLine="708"/>
        <w:jc w:val="both"/>
      </w:pPr>
      <w:r w:rsidRPr="004F61A0">
        <w:rPr>
          <w:sz w:val="28"/>
          <w:szCs w:val="28"/>
          <w:lang w:eastAsia="zh-CN"/>
        </w:rPr>
        <w:t>5.7. Фінансування здійснюється в межах наявного фінансового ресурсу.</w:t>
      </w:r>
    </w:p>
    <w:p w:rsidR="00C448D4" w:rsidRPr="004F61A0" w:rsidRDefault="00C448D4" w:rsidP="00C448D4">
      <w:pPr>
        <w:shd w:val="clear" w:color="auto" w:fill="FFFFFF"/>
        <w:ind w:firstLine="708"/>
        <w:jc w:val="both"/>
      </w:pPr>
      <w:r w:rsidRPr="004F61A0">
        <w:rPr>
          <w:sz w:val="28"/>
          <w:szCs w:val="28"/>
          <w:lang w:eastAsia="zh-CN"/>
        </w:rPr>
        <w:t>5.8. Підготовку сертифікатів здійснює</w:t>
      </w:r>
      <w:r w:rsidRPr="004F61A0">
        <w:rPr>
          <w:b/>
          <w:sz w:val="28"/>
          <w:szCs w:val="28"/>
          <w:lang w:eastAsia="zh-CN"/>
        </w:rPr>
        <w:t xml:space="preserve"> </w:t>
      </w:r>
      <w:r w:rsidRPr="004F61A0">
        <w:rPr>
          <w:sz w:val="28"/>
          <w:szCs w:val="28"/>
          <w:lang w:eastAsia="zh-CN"/>
        </w:rPr>
        <w:t>комунальна установа «Центр професійного розвитку педагогічних працівників» міської ради</w:t>
      </w:r>
      <w:r w:rsidRPr="004F61A0">
        <w:rPr>
          <w:b/>
          <w:sz w:val="28"/>
          <w:szCs w:val="28"/>
          <w:lang w:eastAsia="zh-CN"/>
        </w:rPr>
        <w:t>.</w:t>
      </w:r>
    </w:p>
    <w:p w:rsidR="00C448D4" w:rsidRPr="004F61A0" w:rsidRDefault="00C448D4" w:rsidP="00C448D4">
      <w:pPr>
        <w:shd w:val="clear" w:color="auto" w:fill="FFFFFF"/>
        <w:ind w:firstLine="708"/>
        <w:jc w:val="center"/>
        <w:rPr>
          <w:b/>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VІ. Заключні положення</w:t>
      </w:r>
    </w:p>
    <w:p w:rsidR="00C448D4" w:rsidRPr="004F61A0" w:rsidRDefault="00C448D4" w:rsidP="00C448D4">
      <w:pPr>
        <w:shd w:val="clear" w:color="auto" w:fill="FFFFFF"/>
        <w:ind w:firstLine="708"/>
        <w:jc w:val="both"/>
      </w:pPr>
      <w:r w:rsidRPr="004F61A0">
        <w:rPr>
          <w:sz w:val="28"/>
          <w:szCs w:val="28"/>
          <w:lang w:eastAsia="zh-CN"/>
        </w:rPr>
        <w:t>6.1. Це Положення є обов’язковим для виконання усіма закладами освіти громади.</w:t>
      </w:r>
    </w:p>
    <w:p w:rsidR="00C448D4" w:rsidRPr="004F61A0" w:rsidRDefault="00C448D4" w:rsidP="00C448D4">
      <w:pPr>
        <w:shd w:val="clear" w:color="auto" w:fill="FFFFFF"/>
        <w:ind w:firstLine="708"/>
        <w:jc w:val="both"/>
      </w:pPr>
      <w:r w:rsidRPr="004F61A0">
        <w:rPr>
          <w:sz w:val="28"/>
          <w:szCs w:val="28"/>
          <w:lang w:eastAsia="zh-CN"/>
        </w:rPr>
        <w:t>6.2. Внесення змін чи доповнень до цього Положення можливе у разі потреби в умовах розвитку освітньої системи громади.</w:t>
      </w:r>
    </w:p>
    <w:p w:rsidR="00C448D4" w:rsidRPr="004F61A0" w:rsidRDefault="00C448D4" w:rsidP="00C448D4">
      <w:pPr>
        <w:shd w:val="clear" w:color="auto" w:fill="FFFFFF"/>
        <w:ind w:firstLine="708"/>
        <w:jc w:val="both"/>
      </w:pPr>
      <w:r w:rsidRPr="004F61A0">
        <w:rPr>
          <w:sz w:val="28"/>
          <w:szCs w:val="28"/>
          <w:lang w:eastAsia="zh-CN"/>
        </w:rPr>
        <w:t xml:space="preserve">6.3. Положення є додатком до Програми розвитку освіти </w:t>
      </w:r>
      <w:r w:rsidRPr="004F61A0">
        <w:rPr>
          <w:bCs/>
          <w:iCs/>
          <w:sz w:val="28"/>
          <w:szCs w:val="28"/>
          <w:lang w:eastAsia="zh-CN"/>
        </w:rPr>
        <w:t>Звягельської міської територіальної громади</w:t>
      </w:r>
      <w:r w:rsidR="007467B6">
        <w:rPr>
          <w:bCs/>
          <w:iCs/>
          <w:sz w:val="28"/>
          <w:szCs w:val="28"/>
          <w:lang w:val="uk-UA" w:eastAsia="zh-CN"/>
        </w:rPr>
        <w:t xml:space="preserve"> на 2026-2028 роки</w:t>
      </w:r>
      <w:r w:rsidRPr="004F61A0">
        <w:rPr>
          <w:bCs/>
          <w:iCs/>
          <w:sz w:val="28"/>
          <w:szCs w:val="28"/>
          <w:lang w:eastAsia="zh-CN"/>
        </w:rPr>
        <w:t>.</w:t>
      </w: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widowControl w:val="0"/>
        <w:tabs>
          <w:tab w:val="left" w:pos="709"/>
        </w:tabs>
        <w:ind w:left="5812"/>
        <w:jc w:val="both"/>
      </w:pPr>
      <w:r w:rsidRPr="004F61A0">
        <w:rPr>
          <w:sz w:val="28"/>
          <w:szCs w:val="28"/>
        </w:rPr>
        <w:lastRenderedPageBreak/>
        <w:t>Додаток 5</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pPr>
      <w:r w:rsidRPr="004F61A0">
        <w:rPr>
          <w:b/>
          <w:bCs/>
          <w:sz w:val="28"/>
          <w:szCs w:val="28"/>
        </w:rPr>
        <w:t>Положення</w:t>
      </w:r>
    </w:p>
    <w:p w:rsidR="00C448D4" w:rsidRPr="004F61A0" w:rsidRDefault="00C448D4" w:rsidP="00C448D4">
      <w:pPr>
        <w:shd w:val="clear" w:color="auto" w:fill="FFFFFF"/>
        <w:ind w:firstLine="709"/>
        <w:contextualSpacing/>
        <w:jc w:val="center"/>
      </w:pPr>
      <w:r w:rsidRPr="004F61A0">
        <w:rPr>
          <w:b/>
          <w:bCs/>
          <w:sz w:val="28"/>
          <w:szCs w:val="28"/>
        </w:rPr>
        <w:t>про мистецький фестиваль-конкурс дитячого, юнацького та молодіжного мистецтва «На свято в Лесину оселю»</w:t>
      </w:r>
    </w:p>
    <w:p w:rsidR="00C448D4" w:rsidRPr="00F956F1" w:rsidRDefault="00C448D4" w:rsidP="00C448D4">
      <w:pPr>
        <w:shd w:val="clear" w:color="auto" w:fill="FFFFFF"/>
        <w:tabs>
          <w:tab w:val="left" w:pos="7980"/>
        </w:tabs>
        <w:ind w:firstLine="709"/>
        <w:contextualSpacing/>
        <w:jc w:val="both"/>
        <w:rPr>
          <w:bCs/>
          <w:sz w:val="28"/>
          <w:szCs w:val="28"/>
        </w:rPr>
      </w:pPr>
      <w:r w:rsidRPr="00F956F1">
        <w:rPr>
          <w:bCs/>
          <w:sz w:val="28"/>
          <w:szCs w:val="28"/>
        </w:rPr>
        <w:tab/>
      </w:r>
    </w:p>
    <w:p w:rsidR="00C448D4" w:rsidRPr="004F61A0" w:rsidRDefault="00C448D4" w:rsidP="00C448D4">
      <w:pPr>
        <w:shd w:val="clear" w:color="auto" w:fill="FFFFFF"/>
        <w:ind w:firstLine="709"/>
        <w:contextualSpacing/>
        <w:jc w:val="center"/>
      </w:pPr>
      <w:r w:rsidRPr="004F61A0">
        <w:rPr>
          <w:b/>
          <w:bCs/>
          <w:sz w:val="28"/>
          <w:szCs w:val="28"/>
        </w:rPr>
        <w:t>І. Загальні положення</w:t>
      </w:r>
    </w:p>
    <w:p w:rsidR="00C448D4" w:rsidRPr="004F61A0" w:rsidRDefault="00C448D4" w:rsidP="00C448D4">
      <w:pPr>
        <w:ind w:firstLine="709"/>
        <w:contextualSpacing/>
        <w:jc w:val="both"/>
      </w:pPr>
      <w:r w:rsidRPr="004F61A0">
        <w:rPr>
          <w:bCs/>
          <w:sz w:val="28"/>
          <w:szCs w:val="28"/>
        </w:rPr>
        <w:t>1.1. Мистецький фестиваль-конкурс дитячого, юнацького та молодіжного мистецтва «На свято в Лесину оселю» (далі – фестиваль) надає можливість участі в таких номінаціях: «Декламація»; «Авторська декламація»; «Вокальне мистецтво»; «Декоративно-прикладне мистецтво» та «Живопис».</w:t>
      </w:r>
    </w:p>
    <w:p w:rsidR="00C448D4" w:rsidRPr="004F61A0" w:rsidRDefault="00C448D4" w:rsidP="00C448D4">
      <w:pPr>
        <w:ind w:firstLine="709"/>
        <w:contextualSpacing/>
        <w:jc w:val="both"/>
      </w:pPr>
      <w:r w:rsidRPr="004F61A0">
        <w:rPr>
          <w:bCs/>
          <w:sz w:val="28"/>
          <w:szCs w:val="28"/>
        </w:rPr>
        <w:t>1.2. Фестиваль присвячений вшануванню пам’яті та відзначенню дня народження видатної української письменниці, поетеси – Лесі Українки (Лариси Петрівни Косач-Квітки).</w:t>
      </w:r>
    </w:p>
    <w:p w:rsidR="00C448D4" w:rsidRPr="004F61A0" w:rsidRDefault="00C448D4" w:rsidP="00C448D4">
      <w:pPr>
        <w:ind w:firstLine="709"/>
        <w:contextualSpacing/>
        <w:jc w:val="both"/>
      </w:pPr>
      <w:r w:rsidRPr="004F61A0">
        <w:rPr>
          <w:bCs/>
          <w:sz w:val="28"/>
          <w:szCs w:val="28"/>
        </w:rPr>
        <w:t>1.3. Фестиваль проводиться за ініціативи комунального закладу «Центр позашкільної освіти» Звягельської міської ради (далі - організатор) за підтримки управління освіти і науки Звягельської міської ради.</w:t>
      </w:r>
    </w:p>
    <w:p w:rsidR="00C448D4" w:rsidRPr="004F61A0" w:rsidRDefault="00C448D4" w:rsidP="00C448D4">
      <w:pPr>
        <w:shd w:val="clear" w:color="auto" w:fill="FFFFFF"/>
        <w:ind w:firstLine="709"/>
        <w:contextualSpacing/>
        <w:jc w:val="both"/>
      </w:pPr>
      <w:r w:rsidRPr="004F61A0">
        <w:rPr>
          <w:bCs/>
          <w:sz w:val="28"/>
          <w:szCs w:val="28"/>
        </w:rPr>
        <w:t>1.4. Мета фестивалю: вшанування пам’яті Лесі Українки; виховання любові до рідної культури і літератури; формування позитивного іміджу та туристичної привабливості громади.</w:t>
      </w:r>
    </w:p>
    <w:p w:rsidR="00C448D4" w:rsidRPr="004F61A0" w:rsidRDefault="00C448D4" w:rsidP="00C448D4">
      <w:pPr>
        <w:shd w:val="clear" w:color="auto" w:fill="FFFFFF"/>
        <w:ind w:firstLine="709"/>
        <w:contextualSpacing/>
        <w:jc w:val="both"/>
      </w:pPr>
      <w:r w:rsidRPr="004F61A0">
        <w:rPr>
          <w:bCs/>
          <w:sz w:val="28"/>
          <w:szCs w:val="28"/>
        </w:rPr>
        <w:t>1.3. Завдання фестивалю:</w:t>
      </w:r>
    </w:p>
    <w:p w:rsidR="00C448D4" w:rsidRPr="004F61A0" w:rsidRDefault="00C448D4" w:rsidP="00C448D4">
      <w:pPr>
        <w:pStyle w:val="16"/>
        <w:numPr>
          <w:ilvl w:val="0"/>
          <w:numId w:val="11"/>
        </w:numPr>
        <w:shd w:val="clear" w:color="auto" w:fill="FFFFFF"/>
        <w:spacing w:after="0" w:line="240" w:lineRule="auto"/>
        <w:ind w:left="0" w:firstLine="709"/>
        <w:jc w:val="both"/>
      </w:pPr>
      <w:r w:rsidRPr="004F61A0">
        <w:rPr>
          <w:rFonts w:ascii="Times New Roman" w:eastAsia="Times New Roman" w:hAnsi="Times New Roman" w:cs="Times New Roman"/>
          <w:bCs/>
          <w:sz w:val="28"/>
          <w:szCs w:val="28"/>
          <w:lang w:eastAsia="ru-RU"/>
        </w:rPr>
        <w:t>формування системи духовно-моральних цінностей та почуття художньо-естетичного смаку на прикладі творів Лесі Українки, скарбів культурної спадщини українського народу;</w:t>
      </w:r>
    </w:p>
    <w:p w:rsidR="00C448D4" w:rsidRPr="004F61A0" w:rsidRDefault="00C448D4" w:rsidP="00C448D4">
      <w:pPr>
        <w:pStyle w:val="16"/>
        <w:numPr>
          <w:ilvl w:val="0"/>
          <w:numId w:val="11"/>
        </w:numPr>
        <w:shd w:val="clear" w:color="auto" w:fill="FFFFFF"/>
        <w:spacing w:after="0" w:line="240" w:lineRule="auto"/>
        <w:ind w:left="0" w:firstLine="709"/>
        <w:jc w:val="both"/>
      </w:pPr>
      <w:r w:rsidRPr="004F61A0">
        <w:rPr>
          <w:rFonts w:ascii="Times New Roman" w:eastAsia="Times New Roman" w:hAnsi="Times New Roman" w:cs="Times New Roman"/>
          <w:bCs/>
          <w:sz w:val="28"/>
          <w:szCs w:val="28"/>
          <w:lang w:eastAsia="ru-RU"/>
        </w:rPr>
        <w:t>виховання у молодого покоління толерантного та шанобливого ставлення до літературної спадщини українського народу.</w:t>
      </w:r>
    </w:p>
    <w:p w:rsidR="00C448D4" w:rsidRPr="004F61A0" w:rsidRDefault="00C448D4" w:rsidP="00C448D4">
      <w:pPr>
        <w:shd w:val="clear" w:color="auto" w:fill="FFFFFF"/>
        <w:ind w:firstLine="709"/>
        <w:contextualSpacing/>
        <w:jc w:val="both"/>
        <w:rPr>
          <w:bCs/>
          <w:sz w:val="28"/>
          <w:szCs w:val="28"/>
          <w:highlight w:val="yellow"/>
        </w:rPr>
      </w:pPr>
    </w:p>
    <w:p w:rsidR="00C448D4" w:rsidRPr="004F61A0" w:rsidRDefault="00C448D4" w:rsidP="00C448D4">
      <w:pPr>
        <w:shd w:val="clear" w:color="auto" w:fill="FFFFFF"/>
        <w:contextualSpacing/>
        <w:jc w:val="center"/>
      </w:pPr>
      <w:r w:rsidRPr="004F61A0">
        <w:rPr>
          <w:b/>
          <w:bCs/>
          <w:sz w:val="28"/>
          <w:szCs w:val="28"/>
        </w:rPr>
        <w:t>ІІ. Учасники та номінації фестивалю</w:t>
      </w:r>
    </w:p>
    <w:p w:rsidR="00C448D4" w:rsidRPr="004F61A0" w:rsidRDefault="00C448D4" w:rsidP="00C448D4">
      <w:pPr>
        <w:ind w:firstLine="709"/>
        <w:contextualSpacing/>
        <w:jc w:val="both"/>
        <w:textAlignment w:val="baseline"/>
      </w:pPr>
      <w:r w:rsidRPr="004F61A0">
        <w:rPr>
          <w:bCs/>
          <w:sz w:val="28"/>
          <w:szCs w:val="28"/>
        </w:rPr>
        <w:t>2.1. Учасниками фестивалю є діти та молодь віком від 6 до 21 року.</w:t>
      </w:r>
    </w:p>
    <w:p w:rsidR="00C448D4" w:rsidRPr="004F61A0" w:rsidRDefault="00C448D4" w:rsidP="00C448D4">
      <w:pPr>
        <w:ind w:firstLine="709"/>
        <w:contextualSpacing/>
        <w:jc w:val="both"/>
        <w:textAlignment w:val="baseline"/>
      </w:pPr>
      <w:r w:rsidRPr="004F61A0">
        <w:rPr>
          <w:sz w:val="28"/>
          <w:szCs w:val="28"/>
        </w:rPr>
        <w:t>2.2. Фестиваль проводиться серед дітей та молоді в наступних вікових категоріях:</w:t>
      </w:r>
    </w:p>
    <w:p w:rsidR="00C448D4" w:rsidRPr="004F61A0" w:rsidRDefault="00C448D4" w:rsidP="00C448D4">
      <w:pPr>
        <w:ind w:firstLine="709"/>
        <w:contextualSpacing/>
        <w:jc w:val="both"/>
        <w:textAlignment w:val="baseline"/>
      </w:pPr>
      <w:r w:rsidRPr="004F61A0">
        <w:rPr>
          <w:sz w:val="28"/>
          <w:szCs w:val="28"/>
        </w:rPr>
        <w:t>- І вікова категорія – 6-9 років</w:t>
      </w:r>
    </w:p>
    <w:p w:rsidR="00C448D4" w:rsidRPr="004F61A0" w:rsidRDefault="00C448D4" w:rsidP="00C448D4">
      <w:pPr>
        <w:ind w:firstLine="709"/>
        <w:contextualSpacing/>
        <w:jc w:val="both"/>
        <w:textAlignment w:val="baseline"/>
      </w:pPr>
      <w:r w:rsidRPr="004F61A0">
        <w:rPr>
          <w:sz w:val="28"/>
          <w:szCs w:val="28"/>
        </w:rPr>
        <w:t>- IІ вікова категорія – 10-14 років;</w:t>
      </w:r>
    </w:p>
    <w:p w:rsidR="00C448D4" w:rsidRPr="004F61A0" w:rsidRDefault="00C448D4" w:rsidP="00C448D4">
      <w:pPr>
        <w:ind w:firstLine="709"/>
        <w:contextualSpacing/>
        <w:jc w:val="both"/>
        <w:textAlignment w:val="baseline"/>
      </w:pPr>
      <w:r w:rsidRPr="004F61A0">
        <w:rPr>
          <w:sz w:val="28"/>
          <w:szCs w:val="28"/>
        </w:rPr>
        <w:t>- IІІ вікова категорія – 15-21 років.</w:t>
      </w:r>
    </w:p>
    <w:p w:rsidR="00C448D4" w:rsidRPr="004F61A0" w:rsidRDefault="00C448D4" w:rsidP="00C448D4">
      <w:pPr>
        <w:ind w:firstLine="709"/>
        <w:contextualSpacing/>
        <w:jc w:val="both"/>
      </w:pPr>
      <w:r w:rsidRPr="004F61A0">
        <w:rPr>
          <w:bCs/>
          <w:sz w:val="28"/>
          <w:szCs w:val="28"/>
        </w:rPr>
        <w:t>2.3. Фестиваль проводиться у таких номінаціях:</w:t>
      </w:r>
    </w:p>
    <w:p w:rsidR="00C448D4" w:rsidRPr="004F61A0" w:rsidRDefault="00C448D4" w:rsidP="00C448D4">
      <w:pPr>
        <w:ind w:firstLine="709"/>
        <w:jc w:val="both"/>
      </w:pPr>
      <w:r w:rsidRPr="004F61A0">
        <w:rPr>
          <w:bCs/>
          <w:sz w:val="28"/>
          <w:szCs w:val="28"/>
        </w:rPr>
        <w:t xml:space="preserve">- «Декламація» - </w:t>
      </w:r>
      <w:r w:rsidRPr="004F61A0">
        <w:rPr>
          <w:sz w:val="28"/>
          <w:szCs w:val="28"/>
        </w:rPr>
        <w:t xml:space="preserve">художнє читання, мініатюри, уривки з вистав, монологи та інше. Конкурсанти виконують </w:t>
      </w:r>
      <w:r w:rsidRPr="004F61A0">
        <w:rPr>
          <w:bCs/>
          <w:sz w:val="28"/>
          <w:szCs w:val="28"/>
        </w:rPr>
        <w:t>один твір</w:t>
      </w:r>
      <w:r w:rsidRPr="004F61A0">
        <w:rPr>
          <w:sz w:val="28"/>
          <w:szCs w:val="28"/>
        </w:rPr>
        <w:t xml:space="preserve">, тривалість якого не повинна перевищувати 10 хв. </w:t>
      </w:r>
      <w:r w:rsidRPr="004F61A0">
        <w:rPr>
          <w:bCs/>
          <w:sz w:val="28"/>
          <w:szCs w:val="28"/>
        </w:rPr>
        <w:t>Для декламування рекомендуються вірші Лесі Українки, уривки з її драматичних чи прозових творів (з урахуванням вікових категорій).</w:t>
      </w:r>
    </w:p>
    <w:p w:rsidR="00C448D4" w:rsidRPr="004F61A0" w:rsidRDefault="00C448D4" w:rsidP="00C448D4">
      <w:pPr>
        <w:ind w:firstLine="709"/>
        <w:jc w:val="both"/>
      </w:pPr>
      <w:r w:rsidRPr="004F61A0">
        <w:rPr>
          <w:sz w:val="28"/>
          <w:szCs w:val="28"/>
        </w:rPr>
        <w:t>- «Авторська декламація»</w:t>
      </w:r>
      <w:r w:rsidRPr="004F61A0">
        <w:rPr>
          <w:bCs/>
          <w:sz w:val="28"/>
          <w:szCs w:val="28"/>
        </w:rPr>
        <w:t xml:space="preserve"> – </w:t>
      </w:r>
      <w:r w:rsidRPr="004F61A0">
        <w:rPr>
          <w:sz w:val="28"/>
          <w:szCs w:val="28"/>
        </w:rPr>
        <w:t xml:space="preserve">передбачає виконання учасником власного оригінального поетичного або прозового твору, що тематично пов’язаний із життям, творчістю, ідеями чи образами Лесі Українки. </w:t>
      </w:r>
      <w:r w:rsidRPr="004F61A0">
        <w:rPr>
          <w:sz w:val="28"/>
          <w:szCs w:val="28"/>
          <w:lang w:eastAsia="uk-UA"/>
        </w:rPr>
        <w:t xml:space="preserve">Може містити роздуми про її внесок у літературу та культуру. Дозволяється створення нових </w:t>
      </w:r>
      <w:r w:rsidRPr="004F61A0">
        <w:rPr>
          <w:sz w:val="28"/>
          <w:szCs w:val="28"/>
          <w:lang w:eastAsia="uk-UA"/>
        </w:rPr>
        <w:lastRenderedPageBreak/>
        <w:t>художніх образів, що інтерпретують її ідеї та мотиви.</w:t>
      </w:r>
      <w:r w:rsidRPr="004F61A0">
        <w:rPr>
          <w:sz w:val="28"/>
          <w:szCs w:val="28"/>
          <w:lang w:eastAsia="uk-UA"/>
        </w:rPr>
        <w:br/>
      </w:r>
      <w:r w:rsidRPr="004F61A0">
        <w:rPr>
          <w:sz w:val="28"/>
          <w:szCs w:val="28"/>
        </w:rPr>
        <w:t xml:space="preserve">Тривалість не повинна перевищувати </w:t>
      </w:r>
      <w:r w:rsidRPr="004F61A0">
        <w:rPr>
          <w:bCs/>
          <w:sz w:val="28"/>
          <w:szCs w:val="28"/>
        </w:rPr>
        <w:t>5 хв.</w:t>
      </w:r>
    </w:p>
    <w:p w:rsidR="00C448D4" w:rsidRPr="004F61A0" w:rsidRDefault="00C448D4" w:rsidP="00C448D4">
      <w:pPr>
        <w:ind w:firstLine="709"/>
        <w:jc w:val="both"/>
      </w:pPr>
      <w:r w:rsidRPr="004F61A0">
        <w:rPr>
          <w:sz w:val="28"/>
          <w:szCs w:val="28"/>
        </w:rPr>
        <w:t>- «</w:t>
      </w:r>
      <w:r w:rsidRPr="004F61A0">
        <w:rPr>
          <w:bCs/>
          <w:sz w:val="28"/>
          <w:szCs w:val="28"/>
        </w:rPr>
        <w:t>Вокальне мистецтво»</w:t>
      </w:r>
      <w:r w:rsidRPr="004F61A0">
        <w:rPr>
          <w:sz w:val="28"/>
          <w:szCs w:val="28"/>
        </w:rPr>
        <w:t xml:space="preserve"> – це виконання одного твору наживо, яке може бути </w:t>
      </w:r>
      <w:r w:rsidRPr="004F61A0">
        <w:rPr>
          <w:bCs/>
          <w:sz w:val="28"/>
          <w:szCs w:val="28"/>
        </w:rPr>
        <w:t>сольним</w:t>
      </w:r>
      <w:r w:rsidRPr="004F61A0">
        <w:rPr>
          <w:sz w:val="28"/>
          <w:szCs w:val="28"/>
        </w:rPr>
        <w:t xml:space="preserve"> або </w:t>
      </w:r>
      <w:r w:rsidRPr="004F61A0">
        <w:rPr>
          <w:bCs/>
          <w:sz w:val="28"/>
          <w:szCs w:val="28"/>
        </w:rPr>
        <w:t>груповим</w:t>
      </w:r>
      <w:r w:rsidRPr="004F61A0">
        <w:rPr>
          <w:sz w:val="28"/>
          <w:szCs w:val="28"/>
        </w:rPr>
        <w:t xml:space="preserve">. Виступ може відбуватися </w:t>
      </w:r>
      <w:r w:rsidRPr="004F61A0">
        <w:rPr>
          <w:bCs/>
          <w:sz w:val="28"/>
          <w:szCs w:val="28"/>
        </w:rPr>
        <w:t>під фонограму</w:t>
      </w:r>
      <w:r w:rsidRPr="004F61A0">
        <w:rPr>
          <w:sz w:val="28"/>
          <w:szCs w:val="28"/>
        </w:rPr>
        <w:t xml:space="preserve">, </w:t>
      </w:r>
      <w:r w:rsidRPr="004F61A0">
        <w:rPr>
          <w:bCs/>
          <w:sz w:val="28"/>
          <w:szCs w:val="28"/>
        </w:rPr>
        <w:t>акапельно</w:t>
      </w:r>
      <w:r w:rsidRPr="004F61A0">
        <w:rPr>
          <w:sz w:val="28"/>
          <w:szCs w:val="28"/>
        </w:rPr>
        <w:t xml:space="preserve"> (без музичного супроводу) або </w:t>
      </w:r>
      <w:r w:rsidRPr="004F61A0">
        <w:rPr>
          <w:bCs/>
          <w:sz w:val="28"/>
          <w:szCs w:val="28"/>
        </w:rPr>
        <w:t>під супровід концертмейстера</w:t>
      </w:r>
      <w:r w:rsidRPr="004F61A0">
        <w:rPr>
          <w:sz w:val="28"/>
          <w:szCs w:val="28"/>
        </w:rPr>
        <w:t>. Вокал може бути: академічним, естрадним, народним. Тривалість     виконання не більше 5 хв.</w:t>
      </w:r>
    </w:p>
    <w:p w:rsidR="00C448D4" w:rsidRPr="004F61A0" w:rsidRDefault="00C448D4" w:rsidP="00C448D4">
      <w:pPr>
        <w:ind w:firstLine="709"/>
        <w:contextualSpacing/>
        <w:jc w:val="both"/>
        <w:textAlignment w:val="baseline"/>
      </w:pPr>
      <w:r w:rsidRPr="004F61A0">
        <w:rPr>
          <w:sz w:val="28"/>
          <w:szCs w:val="28"/>
        </w:rPr>
        <w:t xml:space="preserve">- «Декоративно-прикладне мистецтво» – </w:t>
      </w:r>
      <w:r w:rsidRPr="004F61A0">
        <w:rPr>
          <w:bCs/>
          <w:sz w:val="28"/>
          <w:szCs w:val="28"/>
        </w:rPr>
        <w:t xml:space="preserve"> один виріб за мотивами життя і творчості Лесі Українки у такій с</w:t>
      </w:r>
      <w:r w:rsidRPr="004F61A0">
        <w:rPr>
          <w:bCs/>
          <w:sz w:val="28"/>
          <w:szCs w:val="28"/>
          <w:lang w:eastAsia="uk-UA"/>
        </w:rPr>
        <w:t>южетній тематиці:</w:t>
      </w:r>
    </w:p>
    <w:p w:rsidR="00C448D4" w:rsidRPr="004F61A0" w:rsidRDefault="00C448D4" w:rsidP="00C448D4">
      <w:pPr>
        <w:numPr>
          <w:ilvl w:val="0"/>
          <w:numId w:val="9"/>
        </w:numPr>
        <w:suppressAutoHyphens/>
        <w:jc w:val="both"/>
      </w:pPr>
      <w:r w:rsidRPr="004F61A0">
        <w:rPr>
          <w:sz w:val="28"/>
          <w:szCs w:val="28"/>
          <w:lang w:eastAsia="uk-UA"/>
        </w:rPr>
        <w:t>портрети Лесі Українки;</w:t>
      </w:r>
    </w:p>
    <w:p w:rsidR="00C448D4" w:rsidRPr="004F61A0" w:rsidRDefault="00C448D4" w:rsidP="00C448D4">
      <w:pPr>
        <w:numPr>
          <w:ilvl w:val="0"/>
          <w:numId w:val="9"/>
        </w:numPr>
        <w:suppressAutoHyphens/>
        <w:jc w:val="both"/>
      </w:pPr>
      <w:r w:rsidRPr="004F61A0">
        <w:rPr>
          <w:sz w:val="28"/>
          <w:szCs w:val="28"/>
          <w:lang w:eastAsia="uk-UA"/>
        </w:rPr>
        <w:t>ілюстрації до її поетичних чи прозових творів;</w:t>
      </w:r>
    </w:p>
    <w:p w:rsidR="00C448D4" w:rsidRPr="004F61A0" w:rsidRDefault="00C448D4" w:rsidP="00C448D4">
      <w:pPr>
        <w:numPr>
          <w:ilvl w:val="0"/>
          <w:numId w:val="9"/>
        </w:numPr>
        <w:suppressAutoHyphens/>
        <w:jc w:val="both"/>
      </w:pPr>
      <w:r w:rsidRPr="004F61A0">
        <w:rPr>
          <w:sz w:val="28"/>
          <w:szCs w:val="28"/>
        </w:rPr>
        <w:t>символічні композиції, що передають ідеї її боротьби, духовної стійкості та любові до України.</w:t>
      </w:r>
    </w:p>
    <w:p w:rsidR="00C448D4" w:rsidRPr="004F61A0" w:rsidRDefault="00C448D4" w:rsidP="00C448D4">
      <w:pPr>
        <w:pStyle w:val="16"/>
        <w:numPr>
          <w:ilvl w:val="0"/>
          <w:numId w:val="10"/>
        </w:numPr>
        <w:spacing w:after="0" w:line="240" w:lineRule="auto"/>
        <w:ind w:left="0" w:firstLine="357"/>
        <w:jc w:val="both"/>
      </w:pPr>
      <w:r w:rsidRPr="004F61A0">
        <w:rPr>
          <w:rFonts w:ascii="Times New Roman" w:eastAsia="Times New Roman" w:hAnsi="Times New Roman" w:cs="Times New Roman"/>
          <w:bCs/>
          <w:sz w:val="28"/>
          <w:szCs w:val="28"/>
          <w:lang w:eastAsia="ru-RU"/>
        </w:rPr>
        <w:t>«Живопис»</w:t>
      </w:r>
      <w:r w:rsidRPr="004F61A0">
        <w:rPr>
          <w:rFonts w:ascii="Times New Roman" w:eastAsia="Times New Roman" w:hAnsi="Times New Roman" w:cs="Times New Roman"/>
          <w:sz w:val="28"/>
          <w:szCs w:val="28"/>
          <w:lang w:eastAsia="ru-RU"/>
        </w:rPr>
        <w:t xml:space="preserve"> - передбачає створення оригінальних художніх творів, пов’язаних із життям, творчістю та ідеями Лесі Українки.</w:t>
      </w:r>
    </w:p>
    <w:p w:rsidR="00C448D4" w:rsidRPr="004F61A0" w:rsidRDefault="00C448D4" w:rsidP="00C448D4">
      <w:pPr>
        <w:pStyle w:val="16"/>
        <w:numPr>
          <w:ilvl w:val="1"/>
          <w:numId w:val="12"/>
        </w:numPr>
        <w:shd w:val="clear" w:color="auto" w:fill="FFFFFF"/>
        <w:spacing w:after="0" w:line="240" w:lineRule="auto"/>
        <w:ind w:left="0" w:firstLine="720"/>
        <w:jc w:val="both"/>
      </w:pPr>
      <w:r w:rsidRPr="004F61A0">
        <w:rPr>
          <w:rFonts w:ascii="Times New Roman" w:eastAsia="Times New Roman" w:hAnsi="Times New Roman" w:cs="Times New Roman"/>
          <w:bCs/>
          <w:sz w:val="28"/>
          <w:szCs w:val="28"/>
          <w:lang w:eastAsia="ru-RU"/>
        </w:rPr>
        <w:t>Роботи, що не відповідають вимогам цього Положення, до участі у фестивалі-конкурсі не допускаються.</w:t>
      </w:r>
    </w:p>
    <w:p w:rsidR="00C448D4" w:rsidRPr="004F61A0" w:rsidRDefault="00C448D4" w:rsidP="00C448D4">
      <w:pPr>
        <w:shd w:val="clear" w:color="auto" w:fill="FFFFFF"/>
        <w:ind w:firstLine="709"/>
        <w:contextualSpacing/>
        <w:jc w:val="both"/>
        <w:rPr>
          <w:bCs/>
          <w:sz w:val="28"/>
          <w:szCs w:val="28"/>
          <w:highlight w:val="yellow"/>
        </w:rPr>
      </w:pPr>
    </w:p>
    <w:p w:rsidR="00C448D4" w:rsidRPr="004F61A0" w:rsidRDefault="00C448D4" w:rsidP="00C448D4">
      <w:pPr>
        <w:shd w:val="clear" w:color="auto" w:fill="FFFFFF"/>
        <w:ind w:firstLine="709"/>
        <w:contextualSpacing/>
        <w:jc w:val="center"/>
      </w:pPr>
      <w:r w:rsidRPr="004F61A0">
        <w:rPr>
          <w:b/>
          <w:bCs/>
          <w:sz w:val="28"/>
          <w:szCs w:val="28"/>
        </w:rPr>
        <w:t>ІІІ. Умови подання робіт та порядок проведення фестивалю</w:t>
      </w:r>
    </w:p>
    <w:p w:rsidR="00C448D4" w:rsidRPr="004F61A0" w:rsidRDefault="00C448D4" w:rsidP="00C448D4">
      <w:pPr>
        <w:shd w:val="clear" w:color="auto" w:fill="FFFFFF"/>
        <w:ind w:firstLine="709"/>
        <w:contextualSpacing/>
        <w:jc w:val="both"/>
      </w:pPr>
      <w:r w:rsidRPr="004F61A0">
        <w:rPr>
          <w:bCs/>
          <w:sz w:val="28"/>
          <w:szCs w:val="28"/>
        </w:rPr>
        <w:t>3.1. Мовою фестивалю є українська мова. У номінації «Декламування» допускається використання іноземних мов, про що обов’язково зазначається в заявці (форма заявки додається).</w:t>
      </w:r>
    </w:p>
    <w:p w:rsidR="00C448D4" w:rsidRPr="004F61A0" w:rsidRDefault="00C448D4" w:rsidP="00C448D4">
      <w:pPr>
        <w:shd w:val="clear" w:color="auto" w:fill="FFFFFF"/>
        <w:ind w:firstLine="709"/>
        <w:contextualSpacing/>
        <w:jc w:val="both"/>
      </w:pPr>
      <w:r w:rsidRPr="004F61A0">
        <w:rPr>
          <w:bCs/>
          <w:sz w:val="28"/>
          <w:szCs w:val="28"/>
        </w:rPr>
        <w:t xml:space="preserve">3.2. Для участі у фестивалі необхідно протягом січня-лютого подати заявку, вказавши посилання на </w:t>
      </w:r>
      <w:r w:rsidRPr="004F61A0">
        <w:rPr>
          <w:bCs/>
          <w:iCs/>
          <w:sz w:val="28"/>
          <w:szCs w:val="28"/>
          <w:lang w:val="en-US"/>
        </w:rPr>
        <w:t>YouTube</w:t>
      </w:r>
      <w:r w:rsidRPr="004F61A0">
        <w:rPr>
          <w:bCs/>
          <w:sz w:val="28"/>
          <w:szCs w:val="28"/>
        </w:rPr>
        <w:t xml:space="preserve">, де розміщено відео із виступом,  на електронну адресу </w:t>
      </w:r>
      <w:hyperlink r:id="rId11" w:history="1">
        <w:r w:rsidRPr="004F61A0">
          <w:rPr>
            <w:sz w:val="28"/>
            <w:szCs w:val="28"/>
            <w:u w:val="single"/>
          </w:rPr>
          <w:t>palaznv@ukr.net</w:t>
        </w:r>
      </w:hyperlink>
      <w:r w:rsidRPr="004F61A0">
        <w:rPr>
          <w:sz w:val="28"/>
          <w:szCs w:val="28"/>
        </w:rPr>
        <w:t xml:space="preserve"> з поміткою «Фестиваль «На свято в Лесину оселю». </w:t>
      </w:r>
    </w:p>
    <w:p w:rsidR="00C448D4" w:rsidRPr="004F61A0" w:rsidRDefault="00C448D4" w:rsidP="00C448D4">
      <w:pPr>
        <w:ind w:firstLine="709"/>
        <w:contextualSpacing/>
        <w:jc w:val="both"/>
      </w:pPr>
      <w:r w:rsidRPr="004F61A0">
        <w:rPr>
          <w:bCs/>
          <w:sz w:val="28"/>
          <w:szCs w:val="28"/>
        </w:rPr>
        <w:t xml:space="preserve">3.3. Відеозапис інсценізації завантажується на </w:t>
      </w:r>
      <w:r w:rsidRPr="004F61A0">
        <w:rPr>
          <w:iCs/>
          <w:sz w:val="28"/>
          <w:szCs w:val="28"/>
          <w:lang w:val="en-US"/>
        </w:rPr>
        <w:t>YouTube</w:t>
      </w:r>
      <w:r w:rsidRPr="004F61A0">
        <w:rPr>
          <w:iCs/>
          <w:sz w:val="28"/>
          <w:szCs w:val="28"/>
        </w:rPr>
        <w:t xml:space="preserve"> з поміткою Фестиваль-конкурс «На свято в Лесину оселю». </w:t>
      </w:r>
      <w:r w:rsidRPr="004F61A0">
        <w:rPr>
          <w:sz w:val="28"/>
          <w:szCs w:val="28"/>
        </w:rPr>
        <w:t xml:space="preserve">Посилання прикріплюється до заявки. </w:t>
      </w:r>
      <w:r w:rsidRPr="004F61A0">
        <w:rPr>
          <w:bCs/>
          <w:sz w:val="28"/>
          <w:szCs w:val="28"/>
        </w:rPr>
        <w:t>До посилання на відео в заявці слід додати опис: номінація, ПІБ автора, клас/курс, найменування закладу освіти, адреса, телефон, ПІБ вчителя (викладача), який підготував учасника, адресу/номер відділення «Нової пошти».</w:t>
      </w:r>
    </w:p>
    <w:p w:rsidR="00C448D4" w:rsidRPr="004F61A0" w:rsidRDefault="00C448D4" w:rsidP="00C448D4">
      <w:pPr>
        <w:ind w:firstLine="709"/>
        <w:contextualSpacing/>
        <w:jc w:val="both"/>
        <w:textAlignment w:val="baseline"/>
      </w:pPr>
      <w:r w:rsidRPr="004F61A0">
        <w:rPr>
          <w:sz w:val="28"/>
          <w:szCs w:val="28"/>
        </w:rPr>
        <w:t xml:space="preserve">3.4. Фото робіт в номінаціях «Декоративно-прикладне мистецтво» та «Живопис» надсилаються </w:t>
      </w:r>
      <w:r w:rsidRPr="004F61A0">
        <w:rPr>
          <w:bCs/>
          <w:sz w:val="28"/>
          <w:szCs w:val="28"/>
        </w:rPr>
        <w:t xml:space="preserve">на електронну адресу </w:t>
      </w:r>
      <w:hyperlink r:id="rId12" w:history="1">
        <w:r w:rsidRPr="004F61A0">
          <w:rPr>
            <w:sz w:val="28"/>
            <w:szCs w:val="28"/>
            <w:u w:val="single"/>
          </w:rPr>
          <w:t>palaznv@ukr.net</w:t>
        </w:r>
      </w:hyperlink>
      <w:r w:rsidRPr="004F61A0">
        <w:rPr>
          <w:bCs/>
          <w:sz w:val="28"/>
          <w:szCs w:val="28"/>
          <w:u w:val="single"/>
        </w:rPr>
        <w:br/>
      </w:r>
      <w:r w:rsidRPr="004F61A0">
        <w:rPr>
          <w:sz w:val="28"/>
          <w:szCs w:val="28"/>
        </w:rPr>
        <w:t>з поміткою «Фестиваль-конкурс «На свято в Лесину оселю» в різних жанрах (витинанка, декупаж, бісероплетіння, ліплення, художня вишивка, квілінг, орігамі тощо).</w:t>
      </w:r>
    </w:p>
    <w:p w:rsidR="00C448D4" w:rsidRPr="004F61A0" w:rsidRDefault="00C448D4" w:rsidP="00C448D4">
      <w:pPr>
        <w:ind w:firstLine="709"/>
        <w:contextualSpacing/>
        <w:jc w:val="both"/>
        <w:textAlignment w:val="baseline"/>
      </w:pPr>
      <w:r w:rsidRPr="004F61A0">
        <w:rPr>
          <w:sz w:val="28"/>
          <w:szCs w:val="28"/>
        </w:rPr>
        <w:t xml:space="preserve">У номінації «Живопис» </w:t>
      </w:r>
      <w:r w:rsidRPr="004F61A0">
        <w:rPr>
          <w:sz w:val="28"/>
          <w:szCs w:val="28"/>
          <w:lang w:eastAsia="uk-UA"/>
        </w:rPr>
        <w:t xml:space="preserve">розмір роботи подається у форматі </w:t>
      </w:r>
      <w:r w:rsidRPr="004F61A0">
        <w:rPr>
          <w:bCs/>
          <w:sz w:val="28"/>
          <w:szCs w:val="28"/>
          <w:lang w:eastAsia="uk-UA"/>
        </w:rPr>
        <w:t>А3</w:t>
      </w:r>
      <w:r w:rsidRPr="004F61A0">
        <w:rPr>
          <w:sz w:val="28"/>
          <w:szCs w:val="28"/>
          <w:lang w:eastAsia="uk-UA"/>
        </w:rPr>
        <w:t xml:space="preserve"> з використанням олійних фарб, акварелі, гуаші, акрилу тощо. </w:t>
      </w:r>
    </w:p>
    <w:p w:rsidR="00C448D4" w:rsidRPr="004F61A0" w:rsidRDefault="00C448D4" w:rsidP="00C448D4">
      <w:pPr>
        <w:ind w:firstLine="709"/>
        <w:contextualSpacing/>
        <w:jc w:val="both"/>
        <w:textAlignment w:val="baseline"/>
      </w:pPr>
      <w:r w:rsidRPr="004F61A0">
        <w:rPr>
          <w:bCs/>
          <w:sz w:val="28"/>
          <w:szCs w:val="28"/>
        </w:rPr>
        <w:t>До фото додається опис: номінація, ПІБ автора, клас/курс, найменування закладу освіти, адреса, телефон, ПІБ вчителя (викладача), який підготував учасника, адресу відділення/номер «Нової пошти».</w:t>
      </w:r>
    </w:p>
    <w:p w:rsidR="00C448D4" w:rsidRPr="004F61A0" w:rsidRDefault="00C448D4" w:rsidP="00C448D4">
      <w:pPr>
        <w:ind w:firstLine="709"/>
        <w:contextualSpacing/>
        <w:jc w:val="both"/>
      </w:pPr>
      <w:r w:rsidRPr="004F61A0">
        <w:rPr>
          <w:bCs/>
          <w:sz w:val="28"/>
          <w:szCs w:val="28"/>
        </w:rPr>
        <w:t>Заявка подається окремо на кожного учасника, фото роботи додаються до заявки.</w:t>
      </w:r>
    </w:p>
    <w:p w:rsidR="00C448D4" w:rsidRPr="004F61A0" w:rsidRDefault="00C448D4" w:rsidP="00C448D4">
      <w:pPr>
        <w:ind w:firstLine="709"/>
        <w:jc w:val="both"/>
      </w:pPr>
      <w:r w:rsidRPr="004F61A0">
        <w:rPr>
          <w:iCs/>
          <w:sz w:val="28"/>
          <w:szCs w:val="28"/>
        </w:rPr>
        <w:lastRenderedPageBreak/>
        <w:t xml:space="preserve">3.5. </w:t>
      </w:r>
      <w:r w:rsidRPr="004F61A0">
        <w:rPr>
          <w:sz w:val="28"/>
          <w:szCs w:val="28"/>
        </w:rPr>
        <w:t>Урочиста церемонія нагородження здійснюється в рамках заходів до дня народження Лесі Українки.</w:t>
      </w:r>
    </w:p>
    <w:p w:rsidR="00C448D4" w:rsidRPr="004F61A0" w:rsidRDefault="00C448D4" w:rsidP="00C448D4">
      <w:pPr>
        <w:jc w:val="both"/>
        <w:rPr>
          <w:bCs/>
          <w:iCs/>
          <w:sz w:val="28"/>
          <w:szCs w:val="28"/>
        </w:rPr>
      </w:pPr>
      <w:r w:rsidRPr="004F61A0">
        <w:rPr>
          <w:iCs/>
          <w:sz w:val="28"/>
          <w:szCs w:val="28"/>
        </w:rPr>
        <w:t xml:space="preserve">         3.6. </w:t>
      </w:r>
      <w:r w:rsidRPr="004F61A0">
        <w:rPr>
          <w:bCs/>
          <w:sz w:val="28"/>
          <w:szCs w:val="28"/>
        </w:rPr>
        <w:t xml:space="preserve">Результати оприлюднюються, після проведення фестивалю впродовж 7 робочих днів на офіційному сайті комунального закладу «Центр позашкільної освіти» Звягельської міської ради </w:t>
      </w:r>
      <w:hyperlink r:id="rId13" w:history="1">
        <w:r w:rsidRPr="004F61A0">
          <w:rPr>
            <w:bCs/>
            <w:sz w:val="28"/>
            <w:szCs w:val="28"/>
            <w:u w:val="single"/>
          </w:rPr>
          <w:t>https://www.kzcpo.com/</w:t>
        </w:r>
      </w:hyperlink>
    </w:p>
    <w:p w:rsidR="00C448D4" w:rsidRPr="004F61A0" w:rsidRDefault="00C448D4" w:rsidP="00C448D4">
      <w:pPr>
        <w:jc w:val="both"/>
      </w:pPr>
      <w:r w:rsidRPr="004F61A0">
        <w:rPr>
          <w:bCs/>
          <w:iCs/>
          <w:sz w:val="28"/>
          <w:szCs w:val="28"/>
        </w:rPr>
        <w:t xml:space="preserve">        3.7.</w:t>
      </w:r>
      <w:r w:rsidRPr="004F61A0">
        <w:rPr>
          <w:bCs/>
          <w:sz w:val="28"/>
          <w:szCs w:val="28"/>
        </w:rPr>
        <w:t xml:space="preserve"> Впродовж 7 робочих днів після оприлюднення результатів фестивалю організатор надсилає всі нагороди на вказану у заявці електронну адресу або адресу/відділення «Нової пошти».</w:t>
      </w:r>
    </w:p>
    <w:p w:rsidR="00C448D4" w:rsidRPr="004F61A0" w:rsidRDefault="00C448D4" w:rsidP="00C448D4">
      <w:pPr>
        <w:jc w:val="both"/>
      </w:pPr>
      <w:r w:rsidRPr="004F61A0">
        <w:rPr>
          <w:iCs/>
          <w:sz w:val="28"/>
          <w:szCs w:val="28"/>
        </w:rPr>
        <w:t xml:space="preserve">       3.8.</w:t>
      </w:r>
      <w:r w:rsidRPr="004F61A0">
        <w:rPr>
          <w:sz w:val="28"/>
          <w:szCs w:val="28"/>
        </w:rPr>
        <w:t xml:space="preserve"> Витрати на проїзд учасників, їх харчування, проживання, відрядження керівників делегацій здійснюють організації, які відряджають делегації.</w:t>
      </w:r>
    </w:p>
    <w:p w:rsidR="00C448D4" w:rsidRPr="004F61A0" w:rsidRDefault="00C448D4" w:rsidP="00C448D4">
      <w:pPr>
        <w:ind w:firstLine="567"/>
        <w:jc w:val="both"/>
      </w:pPr>
      <w:r w:rsidRPr="004F61A0">
        <w:rPr>
          <w:sz w:val="28"/>
          <w:szCs w:val="28"/>
        </w:rPr>
        <w:t xml:space="preserve">3.9 </w:t>
      </w:r>
      <w:r w:rsidRPr="004F61A0">
        <w:rPr>
          <w:bCs/>
          <w:sz w:val="28"/>
          <w:szCs w:val="28"/>
        </w:rPr>
        <w:t>Обробка персональних даних учасників здійснюється відповідно до Закону України «Про захист персональних даних».</w:t>
      </w:r>
    </w:p>
    <w:p w:rsidR="00C448D4" w:rsidRPr="004F61A0" w:rsidRDefault="00C448D4" w:rsidP="00C448D4">
      <w:pPr>
        <w:jc w:val="both"/>
        <w:rPr>
          <w:bCs/>
          <w:sz w:val="28"/>
          <w:szCs w:val="28"/>
          <w:highlight w:val="yellow"/>
        </w:rPr>
      </w:pPr>
    </w:p>
    <w:p w:rsidR="00C448D4" w:rsidRPr="004F61A0" w:rsidRDefault="00C448D4" w:rsidP="00C448D4">
      <w:pPr>
        <w:jc w:val="center"/>
      </w:pPr>
      <w:r w:rsidRPr="004F61A0">
        <w:rPr>
          <w:b/>
          <w:sz w:val="28"/>
          <w:szCs w:val="28"/>
        </w:rPr>
        <w:t>І</w:t>
      </w:r>
      <w:r w:rsidRPr="004F61A0">
        <w:rPr>
          <w:b/>
          <w:sz w:val="28"/>
          <w:szCs w:val="28"/>
          <w:lang w:val="en-US"/>
        </w:rPr>
        <w:t>V</w:t>
      </w:r>
      <w:r w:rsidRPr="004F61A0">
        <w:rPr>
          <w:b/>
          <w:sz w:val="28"/>
          <w:szCs w:val="28"/>
        </w:rPr>
        <w:t>. Склад журі та критерії оцінювання</w:t>
      </w:r>
    </w:p>
    <w:p w:rsidR="00C448D4" w:rsidRPr="004F61A0" w:rsidRDefault="00C448D4" w:rsidP="00C448D4">
      <w:pPr>
        <w:ind w:firstLine="709"/>
        <w:jc w:val="both"/>
      </w:pPr>
      <w:r w:rsidRPr="004F61A0">
        <w:rPr>
          <w:sz w:val="28"/>
          <w:szCs w:val="28"/>
        </w:rPr>
        <w:t>4.1. Наказом управління освіти і науки міської ради створюється організаційний комітет з проведення фестивалю, який затверджує склад членів журі.</w:t>
      </w:r>
    </w:p>
    <w:p w:rsidR="00C448D4" w:rsidRPr="004F61A0" w:rsidRDefault="00C448D4" w:rsidP="00C448D4">
      <w:pPr>
        <w:ind w:firstLine="709"/>
        <w:jc w:val="both"/>
      </w:pPr>
      <w:r w:rsidRPr="004F61A0">
        <w:rPr>
          <w:sz w:val="28"/>
          <w:szCs w:val="28"/>
        </w:rPr>
        <w:t xml:space="preserve">4.2. </w:t>
      </w:r>
      <w:proofErr w:type="gramStart"/>
      <w:r w:rsidRPr="004F61A0">
        <w:rPr>
          <w:sz w:val="28"/>
          <w:szCs w:val="28"/>
        </w:rPr>
        <w:t>До складу</w:t>
      </w:r>
      <w:proofErr w:type="gramEnd"/>
      <w:r w:rsidRPr="004F61A0">
        <w:rPr>
          <w:sz w:val="28"/>
          <w:szCs w:val="28"/>
        </w:rPr>
        <w:t xml:space="preserve"> журі входять письменники, літературознавці, представники </w:t>
      </w:r>
      <w:r w:rsidR="00DD2683">
        <w:rPr>
          <w:sz w:val="28"/>
          <w:szCs w:val="28"/>
          <w:lang w:val="uk-UA"/>
        </w:rPr>
        <w:t>медіа</w:t>
      </w:r>
      <w:r w:rsidRPr="004F61A0">
        <w:rPr>
          <w:sz w:val="28"/>
          <w:szCs w:val="28"/>
        </w:rPr>
        <w:t xml:space="preserve">, управлінь освіти і науки, культури і туризму, а також педагогічні працівники. </w:t>
      </w:r>
    </w:p>
    <w:p w:rsidR="00C448D4" w:rsidRPr="004F61A0" w:rsidRDefault="00C448D4" w:rsidP="00C448D4">
      <w:pPr>
        <w:ind w:firstLine="709"/>
        <w:jc w:val="both"/>
      </w:pPr>
      <w:r w:rsidRPr="004F61A0">
        <w:rPr>
          <w:sz w:val="28"/>
          <w:szCs w:val="28"/>
        </w:rPr>
        <w:t xml:space="preserve">4.3. Журі оцінює учасників за такими критеріями: </w:t>
      </w:r>
    </w:p>
    <w:p w:rsidR="00C448D4" w:rsidRPr="004F61A0" w:rsidRDefault="00C448D4" w:rsidP="00C448D4">
      <w:pPr>
        <w:pStyle w:val="16"/>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техніка та майстерність виконання; </w:t>
      </w:r>
    </w:p>
    <w:p w:rsidR="00C448D4" w:rsidRPr="004F61A0" w:rsidRDefault="00C448D4" w:rsidP="00C448D4">
      <w:pPr>
        <w:pStyle w:val="16"/>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відповідність художнього матеріалу виконавським можливостям та віковій категорії; </w:t>
      </w:r>
    </w:p>
    <w:p w:rsidR="00C448D4" w:rsidRPr="004F61A0" w:rsidRDefault="00C448D4" w:rsidP="00C448D4">
      <w:pPr>
        <w:pStyle w:val="16"/>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розкриття художніх образів та виконавський рівень; </w:t>
      </w:r>
    </w:p>
    <w:p w:rsidR="00C448D4" w:rsidRPr="004F61A0" w:rsidRDefault="00C448D4" w:rsidP="00C448D4">
      <w:pPr>
        <w:pStyle w:val="16"/>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самобутність (оригінальність, емоційність); </w:t>
      </w:r>
    </w:p>
    <w:p w:rsidR="00C448D4" w:rsidRPr="004F61A0" w:rsidRDefault="00C448D4" w:rsidP="00C448D4">
      <w:pPr>
        <w:pStyle w:val="16"/>
        <w:numPr>
          <w:ilvl w:val="0"/>
          <w:numId w:val="10"/>
        </w:numPr>
        <w:spacing w:after="0" w:line="240" w:lineRule="auto"/>
        <w:jc w:val="both"/>
      </w:pPr>
      <w:r w:rsidRPr="004F61A0">
        <w:rPr>
          <w:rFonts w:ascii="Times New Roman" w:eastAsia="Times New Roman" w:hAnsi="Times New Roman" w:cs="Times New Roman"/>
          <w:sz w:val="28"/>
          <w:szCs w:val="28"/>
          <w:lang w:eastAsia="ru-RU"/>
        </w:rPr>
        <w:t>сценічна культура (поведінка на сцені, відповідність костюма);</w:t>
      </w:r>
    </w:p>
    <w:p w:rsidR="00C448D4" w:rsidRPr="004F61A0" w:rsidRDefault="00C448D4" w:rsidP="00C448D4">
      <w:pPr>
        <w:pStyle w:val="16"/>
        <w:numPr>
          <w:ilvl w:val="0"/>
          <w:numId w:val="10"/>
        </w:numPr>
        <w:spacing w:after="0" w:line="240" w:lineRule="auto"/>
        <w:jc w:val="both"/>
      </w:pPr>
      <w:r w:rsidRPr="004F61A0">
        <w:rPr>
          <w:rFonts w:ascii="Times New Roman" w:eastAsia="Times New Roman" w:hAnsi="Times New Roman" w:cs="Times New Roman"/>
          <w:sz w:val="28"/>
          <w:szCs w:val="28"/>
          <w:lang w:eastAsia="ru-RU"/>
        </w:rPr>
        <w:t>оригінальність творчого задуму.</w:t>
      </w:r>
    </w:p>
    <w:p w:rsidR="00C448D4" w:rsidRPr="004F61A0" w:rsidRDefault="00C448D4" w:rsidP="00C448D4">
      <w:pPr>
        <w:ind w:left="720"/>
        <w:jc w:val="both"/>
        <w:textAlignment w:val="baseline"/>
        <w:rPr>
          <w:sz w:val="28"/>
          <w:szCs w:val="28"/>
          <w:highlight w:val="yellow"/>
        </w:rPr>
      </w:pPr>
    </w:p>
    <w:p w:rsidR="00C448D4" w:rsidRPr="004F61A0" w:rsidRDefault="00C448D4" w:rsidP="00C448D4">
      <w:pPr>
        <w:shd w:val="clear" w:color="auto" w:fill="FFFFFF"/>
        <w:contextualSpacing/>
        <w:jc w:val="center"/>
      </w:pPr>
      <w:r w:rsidRPr="004F61A0">
        <w:rPr>
          <w:b/>
          <w:bCs/>
          <w:sz w:val="28"/>
          <w:szCs w:val="28"/>
        </w:rPr>
        <w:t>V. Нагородження переможців фестивалю</w:t>
      </w:r>
    </w:p>
    <w:p w:rsidR="00C448D4" w:rsidRPr="004F61A0" w:rsidRDefault="00C448D4" w:rsidP="00C448D4">
      <w:pPr>
        <w:ind w:firstLine="357"/>
        <w:jc w:val="both"/>
      </w:pPr>
      <w:r w:rsidRPr="004F61A0">
        <w:rPr>
          <w:sz w:val="28"/>
          <w:szCs w:val="28"/>
        </w:rPr>
        <w:t xml:space="preserve">5.1. Переможці фестивалю нагороджуються дипломами </w:t>
      </w:r>
      <w:r w:rsidRPr="004F61A0">
        <w:rPr>
          <w:sz w:val="28"/>
          <w:szCs w:val="28"/>
          <w:lang w:val="en-US"/>
        </w:rPr>
        <w:t>I</w:t>
      </w:r>
      <w:r w:rsidRPr="004F61A0">
        <w:rPr>
          <w:sz w:val="28"/>
          <w:szCs w:val="28"/>
        </w:rPr>
        <w:t xml:space="preserve">, </w:t>
      </w:r>
      <w:r w:rsidRPr="004F61A0">
        <w:rPr>
          <w:sz w:val="28"/>
          <w:szCs w:val="28"/>
          <w:lang w:val="en-US"/>
        </w:rPr>
        <w:t>II</w:t>
      </w:r>
      <w:r w:rsidRPr="004F61A0">
        <w:rPr>
          <w:sz w:val="28"/>
          <w:szCs w:val="28"/>
        </w:rPr>
        <w:t xml:space="preserve">, </w:t>
      </w:r>
      <w:r w:rsidRPr="004F61A0">
        <w:rPr>
          <w:sz w:val="28"/>
          <w:szCs w:val="28"/>
          <w:lang w:val="en-US"/>
        </w:rPr>
        <w:t>III</w:t>
      </w:r>
      <w:r w:rsidRPr="004F61A0">
        <w:rPr>
          <w:sz w:val="28"/>
          <w:szCs w:val="28"/>
        </w:rPr>
        <w:t xml:space="preserve"> ступенів та кубками у кожній віковій категорії. </w:t>
      </w:r>
    </w:p>
    <w:p w:rsidR="00C448D4" w:rsidRPr="004F61A0" w:rsidRDefault="00C448D4" w:rsidP="00C448D4">
      <w:pPr>
        <w:ind w:firstLine="357"/>
        <w:jc w:val="both"/>
      </w:pPr>
      <w:r w:rsidRPr="004F61A0">
        <w:rPr>
          <w:sz w:val="28"/>
          <w:szCs w:val="28"/>
        </w:rPr>
        <w:t xml:space="preserve">5.2. За підсумками фестивалю кращі творчі роботи рекомендуються </w:t>
      </w:r>
      <w:r w:rsidR="00DD2683">
        <w:rPr>
          <w:sz w:val="28"/>
          <w:szCs w:val="28"/>
        </w:rPr>
        <w:t xml:space="preserve">до друку на сторінках місцевих </w:t>
      </w:r>
      <w:r w:rsidR="00DD2683">
        <w:rPr>
          <w:sz w:val="28"/>
          <w:szCs w:val="28"/>
          <w:lang w:val="uk-UA"/>
        </w:rPr>
        <w:t>медіа</w:t>
      </w:r>
      <w:r w:rsidRPr="004F61A0">
        <w:rPr>
          <w:sz w:val="28"/>
          <w:szCs w:val="28"/>
        </w:rPr>
        <w:t>.</w:t>
      </w:r>
    </w:p>
    <w:p w:rsidR="00C448D4" w:rsidRPr="004F61A0" w:rsidRDefault="00C448D4" w:rsidP="00C448D4">
      <w:pPr>
        <w:jc w:val="both"/>
      </w:pPr>
      <w:r w:rsidRPr="004F61A0">
        <w:rPr>
          <w:sz w:val="28"/>
          <w:szCs w:val="28"/>
        </w:rPr>
        <w:t xml:space="preserve">     5.3. Усіх керівників учасників, колективів, концертмейстерів відзначають подяками за вагомий внесок у розвиток дитячої та юнацької творчості, талановитої молоді України.</w:t>
      </w:r>
    </w:p>
    <w:p w:rsidR="00C448D4" w:rsidRPr="004F61A0" w:rsidRDefault="00C448D4" w:rsidP="00C448D4">
      <w:pPr>
        <w:jc w:val="both"/>
        <w:rPr>
          <w:sz w:val="28"/>
          <w:szCs w:val="28"/>
          <w:highlight w:val="yellow"/>
        </w:rPr>
      </w:pPr>
    </w:p>
    <w:p w:rsidR="00C448D4" w:rsidRPr="004F61A0" w:rsidRDefault="00C448D4" w:rsidP="00C448D4">
      <w:pPr>
        <w:shd w:val="clear" w:color="auto" w:fill="FFFFFF"/>
        <w:contextualSpacing/>
        <w:jc w:val="center"/>
      </w:pPr>
      <w:r w:rsidRPr="004F61A0">
        <w:rPr>
          <w:b/>
          <w:bCs/>
          <w:sz w:val="28"/>
          <w:szCs w:val="28"/>
        </w:rPr>
        <w:t>VІ. Фінансування</w:t>
      </w:r>
    </w:p>
    <w:p w:rsidR="00C448D4" w:rsidRPr="004F61A0" w:rsidRDefault="00C448D4" w:rsidP="00C448D4">
      <w:pPr>
        <w:ind w:firstLine="709"/>
        <w:jc w:val="both"/>
      </w:pPr>
      <w:r w:rsidRPr="004F61A0">
        <w:rPr>
          <w:sz w:val="28"/>
          <w:szCs w:val="28"/>
        </w:rPr>
        <w:t>6.1. Фінансування здійснюється в рамках реалізації Програми розвитку освіти</w:t>
      </w:r>
      <w:r w:rsidR="00485313">
        <w:rPr>
          <w:sz w:val="28"/>
          <w:szCs w:val="28"/>
          <w:lang w:val="uk-UA"/>
        </w:rPr>
        <w:t xml:space="preserve"> Звягельської міської територіальної громади на 2026-2028 роки</w:t>
      </w:r>
      <w:r w:rsidRPr="004F61A0">
        <w:rPr>
          <w:sz w:val="28"/>
          <w:szCs w:val="28"/>
        </w:rPr>
        <w:t xml:space="preserve">, а також </w:t>
      </w:r>
      <w:r w:rsidRPr="004F61A0">
        <w:rPr>
          <w:bCs/>
          <w:sz w:val="28"/>
          <w:szCs w:val="28"/>
        </w:rPr>
        <w:t>залучених спонсорів, меценатів, благодійних внесків та інших джерел, не заборонених чинним законодавством України</w:t>
      </w:r>
      <w:r w:rsidRPr="004F61A0">
        <w:rPr>
          <w:sz w:val="28"/>
          <w:szCs w:val="28"/>
        </w:rPr>
        <w:t xml:space="preserve">. </w:t>
      </w:r>
    </w:p>
    <w:p w:rsidR="00C448D4" w:rsidRPr="004F61A0" w:rsidRDefault="00C448D4" w:rsidP="00C448D4">
      <w:pPr>
        <w:ind w:firstLine="709"/>
        <w:jc w:val="both"/>
      </w:pPr>
      <w:r w:rsidRPr="004F61A0">
        <w:rPr>
          <w:sz w:val="28"/>
          <w:szCs w:val="28"/>
        </w:rPr>
        <w:t xml:space="preserve">6.2. Витрати на відзначення учасників фестивалю здійснюються за рахунок асигнувань, передбачених на освіту на відповідний бюджетний рік. </w:t>
      </w:r>
    </w:p>
    <w:p w:rsidR="00C448D4" w:rsidRPr="004F61A0" w:rsidRDefault="00C448D4" w:rsidP="00C448D4">
      <w:pPr>
        <w:ind w:firstLine="709"/>
        <w:jc w:val="center"/>
      </w:pPr>
      <w:r w:rsidRPr="004F61A0">
        <w:rPr>
          <w:b/>
          <w:bCs/>
          <w:kern w:val="2"/>
          <w:sz w:val="28"/>
          <w:szCs w:val="28"/>
          <w:lang w:eastAsia="uk-UA"/>
        </w:rPr>
        <w:lastRenderedPageBreak/>
        <w:t>КОШТОРИС</w:t>
      </w:r>
    </w:p>
    <w:tbl>
      <w:tblPr>
        <w:tblW w:w="0" w:type="auto"/>
        <w:tblInd w:w="108" w:type="dxa"/>
        <w:tblLayout w:type="fixed"/>
        <w:tblLook w:val="0000" w:firstRow="0" w:lastRow="0" w:firstColumn="0" w:lastColumn="0" w:noHBand="0" w:noVBand="0"/>
      </w:tblPr>
      <w:tblGrid>
        <w:gridCol w:w="4742"/>
        <w:gridCol w:w="4742"/>
      </w:tblGrid>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lang w:eastAsia="uk-UA"/>
              </w:rPr>
              <w:t>Стаття витрат</w:t>
            </w:r>
          </w:p>
        </w:tc>
        <w:tc>
          <w:tcPr>
            <w:tcW w:w="474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lang w:eastAsia="uk-UA"/>
              </w:rPr>
              <w:t>Сума (грн.)</w:t>
            </w:r>
          </w:p>
        </w:tc>
      </w:tr>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r w:rsidRPr="004F61A0">
              <w:rPr>
                <w:sz w:val="28"/>
                <w:szCs w:val="28"/>
                <w:lang w:eastAsia="uk-UA"/>
              </w:rPr>
              <w:t>Виготовлення дипломів та подяк</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pPr>
              <w:ind w:firstLine="709"/>
              <w:jc w:val="center"/>
            </w:pPr>
            <w:r w:rsidRPr="004F61A0">
              <w:rPr>
                <w:sz w:val="28"/>
                <w:szCs w:val="28"/>
                <w:lang w:eastAsia="uk-UA"/>
              </w:rPr>
              <w:t>10 000</w:t>
            </w:r>
          </w:p>
        </w:tc>
      </w:tr>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r w:rsidRPr="004F61A0">
              <w:rPr>
                <w:sz w:val="28"/>
                <w:szCs w:val="28"/>
                <w:lang w:eastAsia="uk-UA"/>
              </w:rPr>
              <w:t>Кубки та сувенірна продукція</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pPr>
              <w:ind w:firstLine="709"/>
              <w:jc w:val="center"/>
            </w:pPr>
            <w:r w:rsidRPr="004F61A0">
              <w:rPr>
                <w:sz w:val="28"/>
                <w:szCs w:val="28"/>
                <w:lang w:eastAsia="uk-UA"/>
              </w:rPr>
              <w:t>40 000</w:t>
            </w:r>
          </w:p>
        </w:tc>
      </w:tr>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r w:rsidRPr="004F61A0">
              <w:rPr>
                <w:b/>
                <w:bCs/>
                <w:sz w:val="28"/>
                <w:szCs w:val="28"/>
                <w:lang w:eastAsia="uk-UA"/>
              </w:rPr>
              <w:t>Загальна сума</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pPr>
              <w:ind w:firstLine="709"/>
              <w:jc w:val="center"/>
            </w:pPr>
            <w:r w:rsidRPr="004F61A0">
              <w:rPr>
                <w:b/>
                <w:bCs/>
                <w:sz w:val="28"/>
                <w:szCs w:val="28"/>
                <w:lang w:eastAsia="uk-UA"/>
              </w:rPr>
              <w:t>50 000</w:t>
            </w:r>
          </w:p>
        </w:tc>
      </w:tr>
    </w:tbl>
    <w:p w:rsidR="00C448D4" w:rsidRPr="004F61A0" w:rsidRDefault="00C448D4" w:rsidP="00C448D4">
      <w:pPr>
        <w:ind w:firstLine="709"/>
        <w:jc w:val="center"/>
        <w:rPr>
          <w:b/>
          <w:bCs/>
          <w:sz w:val="28"/>
          <w:szCs w:val="28"/>
          <w:lang w:eastAsia="uk-UA"/>
        </w:rPr>
      </w:pPr>
    </w:p>
    <w:p w:rsidR="00C448D4" w:rsidRPr="004F61A0" w:rsidRDefault="00C448D4" w:rsidP="00C448D4">
      <w:pPr>
        <w:ind w:firstLine="709"/>
        <w:jc w:val="both"/>
        <w:textAlignment w:val="baseline"/>
        <w:rPr>
          <w:bCs/>
          <w:sz w:val="28"/>
          <w:szCs w:val="28"/>
        </w:rPr>
      </w:pPr>
    </w:p>
    <w:p w:rsidR="00C448D4" w:rsidRPr="004F61A0" w:rsidRDefault="00C448D4" w:rsidP="00C448D4">
      <w:pPr>
        <w:jc w:val="center"/>
      </w:pPr>
      <w:r w:rsidRPr="004F61A0">
        <w:rPr>
          <w:b/>
          <w:sz w:val="28"/>
          <w:szCs w:val="28"/>
        </w:rPr>
        <w:t>ЗАЯВКА</w:t>
      </w:r>
    </w:p>
    <w:p w:rsidR="00C448D4" w:rsidRPr="004F61A0" w:rsidRDefault="00C448D4" w:rsidP="00C448D4">
      <w:pPr>
        <w:jc w:val="center"/>
      </w:pPr>
      <w:r w:rsidRPr="004F61A0">
        <w:rPr>
          <w:b/>
          <w:sz w:val="28"/>
          <w:szCs w:val="28"/>
        </w:rPr>
        <w:t xml:space="preserve">на участь </w:t>
      </w:r>
      <w:proofErr w:type="gramStart"/>
      <w:r w:rsidRPr="004F61A0">
        <w:rPr>
          <w:b/>
          <w:sz w:val="28"/>
          <w:szCs w:val="28"/>
        </w:rPr>
        <w:t>у  мистецькому</w:t>
      </w:r>
      <w:proofErr w:type="gramEnd"/>
      <w:r w:rsidRPr="004F61A0">
        <w:rPr>
          <w:b/>
          <w:sz w:val="28"/>
          <w:szCs w:val="28"/>
        </w:rPr>
        <w:t xml:space="preserve">  фестивалі-конкурсі </w:t>
      </w:r>
    </w:p>
    <w:p w:rsidR="00C448D4" w:rsidRPr="004F61A0" w:rsidRDefault="00C448D4" w:rsidP="00C448D4">
      <w:pPr>
        <w:jc w:val="center"/>
      </w:pPr>
      <w:r w:rsidRPr="004F61A0">
        <w:rPr>
          <w:b/>
          <w:sz w:val="28"/>
          <w:szCs w:val="28"/>
        </w:rPr>
        <w:t xml:space="preserve">«На свято в Лесину оселю» </w:t>
      </w:r>
      <w:r w:rsidRPr="004F61A0">
        <w:rPr>
          <w:b/>
          <w:sz w:val="28"/>
          <w:szCs w:val="28"/>
        </w:rPr>
        <w:br/>
      </w:r>
    </w:p>
    <w:tbl>
      <w:tblPr>
        <w:tblW w:w="95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461"/>
      </w:tblGrid>
      <w:tr w:rsidR="00C448D4" w:rsidRPr="004F61A0" w:rsidTr="004A3DA7">
        <w:trPr>
          <w:trHeight w:val="204"/>
        </w:trPr>
        <w:tc>
          <w:tcPr>
            <w:tcW w:w="5070" w:type="dxa"/>
            <w:shd w:val="clear" w:color="auto" w:fill="auto"/>
          </w:tcPr>
          <w:p w:rsidR="00C448D4" w:rsidRPr="004F61A0" w:rsidRDefault="00C448D4" w:rsidP="00C448D4">
            <w:r>
              <w:rPr>
                <w:b/>
                <w:bCs/>
                <w:kern w:val="2"/>
                <w:sz w:val="28"/>
                <w:szCs w:val="28"/>
              </w:rPr>
              <w:t xml:space="preserve">1. Повна назва колективу чи ПІБ </w:t>
            </w:r>
            <w:r w:rsidRPr="004F61A0">
              <w:rPr>
                <w:b/>
                <w:bCs/>
                <w:kern w:val="2"/>
                <w:sz w:val="28"/>
                <w:szCs w:val="28"/>
              </w:rPr>
              <w:t>соліста</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334"/>
        </w:trPr>
        <w:tc>
          <w:tcPr>
            <w:tcW w:w="5070" w:type="dxa"/>
            <w:shd w:val="clear" w:color="auto" w:fill="auto"/>
          </w:tcPr>
          <w:p w:rsidR="00C448D4" w:rsidRPr="004F61A0" w:rsidRDefault="00C448D4" w:rsidP="00C448D4">
            <w:r w:rsidRPr="004F61A0">
              <w:rPr>
                <w:b/>
                <w:bCs/>
                <w:kern w:val="2"/>
                <w:sz w:val="28"/>
                <w:szCs w:val="28"/>
              </w:rPr>
              <w:t>2. Назва населеного пункту</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707"/>
        </w:trPr>
        <w:tc>
          <w:tcPr>
            <w:tcW w:w="5070" w:type="dxa"/>
            <w:shd w:val="clear" w:color="auto" w:fill="auto"/>
          </w:tcPr>
          <w:p w:rsidR="00C448D4" w:rsidRPr="004F61A0" w:rsidRDefault="00C448D4" w:rsidP="00C448D4">
            <w:pPr>
              <w:rPr>
                <w:b/>
                <w:bCs/>
                <w:kern w:val="2"/>
                <w:sz w:val="28"/>
                <w:szCs w:val="28"/>
              </w:rPr>
            </w:pPr>
            <w:r w:rsidRPr="004F61A0">
              <w:rPr>
                <w:b/>
                <w:bCs/>
                <w:kern w:val="2"/>
                <w:sz w:val="28"/>
                <w:szCs w:val="28"/>
              </w:rPr>
              <w:t>3. Повна назва школи/установи/студії, яку представляєте</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326"/>
        </w:trPr>
        <w:tc>
          <w:tcPr>
            <w:tcW w:w="5070" w:type="dxa"/>
            <w:shd w:val="clear" w:color="auto" w:fill="auto"/>
          </w:tcPr>
          <w:p w:rsidR="00C448D4" w:rsidRPr="004F61A0" w:rsidRDefault="00C448D4" w:rsidP="00C448D4">
            <w:r>
              <w:rPr>
                <w:b/>
                <w:bCs/>
                <w:kern w:val="2"/>
                <w:sz w:val="28"/>
                <w:szCs w:val="28"/>
              </w:rPr>
              <w:t>4.</w:t>
            </w:r>
            <w:r w:rsidRPr="004F61A0">
              <w:rPr>
                <w:b/>
                <w:bCs/>
                <w:kern w:val="2"/>
                <w:sz w:val="28"/>
                <w:szCs w:val="28"/>
              </w:rPr>
              <w:t xml:space="preserve">Кількість учасників </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445"/>
        </w:trPr>
        <w:tc>
          <w:tcPr>
            <w:tcW w:w="5070" w:type="dxa"/>
            <w:shd w:val="clear" w:color="auto" w:fill="auto"/>
          </w:tcPr>
          <w:p w:rsidR="00C448D4" w:rsidRPr="004F61A0" w:rsidRDefault="00C448D4" w:rsidP="00C448D4">
            <w:r>
              <w:rPr>
                <w:b/>
                <w:bCs/>
                <w:kern w:val="2"/>
                <w:sz w:val="28"/>
                <w:szCs w:val="28"/>
              </w:rPr>
              <w:t>5.</w:t>
            </w:r>
            <w:r w:rsidRPr="004F61A0">
              <w:rPr>
                <w:b/>
                <w:bCs/>
                <w:kern w:val="2"/>
                <w:sz w:val="28"/>
                <w:szCs w:val="28"/>
              </w:rPr>
              <w:t>П.І.Б. художнього керівника/викладача</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326"/>
        </w:trPr>
        <w:tc>
          <w:tcPr>
            <w:tcW w:w="5070" w:type="dxa"/>
            <w:shd w:val="clear" w:color="auto" w:fill="auto"/>
          </w:tcPr>
          <w:p w:rsidR="00C448D4" w:rsidRPr="004F61A0" w:rsidRDefault="00C448D4" w:rsidP="00C448D4">
            <w:r>
              <w:rPr>
                <w:b/>
                <w:bCs/>
                <w:kern w:val="2"/>
                <w:sz w:val="28"/>
                <w:szCs w:val="28"/>
              </w:rPr>
              <w:t>6.</w:t>
            </w:r>
            <w:r w:rsidRPr="004F61A0">
              <w:rPr>
                <w:b/>
                <w:bCs/>
                <w:kern w:val="2"/>
                <w:sz w:val="28"/>
                <w:szCs w:val="28"/>
              </w:rPr>
              <w:t>Концертмейстер</w:t>
            </w:r>
          </w:p>
        </w:tc>
        <w:tc>
          <w:tcPr>
            <w:tcW w:w="4461" w:type="dxa"/>
            <w:shd w:val="clear" w:color="auto" w:fill="auto"/>
          </w:tcPr>
          <w:p w:rsidR="00C448D4" w:rsidRPr="004F61A0" w:rsidRDefault="00C448D4" w:rsidP="00C448D4">
            <w:pPr>
              <w:rPr>
                <w:b/>
                <w:bCs/>
                <w:kern w:val="2"/>
                <w:sz w:val="28"/>
                <w:szCs w:val="28"/>
              </w:rPr>
            </w:pPr>
          </w:p>
        </w:tc>
      </w:tr>
      <w:tr w:rsidR="00C448D4" w:rsidRPr="004F61A0" w:rsidTr="004A3DA7">
        <w:trPr>
          <w:trHeight w:val="403"/>
        </w:trPr>
        <w:tc>
          <w:tcPr>
            <w:tcW w:w="5070" w:type="dxa"/>
            <w:shd w:val="clear" w:color="auto" w:fill="auto"/>
          </w:tcPr>
          <w:p w:rsidR="00C448D4" w:rsidRPr="004F61A0" w:rsidRDefault="00C448D4" w:rsidP="00C448D4">
            <w:r>
              <w:rPr>
                <w:b/>
                <w:bCs/>
                <w:kern w:val="2"/>
                <w:sz w:val="28"/>
                <w:szCs w:val="28"/>
              </w:rPr>
              <w:t>7.</w:t>
            </w:r>
            <w:r w:rsidRPr="004F61A0">
              <w:rPr>
                <w:b/>
                <w:bCs/>
                <w:kern w:val="2"/>
                <w:sz w:val="28"/>
                <w:szCs w:val="28"/>
              </w:rPr>
              <w:t>Телефон керівника, електронна адреса, адреса нової пошти</w:t>
            </w:r>
          </w:p>
        </w:tc>
        <w:tc>
          <w:tcPr>
            <w:tcW w:w="4461" w:type="dxa"/>
            <w:shd w:val="clear" w:color="auto" w:fill="auto"/>
          </w:tcPr>
          <w:p w:rsidR="00C448D4" w:rsidRPr="004F61A0" w:rsidRDefault="00C448D4" w:rsidP="00C448D4">
            <w:pPr>
              <w:rPr>
                <w:b/>
                <w:bCs/>
                <w:kern w:val="2"/>
                <w:sz w:val="28"/>
                <w:szCs w:val="28"/>
              </w:rPr>
            </w:pPr>
          </w:p>
        </w:tc>
      </w:tr>
    </w:tbl>
    <w:p w:rsidR="00C448D4" w:rsidRDefault="00C448D4" w:rsidP="00C448D4">
      <w:pPr>
        <w:jc w:val="center"/>
        <w:rPr>
          <w:b/>
          <w:sz w:val="28"/>
          <w:szCs w:val="28"/>
        </w:rPr>
      </w:pPr>
    </w:p>
    <w:p w:rsidR="00C448D4" w:rsidRPr="004F61A0" w:rsidRDefault="00C448D4" w:rsidP="00C448D4">
      <w:pPr>
        <w:jc w:val="center"/>
      </w:pPr>
      <w:r w:rsidRPr="004F61A0">
        <w:rPr>
          <w:b/>
          <w:sz w:val="28"/>
          <w:szCs w:val="28"/>
        </w:rPr>
        <w:t>Інформація про конкурсний номер</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
        <w:gridCol w:w="3830"/>
        <w:gridCol w:w="1429"/>
        <w:gridCol w:w="3770"/>
      </w:tblGrid>
      <w:tr w:rsidR="00C448D4" w:rsidRPr="004F61A0" w:rsidTr="004A3DA7">
        <w:trPr>
          <w:trHeight w:val="2249"/>
        </w:trPr>
        <w:tc>
          <w:tcPr>
            <w:tcW w:w="497" w:type="dxa"/>
            <w:shd w:val="clear" w:color="auto" w:fill="auto"/>
          </w:tcPr>
          <w:p w:rsidR="00C448D4" w:rsidRPr="004F61A0" w:rsidRDefault="00C448D4" w:rsidP="00C448D4">
            <w:r w:rsidRPr="004F61A0">
              <w:rPr>
                <w:b/>
                <w:bCs/>
                <w:kern w:val="2"/>
                <w:sz w:val="28"/>
                <w:szCs w:val="28"/>
              </w:rPr>
              <w:t>№</w:t>
            </w:r>
          </w:p>
        </w:tc>
        <w:tc>
          <w:tcPr>
            <w:tcW w:w="3830" w:type="dxa"/>
            <w:shd w:val="clear" w:color="auto" w:fill="auto"/>
          </w:tcPr>
          <w:p w:rsidR="00C448D4" w:rsidRPr="004F61A0" w:rsidRDefault="00C448D4" w:rsidP="00C448D4">
            <w:pPr>
              <w:jc w:val="center"/>
            </w:pPr>
            <w:r w:rsidRPr="004F61A0">
              <w:rPr>
                <w:b/>
                <w:bCs/>
                <w:kern w:val="2"/>
                <w:sz w:val="28"/>
                <w:szCs w:val="28"/>
              </w:rPr>
              <w:t>Назва концертного(них) номеру(ів)/виробу/малюнку/</w:t>
            </w:r>
            <w:r w:rsidRPr="004F61A0">
              <w:rPr>
                <w:b/>
                <w:bCs/>
                <w:kern w:val="2"/>
                <w:sz w:val="28"/>
                <w:szCs w:val="28"/>
              </w:rPr>
              <w:br/>
              <w:t xml:space="preserve">посилання на </w:t>
            </w:r>
            <w:r w:rsidRPr="004F61A0">
              <w:rPr>
                <w:b/>
                <w:bCs/>
                <w:iCs/>
                <w:kern w:val="2"/>
                <w:sz w:val="28"/>
                <w:szCs w:val="28"/>
                <w:lang w:val="en-US"/>
              </w:rPr>
              <w:t>YouTube</w:t>
            </w:r>
          </w:p>
        </w:tc>
        <w:tc>
          <w:tcPr>
            <w:tcW w:w="1429" w:type="dxa"/>
            <w:shd w:val="clear" w:color="auto" w:fill="auto"/>
          </w:tcPr>
          <w:p w:rsidR="00C448D4" w:rsidRPr="004F61A0" w:rsidRDefault="00C448D4" w:rsidP="00C448D4">
            <w:pPr>
              <w:ind w:left="-73" w:right="-108"/>
              <w:jc w:val="center"/>
            </w:pPr>
            <w:r w:rsidRPr="004F61A0">
              <w:rPr>
                <w:b/>
                <w:bCs/>
                <w:kern w:val="2"/>
                <w:sz w:val="28"/>
                <w:szCs w:val="28"/>
              </w:rPr>
              <w:t>Вікова категорія. Вказати скільки повних років</w:t>
            </w:r>
          </w:p>
        </w:tc>
        <w:tc>
          <w:tcPr>
            <w:tcW w:w="3770" w:type="dxa"/>
            <w:shd w:val="clear" w:color="auto" w:fill="auto"/>
          </w:tcPr>
          <w:p w:rsidR="00C448D4" w:rsidRPr="004F61A0" w:rsidRDefault="00C448D4" w:rsidP="00C448D4">
            <w:pPr>
              <w:jc w:val="center"/>
            </w:pPr>
            <w:r w:rsidRPr="004F61A0">
              <w:rPr>
                <w:b/>
                <w:bCs/>
                <w:kern w:val="2"/>
                <w:sz w:val="28"/>
                <w:szCs w:val="28"/>
              </w:rPr>
              <w:t xml:space="preserve">НОМІНАЦІЯ + </w:t>
            </w:r>
            <w:r w:rsidRPr="004F61A0">
              <w:rPr>
                <w:b/>
                <w:bCs/>
                <w:kern w:val="2"/>
                <w:sz w:val="28"/>
                <w:szCs w:val="28"/>
                <w:u w:val="single"/>
              </w:rPr>
              <w:t>обов’язково</w:t>
            </w:r>
            <w:r w:rsidRPr="004F61A0">
              <w:rPr>
                <w:b/>
                <w:bCs/>
                <w:kern w:val="2"/>
                <w:sz w:val="28"/>
                <w:szCs w:val="28"/>
              </w:rPr>
              <w:t xml:space="preserve"> назва /вокал/</w:t>
            </w:r>
            <w:r w:rsidRPr="004F61A0">
              <w:rPr>
                <w:b/>
                <w:bCs/>
                <w:kern w:val="2"/>
                <w:sz w:val="28"/>
                <w:szCs w:val="28"/>
              </w:rPr>
              <w:br/>
              <w:t>композиція/техніка та ін.</w:t>
            </w:r>
          </w:p>
        </w:tc>
      </w:tr>
      <w:tr w:rsidR="00C448D4" w:rsidRPr="004F61A0" w:rsidTr="004A3DA7">
        <w:trPr>
          <w:trHeight w:val="581"/>
        </w:trPr>
        <w:tc>
          <w:tcPr>
            <w:tcW w:w="497" w:type="dxa"/>
            <w:shd w:val="clear" w:color="auto" w:fill="auto"/>
          </w:tcPr>
          <w:p w:rsidR="00C448D4" w:rsidRPr="004F61A0" w:rsidRDefault="00C448D4" w:rsidP="00C448D4">
            <w:pPr>
              <w:rPr>
                <w:b/>
                <w:bCs/>
                <w:kern w:val="2"/>
                <w:sz w:val="28"/>
                <w:szCs w:val="28"/>
              </w:rPr>
            </w:pPr>
          </w:p>
        </w:tc>
        <w:tc>
          <w:tcPr>
            <w:tcW w:w="3830" w:type="dxa"/>
            <w:shd w:val="clear" w:color="auto" w:fill="auto"/>
          </w:tcPr>
          <w:p w:rsidR="00C448D4" w:rsidRPr="004F61A0" w:rsidRDefault="00C448D4" w:rsidP="00C448D4">
            <w:pPr>
              <w:rPr>
                <w:b/>
                <w:bCs/>
                <w:kern w:val="2"/>
                <w:sz w:val="28"/>
                <w:szCs w:val="28"/>
              </w:rPr>
            </w:pPr>
          </w:p>
        </w:tc>
        <w:tc>
          <w:tcPr>
            <w:tcW w:w="1429" w:type="dxa"/>
            <w:shd w:val="clear" w:color="auto" w:fill="auto"/>
          </w:tcPr>
          <w:p w:rsidR="00C448D4" w:rsidRPr="004F61A0" w:rsidRDefault="00C448D4" w:rsidP="00C448D4">
            <w:pPr>
              <w:rPr>
                <w:b/>
                <w:bCs/>
                <w:kern w:val="2"/>
                <w:sz w:val="28"/>
                <w:szCs w:val="28"/>
              </w:rPr>
            </w:pPr>
          </w:p>
        </w:tc>
        <w:tc>
          <w:tcPr>
            <w:tcW w:w="3770" w:type="dxa"/>
            <w:shd w:val="clear" w:color="auto" w:fill="auto"/>
          </w:tcPr>
          <w:p w:rsidR="00C448D4" w:rsidRPr="004F61A0" w:rsidRDefault="00C448D4" w:rsidP="00C448D4">
            <w:pPr>
              <w:rPr>
                <w:b/>
                <w:bCs/>
                <w:kern w:val="2"/>
                <w:sz w:val="28"/>
                <w:szCs w:val="28"/>
              </w:rPr>
            </w:pPr>
          </w:p>
        </w:tc>
      </w:tr>
      <w:tr w:rsidR="00C448D4" w:rsidRPr="004F61A0" w:rsidTr="004A3DA7">
        <w:trPr>
          <w:trHeight w:val="625"/>
        </w:trPr>
        <w:tc>
          <w:tcPr>
            <w:tcW w:w="497" w:type="dxa"/>
            <w:shd w:val="clear" w:color="auto" w:fill="auto"/>
          </w:tcPr>
          <w:p w:rsidR="00C448D4" w:rsidRPr="004F61A0" w:rsidRDefault="00C448D4" w:rsidP="00C448D4">
            <w:pPr>
              <w:rPr>
                <w:b/>
                <w:bCs/>
                <w:kern w:val="2"/>
                <w:sz w:val="28"/>
                <w:szCs w:val="28"/>
              </w:rPr>
            </w:pPr>
          </w:p>
        </w:tc>
        <w:tc>
          <w:tcPr>
            <w:tcW w:w="3830" w:type="dxa"/>
            <w:shd w:val="clear" w:color="auto" w:fill="auto"/>
          </w:tcPr>
          <w:p w:rsidR="00C448D4" w:rsidRPr="004F61A0" w:rsidRDefault="00C448D4" w:rsidP="00C448D4">
            <w:pPr>
              <w:rPr>
                <w:b/>
                <w:bCs/>
                <w:kern w:val="2"/>
                <w:sz w:val="28"/>
                <w:szCs w:val="28"/>
              </w:rPr>
            </w:pPr>
          </w:p>
        </w:tc>
        <w:tc>
          <w:tcPr>
            <w:tcW w:w="1429" w:type="dxa"/>
            <w:shd w:val="clear" w:color="auto" w:fill="auto"/>
          </w:tcPr>
          <w:p w:rsidR="00C448D4" w:rsidRPr="004F61A0" w:rsidRDefault="00C448D4" w:rsidP="00C448D4">
            <w:pPr>
              <w:rPr>
                <w:b/>
                <w:bCs/>
                <w:kern w:val="2"/>
                <w:sz w:val="28"/>
                <w:szCs w:val="28"/>
              </w:rPr>
            </w:pPr>
          </w:p>
        </w:tc>
        <w:tc>
          <w:tcPr>
            <w:tcW w:w="3770" w:type="dxa"/>
            <w:shd w:val="clear" w:color="auto" w:fill="auto"/>
          </w:tcPr>
          <w:p w:rsidR="00C448D4" w:rsidRPr="004F61A0" w:rsidRDefault="00C448D4" w:rsidP="00C448D4">
            <w:pPr>
              <w:rPr>
                <w:b/>
                <w:bCs/>
                <w:kern w:val="2"/>
                <w:sz w:val="28"/>
                <w:szCs w:val="28"/>
              </w:rPr>
            </w:pPr>
          </w:p>
        </w:tc>
      </w:tr>
    </w:tbl>
    <w:p w:rsidR="00C448D4" w:rsidRDefault="00C448D4" w:rsidP="00C448D4">
      <w:pPr>
        <w:rPr>
          <w:sz w:val="28"/>
          <w:szCs w:val="28"/>
        </w:rPr>
      </w:pPr>
    </w:p>
    <w:p w:rsidR="00C448D4" w:rsidRDefault="00C448D4" w:rsidP="00C448D4">
      <w:pPr>
        <w:rPr>
          <w:sz w:val="28"/>
          <w:szCs w:val="28"/>
        </w:rPr>
      </w:pPr>
    </w:p>
    <w:p w:rsidR="00C448D4" w:rsidRPr="004F61A0" w:rsidRDefault="00C448D4" w:rsidP="00C448D4">
      <w:pPr>
        <w:rPr>
          <w:sz w:val="28"/>
          <w:szCs w:val="28"/>
        </w:rPr>
      </w:pPr>
    </w:p>
    <w:p w:rsidR="00C448D4" w:rsidRPr="004F61A0" w:rsidRDefault="00C448D4" w:rsidP="00C448D4">
      <w:pPr>
        <w:widowControl w:val="0"/>
        <w:tabs>
          <w:tab w:val="left" w:pos="709"/>
        </w:tabs>
        <w:rPr>
          <w:sz w:val="28"/>
          <w:szCs w:val="28"/>
        </w:rPr>
      </w:pPr>
    </w:p>
    <w:p w:rsidR="00C448D4" w:rsidRPr="004F61A0" w:rsidRDefault="00C448D4" w:rsidP="00C448D4">
      <w:pPr>
        <w:widowControl w:val="0"/>
        <w:tabs>
          <w:tab w:val="left" w:pos="709"/>
        </w:tabs>
        <w:ind w:left="5812"/>
        <w:rPr>
          <w:sz w:val="28"/>
          <w:szCs w:val="28"/>
        </w:rPr>
      </w:pPr>
    </w:p>
    <w:p w:rsidR="00C448D4" w:rsidRDefault="00C448D4" w:rsidP="00C448D4">
      <w:pPr>
        <w:widowControl w:val="0"/>
        <w:tabs>
          <w:tab w:val="left" w:pos="709"/>
        </w:tabs>
        <w:ind w:left="5812"/>
        <w:jc w:val="both"/>
        <w:rPr>
          <w:sz w:val="28"/>
          <w:szCs w:val="28"/>
        </w:rPr>
      </w:pPr>
    </w:p>
    <w:p w:rsidR="00C448D4" w:rsidRDefault="00C448D4" w:rsidP="00C448D4">
      <w:pPr>
        <w:widowControl w:val="0"/>
        <w:tabs>
          <w:tab w:val="left" w:pos="709"/>
        </w:tabs>
        <w:ind w:left="5812"/>
        <w:jc w:val="both"/>
        <w:rPr>
          <w:sz w:val="28"/>
          <w:szCs w:val="28"/>
        </w:rPr>
      </w:pPr>
    </w:p>
    <w:p w:rsidR="00C448D4" w:rsidRDefault="00C448D4" w:rsidP="00C448D4">
      <w:pPr>
        <w:widowControl w:val="0"/>
        <w:tabs>
          <w:tab w:val="left" w:pos="709"/>
        </w:tabs>
        <w:ind w:left="5812"/>
        <w:jc w:val="both"/>
        <w:rPr>
          <w:sz w:val="28"/>
          <w:szCs w:val="28"/>
        </w:rPr>
      </w:pPr>
    </w:p>
    <w:p w:rsidR="00C448D4" w:rsidRDefault="00C448D4" w:rsidP="00C448D4">
      <w:pPr>
        <w:widowControl w:val="0"/>
        <w:tabs>
          <w:tab w:val="left" w:pos="709"/>
        </w:tabs>
        <w:ind w:left="5812"/>
        <w:jc w:val="both"/>
        <w:rPr>
          <w:sz w:val="28"/>
          <w:szCs w:val="28"/>
        </w:rPr>
      </w:pPr>
    </w:p>
    <w:p w:rsidR="00C448D4" w:rsidRPr="004F61A0" w:rsidRDefault="00C448D4" w:rsidP="00C448D4">
      <w:pPr>
        <w:widowControl w:val="0"/>
        <w:tabs>
          <w:tab w:val="left" w:pos="709"/>
        </w:tabs>
        <w:ind w:left="5812"/>
        <w:jc w:val="both"/>
      </w:pPr>
      <w:r w:rsidRPr="004F61A0">
        <w:rPr>
          <w:sz w:val="28"/>
          <w:szCs w:val="28"/>
        </w:rPr>
        <w:lastRenderedPageBreak/>
        <w:t>Додаток 6</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widowControl w:val="0"/>
        <w:tabs>
          <w:tab w:val="left" w:pos="709"/>
        </w:tabs>
        <w:ind w:left="40"/>
        <w:jc w:val="both"/>
      </w:pPr>
    </w:p>
    <w:p w:rsidR="00C448D4" w:rsidRPr="004F61A0" w:rsidRDefault="00C448D4" w:rsidP="00C448D4">
      <w:pPr>
        <w:pStyle w:val="1b"/>
        <w:jc w:val="center"/>
      </w:pPr>
      <w:r w:rsidRPr="004F61A0">
        <w:rPr>
          <w:rFonts w:ascii="Times New Roman" w:eastAsia="Google Sans Text" w:hAnsi="Times New Roman" w:cs="Times New Roman"/>
          <w:b/>
          <w:sz w:val="28"/>
          <w:szCs w:val="28"/>
        </w:rPr>
        <w:t>Положення</w:t>
      </w:r>
      <w:r w:rsidRPr="004F61A0">
        <w:rPr>
          <w:rFonts w:ascii="Times New Roman" w:eastAsia="Google Sans Text" w:hAnsi="Times New Roman" w:cs="Times New Roman"/>
          <w:sz w:val="28"/>
          <w:szCs w:val="28"/>
        </w:rPr>
        <w:t xml:space="preserve"> </w:t>
      </w:r>
    </w:p>
    <w:p w:rsidR="00C448D4" w:rsidRPr="004F61A0" w:rsidRDefault="00C448D4" w:rsidP="00C448D4">
      <w:pPr>
        <w:pStyle w:val="1b"/>
        <w:jc w:val="center"/>
      </w:pPr>
      <w:r w:rsidRPr="004F61A0">
        <w:rPr>
          <w:rFonts w:ascii="Times New Roman" w:eastAsia="Google Sans Text" w:hAnsi="Times New Roman" w:cs="Times New Roman"/>
          <w:b/>
          <w:sz w:val="28"/>
          <w:szCs w:val="28"/>
        </w:rPr>
        <w:t xml:space="preserve">про відкритий фестиваль учнівсько-молодіжної творчості </w:t>
      </w:r>
    </w:p>
    <w:p w:rsidR="00C448D4" w:rsidRPr="004F61A0" w:rsidRDefault="00C448D4" w:rsidP="00C448D4">
      <w:pPr>
        <w:pStyle w:val="1b"/>
        <w:jc w:val="center"/>
      </w:pPr>
      <w:r w:rsidRPr="004F61A0">
        <w:rPr>
          <w:rFonts w:ascii="Times New Roman" w:eastAsia="Google Sans Text" w:hAnsi="Times New Roman" w:cs="Times New Roman"/>
          <w:b/>
          <w:sz w:val="28"/>
          <w:szCs w:val="28"/>
        </w:rPr>
        <w:t>«Творчі горизонти Звягеля»</w:t>
      </w:r>
    </w:p>
    <w:p w:rsidR="00C448D4" w:rsidRDefault="00C448D4" w:rsidP="00C448D4">
      <w:pPr>
        <w:pStyle w:val="1b"/>
        <w:jc w:val="center"/>
        <w:rPr>
          <w:rFonts w:ascii="Times New Roman" w:eastAsia="Google Sans Text" w:hAnsi="Times New Roman" w:cs="Times New Roman"/>
          <w:b/>
          <w:sz w:val="28"/>
          <w:szCs w:val="28"/>
        </w:rPr>
      </w:pPr>
    </w:p>
    <w:p w:rsidR="00C448D4" w:rsidRPr="004F61A0" w:rsidRDefault="00C448D4" w:rsidP="00C448D4">
      <w:pPr>
        <w:pStyle w:val="1b"/>
        <w:jc w:val="center"/>
      </w:pPr>
      <w:r w:rsidRPr="004F61A0">
        <w:rPr>
          <w:rFonts w:ascii="Times New Roman" w:eastAsia="Google Sans Text" w:hAnsi="Times New Roman" w:cs="Times New Roman"/>
          <w:b/>
          <w:sz w:val="28"/>
          <w:szCs w:val="28"/>
        </w:rPr>
        <w:t>I</w:t>
      </w:r>
      <w:r w:rsidRPr="004F61A0">
        <w:rPr>
          <w:rFonts w:ascii="Times New Roman" w:eastAsia="Google Sans Text" w:hAnsi="Times New Roman" w:cs="Times New Roman"/>
          <w:b/>
          <w:sz w:val="28"/>
          <w:szCs w:val="28"/>
          <w:lang w:val="uk-UA"/>
        </w:rPr>
        <w:t>. Загальні положення</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lang w:val="uk-UA"/>
        </w:rPr>
        <w:t>1.1. Відкритий фестиваль учнівсько-молодіжної творчості «Творчі горизонти Звягеля» (далі – Фестиваль) проводиться з метою виявлення і підтримки обдарованих дітей та молоді в галузі різних видів мистецтва, стимулювання їхньої творчої активності, сприяння естетичному та духовному розвитку підростаючого покоління, просування загальноєвропейських цінностей.</w:t>
      </w:r>
    </w:p>
    <w:p w:rsidR="00C448D4" w:rsidRPr="004F61A0" w:rsidRDefault="00C448D4" w:rsidP="00C448D4">
      <w:pPr>
        <w:pStyle w:val="1b"/>
        <w:ind w:firstLine="426"/>
        <w:jc w:val="center"/>
        <w:rPr>
          <w:rFonts w:ascii="Times New Roman" w:eastAsia="Google Sans Text" w:hAnsi="Times New Roman" w:cs="Times New Roman"/>
          <w:szCs w:val="28"/>
          <w:lang w:val="uk-UA"/>
        </w:rPr>
      </w:pPr>
    </w:p>
    <w:p w:rsidR="00C448D4" w:rsidRPr="004F61A0" w:rsidRDefault="00C448D4" w:rsidP="00C448D4">
      <w:pPr>
        <w:pStyle w:val="1b"/>
        <w:ind w:firstLine="426"/>
        <w:jc w:val="center"/>
        <w:rPr>
          <w:lang w:val="uk-UA"/>
        </w:rPr>
      </w:pPr>
      <w:r w:rsidRPr="004F61A0">
        <w:rPr>
          <w:rFonts w:ascii="Times New Roman" w:eastAsia="Google Sans Text" w:hAnsi="Times New Roman" w:cs="Times New Roman"/>
          <w:b/>
          <w:sz w:val="28"/>
          <w:szCs w:val="28"/>
        </w:rPr>
        <w:t>II</w:t>
      </w:r>
      <w:r w:rsidRPr="004F61A0">
        <w:rPr>
          <w:rFonts w:ascii="Times New Roman" w:eastAsia="Google Sans Text" w:hAnsi="Times New Roman" w:cs="Times New Roman"/>
          <w:b/>
          <w:sz w:val="28"/>
          <w:szCs w:val="28"/>
          <w:lang w:val="uk-UA"/>
        </w:rPr>
        <w:t>. Організація та проведення Фестивалю</w:t>
      </w:r>
    </w:p>
    <w:p w:rsidR="00C448D4" w:rsidRPr="004F61A0" w:rsidRDefault="00C448D4" w:rsidP="00C448D4">
      <w:pPr>
        <w:pStyle w:val="1b"/>
        <w:ind w:firstLine="567"/>
        <w:jc w:val="both"/>
      </w:pPr>
      <w:r w:rsidRPr="004F61A0">
        <w:rPr>
          <w:rFonts w:ascii="Times New Roman" w:eastAsia="Google Sans Text" w:hAnsi="Times New Roman" w:cs="Times New Roman"/>
          <w:sz w:val="28"/>
          <w:szCs w:val="28"/>
          <w:lang w:val="uk-UA"/>
        </w:rPr>
        <w:t xml:space="preserve">2.1. Організаторами Фестивалю є управління освіти і науки міської ради </w:t>
      </w:r>
      <w:r w:rsidRPr="004F61A0">
        <w:rPr>
          <w:rFonts w:ascii="Times New Roman" w:eastAsia="Times New Roman" w:hAnsi="Times New Roman" w:cs="Times New Roman"/>
          <w:sz w:val="28"/>
          <w:szCs w:val="28"/>
          <w:lang w:val="uk-UA" w:eastAsia="zh-CN"/>
        </w:rPr>
        <w:t>Звягельської міської ради</w:t>
      </w:r>
      <w:r w:rsidRPr="004F61A0">
        <w:rPr>
          <w:rFonts w:ascii="Times New Roman" w:eastAsia="Google Sans Text" w:hAnsi="Times New Roman" w:cs="Times New Roman"/>
          <w:sz w:val="28"/>
          <w:szCs w:val="28"/>
          <w:lang w:val="uk-UA"/>
        </w:rPr>
        <w:t>.</w:t>
      </w:r>
      <w:r w:rsidRPr="004F61A0">
        <w:rPr>
          <w:rFonts w:ascii="Times New Roman" w:hAnsi="Times New Roman" w:cs="Times New Roman"/>
          <w:sz w:val="28"/>
          <w:szCs w:val="28"/>
          <w:lang w:val="uk-UA"/>
        </w:rPr>
        <w:br/>
      </w:r>
      <w:r w:rsidRPr="004F61A0">
        <w:rPr>
          <w:rFonts w:ascii="Times New Roman" w:eastAsia="Google Sans Text" w:hAnsi="Times New Roman" w:cs="Times New Roman"/>
          <w:sz w:val="28"/>
          <w:szCs w:val="28"/>
          <w:lang w:val="uk-UA"/>
        </w:rPr>
        <w:t xml:space="preserve">        2.2. Для організації та проведення Фестивалю створюється організаційний комітет (далі – Оргкомітет), до складу якого, за згодою, можуть входити  фахівці в галузі мистецтва та представники засобів масової інформації.</w:t>
      </w:r>
      <w:r w:rsidRPr="004F61A0">
        <w:rPr>
          <w:rFonts w:ascii="Times New Roman" w:hAnsi="Times New Roman" w:cs="Times New Roman"/>
          <w:sz w:val="28"/>
          <w:szCs w:val="28"/>
          <w:lang w:val="uk-UA"/>
        </w:rPr>
        <w:t xml:space="preserve"> </w:t>
      </w:r>
      <w:r w:rsidRPr="004F61A0">
        <w:rPr>
          <w:rFonts w:ascii="Times New Roman" w:eastAsia="Google Sans Text" w:hAnsi="Times New Roman" w:cs="Times New Roman"/>
          <w:sz w:val="28"/>
          <w:szCs w:val="28"/>
          <w:lang w:val="uk-UA"/>
        </w:rPr>
        <w:t>Члени Оргкомітету визначають учасників Фестивалю.</w:t>
      </w:r>
    </w:p>
    <w:p w:rsidR="00C448D4" w:rsidRPr="004F61A0" w:rsidRDefault="00C448D4" w:rsidP="00C448D4">
      <w:pPr>
        <w:pStyle w:val="1b"/>
        <w:ind w:firstLine="426"/>
        <w:jc w:val="center"/>
        <w:rPr>
          <w:rFonts w:ascii="Times New Roman" w:eastAsia="Google Sans Text" w:hAnsi="Times New Roman" w:cs="Times New Roman"/>
          <w:b/>
          <w:sz w:val="24"/>
          <w:szCs w:val="28"/>
        </w:rPr>
      </w:pPr>
    </w:p>
    <w:p w:rsidR="00C448D4" w:rsidRPr="004F61A0" w:rsidRDefault="00C448D4" w:rsidP="00C448D4">
      <w:pPr>
        <w:pStyle w:val="1b"/>
        <w:ind w:firstLine="426"/>
        <w:jc w:val="center"/>
      </w:pPr>
      <w:r w:rsidRPr="004F61A0">
        <w:rPr>
          <w:rFonts w:ascii="Times New Roman" w:eastAsia="Google Sans Text" w:hAnsi="Times New Roman" w:cs="Times New Roman"/>
          <w:b/>
          <w:sz w:val="28"/>
          <w:szCs w:val="28"/>
        </w:rPr>
        <w:t>III</w:t>
      </w:r>
      <w:r w:rsidRPr="004F61A0">
        <w:rPr>
          <w:rFonts w:ascii="Times New Roman" w:eastAsia="Google Sans Text" w:hAnsi="Times New Roman" w:cs="Times New Roman"/>
          <w:b/>
          <w:sz w:val="28"/>
          <w:szCs w:val="28"/>
          <w:lang w:val="uk-UA"/>
        </w:rPr>
        <w:t>. Мета та завдання Фестивалю</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lang w:val="uk-UA"/>
        </w:rPr>
        <w:t>3.1. Метою Фестивалю є виявлення, підтримка та розвиток творчо обдарованих дітей, популяризація різних видів мистецтва.</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3.2. Завдання Фестивалю:</w:t>
      </w:r>
    </w:p>
    <w:p w:rsidR="00C448D4" w:rsidRPr="004F61A0" w:rsidRDefault="00C448D4" w:rsidP="00C448D4">
      <w:pPr>
        <w:pStyle w:val="1b"/>
        <w:numPr>
          <w:ilvl w:val="0"/>
          <w:numId w:val="17"/>
        </w:numPr>
        <w:ind w:left="0" w:firstLine="426"/>
        <w:jc w:val="both"/>
      </w:pPr>
      <w:r w:rsidRPr="004F61A0">
        <w:rPr>
          <w:rFonts w:ascii="Times New Roman" w:eastAsia="Google Sans Text" w:hAnsi="Times New Roman" w:cs="Times New Roman"/>
          <w:sz w:val="28"/>
          <w:szCs w:val="28"/>
        </w:rPr>
        <w:t>популяризація та розвиток дитячої творчості;</w:t>
      </w:r>
    </w:p>
    <w:p w:rsidR="00C448D4" w:rsidRPr="004F61A0" w:rsidRDefault="00C448D4" w:rsidP="00C448D4">
      <w:pPr>
        <w:pStyle w:val="1b"/>
        <w:numPr>
          <w:ilvl w:val="0"/>
          <w:numId w:val="17"/>
        </w:numPr>
        <w:ind w:left="0" w:firstLine="426"/>
        <w:jc w:val="both"/>
      </w:pPr>
      <w:r w:rsidRPr="004F61A0">
        <w:rPr>
          <w:rFonts w:ascii="Times New Roman" w:eastAsia="Google Sans Text" w:hAnsi="Times New Roman" w:cs="Times New Roman"/>
          <w:sz w:val="28"/>
          <w:szCs w:val="28"/>
        </w:rPr>
        <w:t>виявлення та підтримка талановитих дітей;</w:t>
      </w:r>
    </w:p>
    <w:p w:rsidR="00C448D4" w:rsidRPr="004F61A0" w:rsidRDefault="00C448D4" w:rsidP="00C448D4">
      <w:pPr>
        <w:pStyle w:val="1b"/>
        <w:numPr>
          <w:ilvl w:val="0"/>
          <w:numId w:val="17"/>
        </w:numPr>
        <w:ind w:left="0" w:firstLine="426"/>
        <w:jc w:val="both"/>
      </w:pPr>
      <w:r w:rsidRPr="004F61A0">
        <w:rPr>
          <w:rFonts w:ascii="Times New Roman" w:eastAsia="Google Sans Text" w:hAnsi="Times New Roman" w:cs="Times New Roman"/>
          <w:sz w:val="28"/>
          <w:szCs w:val="28"/>
        </w:rPr>
        <w:t>створення умов для самореалізації творчої особистості;</w:t>
      </w:r>
    </w:p>
    <w:p w:rsidR="00C448D4" w:rsidRPr="004F61A0" w:rsidRDefault="00C448D4" w:rsidP="00C448D4">
      <w:pPr>
        <w:pStyle w:val="1b"/>
        <w:numPr>
          <w:ilvl w:val="0"/>
          <w:numId w:val="17"/>
        </w:numPr>
        <w:ind w:left="0" w:firstLine="426"/>
        <w:jc w:val="both"/>
      </w:pPr>
      <w:r w:rsidRPr="004F61A0">
        <w:rPr>
          <w:rFonts w:ascii="Times New Roman" w:eastAsia="Google Sans Text" w:hAnsi="Times New Roman" w:cs="Times New Roman"/>
          <w:sz w:val="28"/>
          <w:szCs w:val="28"/>
        </w:rPr>
        <w:t>обмін досвідом між творчими колективами та окремими виконавцями;</w:t>
      </w:r>
    </w:p>
    <w:p w:rsidR="00C448D4" w:rsidRPr="004F61A0" w:rsidRDefault="00C448D4" w:rsidP="00C448D4">
      <w:pPr>
        <w:pStyle w:val="1b"/>
        <w:numPr>
          <w:ilvl w:val="0"/>
          <w:numId w:val="17"/>
        </w:numPr>
        <w:ind w:left="0" w:firstLine="426"/>
        <w:jc w:val="both"/>
      </w:pPr>
      <w:r w:rsidRPr="004F61A0">
        <w:rPr>
          <w:rFonts w:ascii="Times New Roman" w:eastAsia="Google Sans Text" w:hAnsi="Times New Roman" w:cs="Times New Roman"/>
          <w:sz w:val="28"/>
          <w:szCs w:val="28"/>
        </w:rPr>
        <w:t>підвищення виконавської майстерності учасників;</w:t>
      </w:r>
    </w:p>
    <w:p w:rsidR="00C448D4" w:rsidRPr="004F61A0" w:rsidRDefault="00C448D4" w:rsidP="00C448D4">
      <w:pPr>
        <w:pStyle w:val="1b"/>
        <w:numPr>
          <w:ilvl w:val="0"/>
          <w:numId w:val="17"/>
        </w:numPr>
        <w:ind w:left="0" w:firstLine="426"/>
        <w:jc w:val="both"/>
      </w:pPr>
      <w:r w:rsidRPr="004F61A0">
        <w:rPr>
          <w:rFonts w:ascii="Times New Roman" w:eastAsia="Google Sans Text" w:hAnsi="Times New Roman" w:cs="Times New Roman"/>
          <w:sz w:val="28"/>
          <w:szCs w:val="28"/>
        </w:rPr>
        <w:t>естетичне виховання дітей;</w:t>
      </w:r>
    </w:p>
    <w:p w:rsidR="00C448D4" w:rsidRPr="004F61A0" w:rsidRDefault="00C448D4" w:rsidP="00C448D4">
      <w:pPr>
        <w:pStyle w:val="1b"/>
        <w:numPr>
          <w:ilvl w:val="0"/>
          <w:numId w:val="17"/>
        </w:numPr>
        <w:ind w:left="0" w:firstLine="426"/>
        <w:jc w:val="both"/>
      </w:pPr>
      <w:r w:rsidRPr="004F61A0">
        <w:rPr>
          <w:rFonts w:ascii="Times New Roman" w:eastAsia="Google Sans Text" w:hAnsi="Times New Roman" w:cs="Times New Roman"/>
          <w:sz w:val="28"/>
          <w:szCs w:val="28"/>
        </w:rPr>
        <w:t>популяризація української національної культури.</w:t>
      </w:r>
    </w:p>
    <w:p w:rsidR="00C448D4" w:rsidRPr="004F61A0" w:rsidRDefault="00C448D4" w:rsidP="00C448D4">
      <w:pPr>
        <w:pStyle w:val="1b"/>
        <w:ind w:firstLine="426"/>
        <w:jc w:val="center"/>
        <w:rPr>
          <w:rFonts w:ascii="Times New Roman" w:eastAsia="Google Sans Text" w:hAnsi="Times New Roman" w:cs="Times New Roman"/>
          <w:b/>
          <w:szCs w:val="28"/>
        </w:rPr>
      </w:pPr>
    </w:p>
    <w:p w:rsidR="00C448D4" w:rsidRPr="004F61A0" w:rsidRDefault="00C448D4" w:rsidP="00C448D4">
      <w:pPr>
        <w:pStyle w:val="1b"/>
        <w:ind w:firstLine="426"/>
        <w:jc w:val="center"/>
      </w:pPr>
      <w:r w:rsidRPr="004F61A0">
        <w:rPr>
          <w:rFonts w:ascii="Times New Roman" w:eastAsia="Google Sans Text" w:hAnsi="Times New Roman" w:cs="Times New Roman"/>
          <w:b/>
          <w:sz w:val="28"/>
          <w:szCs w:val="28"/>
        </w:rPr>
        <w:t>IV. Умови та порядок участі</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4.1. До участі у Фестивалі запрошуються діти віком від 1</w:t>
      </w:r>
      <w:r w:rsidRPr="004F61A0">
        <w:rPr>
          <w:rFonts w:ascii="Times New Roman" w:eastAsia="Google Sans Text" w:hAnsi="Times New Roman" w:cs="Times New Roman"/>
          <w:sz w:val="28"/>
          <w:szCs w:val="28"/>
          <w:lang w:val="uk-UA"/>
        </w:rPr>
        <w:t>0</w:t>
      </w:r>
      <w:r w:rsidRPr="004F61A0">
        <w:rPr>
          <w:rFonts w:ascii="Times New Roman" w:eastAsia="Google Sans Text" w:hAnsi="Times New Roman" w:cs="Times New Roman"/>
          <w:sz w:val="28"/>
          <w:szCs w:val="28"/>
        </w:rPr>
        <w:t xml:space="preserve"> до 1</w:t>
      </w:r>
      <w:r w:rsidRPr="004F61A0">
        <w:rPr>
          <w:rFonts w:ascii="Times New Roman" w:eastAsia="Google Sans Text" w:hAnsi="Times New Roman" w:cs="Times New Roman"/>
          <w:sz w:val="28"/>
          <w:szCs w:val="28"/>
          <w:lang w:val="uk-UA"/>
        </w:rPr>
        <w:t>7</w:t>
      </w:r>
      <w:r w:rsidRPr="004F61A0">
        <w:rPr>
          <w:rFonts w:ascii="Times New Roman" w:eastAsia="Google Sans Text" w:hAnsi="Times New Roman" w:cs="Times New Roman"/>
          <w:sz w:val="28"/>
          <w:szCs w:val="28"/>
        </w:rPr>
        <w:t xml:space="preserve"> років – здобувачі освіти закладів загальної середньої, позашкільної, професійно-технічної та фахової передвищої освіти.</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4.2. Фестиваль проводиться щорічно у травні – червні.</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4.3. Номінації Фестивалю:</w:t>
      </w:r>
    </w:p>
    <w:p w:rsidR="00C448D4" w:rsidRPr="004F61A0" w:rsidRDefault="00C448D4" w:rsidP="00C448D4">
      <w:pPr>
        <w:pStyle w:val="1b"/>
        <w:numPr>
          <w:ilvl w:val="0"/>
          <w:numId w:val="18"/>
        </w:numPr>
        <w:ind w:left="0" w:firstLine="426"/>
        <w:jc w:val="both"/>
      </w:pPr>
      <w:r w:rsidRPr="004F61A0">
        <w:rPr>
          <w:rFonts w:ascii="Times New Roman" w:eastAsia="Google Sans Text" w:hAnsi="Times New Roman" w:cs="Times New Roman"/>
          <w:sz w:val="28"/>
          <w:szCs w:val="28"/>
        </w:rPr>
        <w:t>Вокальне мистецтво (естрадний, народний, академічний спів; солісти, ансамблі, хори).</w:t>
      </w:r>
    </w:p>
    <w:p w:rsidR="00C448D4" w:rsidRPr="004F61A0" w:rsidRDefault="00C448D4" w:rsidP="00C448D4">
      <w:pPr>
        <w:pStyle w:val="1b"/>
        <w:numPr>
          <w:ilvl w:val="0"/>
          <w:numId w:val="18"/>
        </w:numPr>
        <w:ind w:left="0" w:firstLine="426"/>
        <w:jc w:val="both"/>
      </w:pPr>
      <w:r w:rsidRPr="004F61A0">
        <w:rPr>
          <w:rFonts w:ascii="Times New Roman" w:eastAsia="Google Sans Text" w:hAnsi="Times New Roman" w:cs="Times New Roman"/>
          <w:sz w:val="28"/>
          <w:szCs w:val="28"/>
        </w:rPr>
        <w:t>Хореографічне мистецтво (народний, сучасний, естрадний, класичний, бальний танець; солісти, ансамблі, колективи).</w:t>
      </w:r>
    </w:p>
    <w:p w:rsidR="00C448D4" w:rsidRPr="004F61A0" w:rsidRDefault="00C448D4" w:rsidP="00C448D4">
      <w:pPr>
        <w:pStyle w:val="1b"/>
        <w:numPr>
          <w:ilvl w:val="0"/>
          <w:numId w:val="18"/>
        </w:numPr>
        <w:ind w:left="0" w:firstLine="426"/>
        <w:jc w:val="both"/>
      </w:pPr>
      <w:r w:rsidRPr="004F61A0">
        <w:rPr>
          <w:rFonts w:ascii="Times New Roman" w:eastAsia="Google Sans Text" w:hAnsi="Times New Roman" w:cs="Times New Roman"/>
          <w:sz w:val="28"/>
          <w:szCs w:val="28"/>
        </w:rPr>
        <w:lastRenderedPageBreak/>
        <w:t>Інструментальне мистецтво (солісти, ансамблі, оркестри).</w:t>
      </w:r>
    </w:p>
    <w:p w:rsidR="00C448D4" w:rsidRPr="004F61A0" w:rsidRDefault="00C448D4" w:rsidP="00C448D4">
      <w:pPr>
        <w:pStyle w:val="1b"/>
        <w:numPr>
          <w:ilvl w:val="0"/>
          <w:numId w:val="18"/>
        </w:numPr>
        <w:ind w:left="0" w:firstLine="426"/>
        <w:jc w:val="both"/>
      </w:pPr>
      <w:r w:rsidRPr="004F61A0">
        <w:rPr>
          <w:rFonts w:ascii="Times New Roman" w:eastAsia="Google Sans Text" w:hAnsi="Times New Roman" w:cs="Times New Roman"/>
          <w:sz w:val="28"/>
          <w:szCs w:val="28"/>
        </w:rPr>
        <w:t>Образотворче мистецтво (живопис, графіка, скульптура, декоративно-прикладне мистецтво).</w:t>
      </w:r>
    </w:p>
    <w:p w:rsidR="00C448D4" w:rsidRPr="004F61A0" w:rsidRDefault="00C448D4" w:rsidP="00C448D4">
      <w:pPr>
        <w:pStyle w:val="1b"/>
        <w:numPr>
          <w:ilvl w:val="0"/>
          <w:numId w:val="18"/>
        </w:numPr>
        <w:ind w:left="0" w:firstLine="426"/>
        <w:jc w:val="both"/>
      </w:pPr>
      <w:r w:rsidRPr="004F61A0">
        <w:rPr>
          <w:rFonts w:ascii="Times New Roman" w:eastAsia="Google Sans Text" w:hAnsi="Times New Roman" w:cs="Times New Roman"/>
          <w:sz w:val="28"/>
          <w:szCs w:val="28"/>
        </w:rPr>
        <w:t>Оригінальний жанр.</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4.4. Програма виступу:</w:t>
      </w:r>
    </w:p>
    <w:p w:rsidR="00C448D4" w:rsidRPr="004F61A0" w:rsidRDefault="00C448D4" w:rsidP="00C448D4">
      <w:pPr>
        <w:pStyle w:val="1b"/>
        <w:numPr>
          <w:ilvl w:val="0"/>
          <w:numId w:val="19"/>
        </w:numPr>
        <w:ind w:left="0" w:firstLine="426"/>
        <w:jc w:val="both"/>
      </w:pPr>
      <w:r w:rsidRPr="004F61A0">
        <w:rPr>
          <w:rFonts w:ascii="Times New Roman" w:eastAsia="Google Sans Text" w:hAnsi="Times New Roman" w:cs="Times New Roman"/>
          <w:sz w:val="28"/>
          <w:szCs w:val="28"/>
        </w:rPr>
        <w:t>Вокальне мистецтво – різнохарактерні твори, тривалістю не більше 7 хвилин.</w:t>
      </w:r>
    </w:p>
    <w:p w:rsidR="00C448D4" w:rsidRPr="004F61A0" w:rsidRDefault="00C448D4" w:rsidP="00C448D4">
      <w:pPr>
        <w:pStyle w:val="1b"/>
        <w:numPr>
          <w:ilvl w:val="0"/>
          <w:numId w:val="19"/>
        </w:numPr>
        <w:ind w:left="0" w:firstLine="426"/>
        <w:jc w:val="both"/>
      </w:pPr>
      <w:r w:rsidRPr="004F61A0">
        <w:rPr>
          <w:rFonts w:ascii="Times New Roman" w:eastAsia="Google Sans Text" w:hAnsi="Times New Roman" w:cs="Times New Roman"/>
          <w:sz w:val="28"/>
          <w:szCs w:val="28"/>
        </w:rPr>
        <w:t>Хореографічне мистецтво – різнохарактерні номери, тривалістю не більше 8 хвилин.</w:t>
      </w:r>
    </w:p>
    <w:p w:rsidR="00C448D4" w:rsidRPr="004F61A0" w:rsidRDefault="00C448D4" w:rsidP="00C448D4">
      <w:pPr>
        <w:pStyle w:val="1b"/>
        <w:numPr>
          <w:ilvl w:val="0"/>
          <w:numId w:val="19"/>
        </w:numPr>
        <w:ind w:left="0" w:firstLine="426"/>
        <w:jc w:val="both"/>
      </w:pPr>
      <w:r w:rsidRPr="004F61A0">
        <w:rPr>
          <w:rFonts w:ascii="Times New Roman" w:eastAsia="Google Sans Text" w:hAnsi="Times New Roman" w:cs="Times New Roman"/>
          <w:sz w:val="28"/>
          <w:szCs w:val="28"/>
        </w:rPr>
        <w:t>Інструментальне мистецтво – різнохарактерні твори, тривалістю не більше 7 хвилин.</w:t>
      </w:r>
    </w:p>
    <w:p w:rsidR="00C448D4" w:rsidRPr="004F61A0" w:rsidRDefault="00C448D4" w:rsidP="00C448D4">
      <w:pPr>
        <w:pStyle w:val="1b"/>
        <w:numPr>
          <w:ilvl w:val="0"/>
          <w:numId w:val="19"/>
        </w:numPr>
        <w:ind w:left="0" w:firstLine="426"/>
        <w:jc w:val="both"/>
      </w:pPr>
      <w:r w:rsidRPr="004F61A0">
        <w:rPr>
          <w:rFonts w:ascii="Times New Roman" w:eastAsia="Google Sans Text" w:hAnsi="Times New Roman" w:cs="Times New Roman"/>
          <w:sz w:val="28"/>
          <w:szCs w:val="28"/>
        </w:rPr>
        <w:t>Оригінальний жанр – один або два номери, тривалістю не більше 10 хвилин.</w:t>
      </w:r>
    </w:p>
    <w:p w:rsidR="00C448D4" w:rsidRPr="004F61A0" w:rsidRDefault="00C448D4" w:rsidP="00C448D4">
      <w:pPr>
        <w:pStyle w:val="1b"/>
        <w:ind w:firstLine="426"/>
        <w:jc w:val="center"/>
        <w:rPr>
          <w:rFonts w:ascii="Times New Roman" w:eastAsia="Google Sans Text" w:hAnsi="Times New Roman" w:cs="Times New Roman"/>
          <w:b/>
          <w:szCs w:val="28"/>
        </w:rPr>
      </w:pPr>
    </w:p>
    <w:p w:rsidR="00C448D4" w:rsidRPr="004F61A0" w:rsidRDefault="00C448D4" w:rsidP="00C448D4">
      <w:pPr>
        <w:pStyle w:val="1b"/>
        <w:ind w:firstLine="426"/>
        <w:jc w:val="center"/>
      </w:pPr>
      <w:r w:rsidRPr="004F61A0">
        <w:rPr>
          <w:rFonts w:ascii="Times New Roman" w:eastAsia="Google Sans Text" w:hAnsi="Times New Roman" w:cs="Times New Roman"/>
          <w:b/>
          <w:sz w:val="28"/>
          <w:szCs w:val="28"/>
        </w:rPr>
        <w:t>V. Подання матеріалів та заявок</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 xml:space="preserve">Для участі у Фестивалі необхідно подати до Оргкомітету заявку за </w:t>
      </w:r>
      <w:proofErr w:type="gramStart"/>
      <w:r w:rsidRPr="004F61A0">
        <w:rPr>
          <w:rFonts w:ascii="Times New Roman" w:eastAsia="Google Sans Text" w:hAnsi="Times New Roman" w:cs="Times New Roman"/>
          <w:sz w:val="28"/>
          <w:szCs w:val="28"/>
        </w:rPr>
        <w:t>встановленою</w:t>
      </w:r>
      <w:r w:rsidRPr="004F61A0">
        <w:rPr>
          <w:rFonts w:ascii="Times New Roman" w:eastAsia="Google Sans Text" w:hAnsi="Times New Roman" w:cs="Times New Roman"/>
          <w:sz w:val="28"/>
          <w:szCs w:val="28"/>
          <w:lang w:val="uk-UA"/>
        </w:rPr>
        <w:t xml:space="preserve"> </w:t>
      </w:r>
      <w:r w:rsidRPr="004F61A0">
        <w:rPr>
          <w:rFonts w:ascii="Times New Roman" w:eastAsia="Google Sans Text" w:hAnsi="Times New Roman" w:cs="Times New Roman"/>
          <w:sz w:val="28"/>
          <w:szCs w:val="28"/>
        </w:rPr>
        <w:t xml:space="preserve"> формою</w:t>
      </w:r>
      <w:proofErr w:type="gramEnd"/>
      <w:r w:rsidRPr="004F61A0">
        <w:rPr>
          <w:rFonts w:ascii="Times New Roman" w:eastAsia="Google Sans Text" w:hAnsi="Times New Roman" w:cs="Times New Roman"/>
          <w:sz w:val="28"/>
          <w:szCs w:val="28"/>
        </w:rPr>
        <w:t xml:space="preserve"> не пізніше ніж за 10 днів до початку його проведення.</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5.1. Заявки подаються онлайн</w:t>
      </w:r>
      <w:r w:rsidRPr="004F61A0">
        <w:rPr>
          <w:rFonts w:ascii="Times New Roman" w:eastAsia="Google Sans Text" w:hAnsi="Times New Roman" w:cs="Times New Roman"/>
          <w:sz w:val="28"/>
          <w:szCs w:val="28"/>
          <w:lang w:val="uk-UA"/>
        </w:rPr>
        <w:t xml:space="preserve"> або офлайн</w:t>
      </w:r>
      <w:r w:rsidRPr="004F61A0">
        <w:rPr>
          <w:rFonts w:ascii="Times New Roman" w:eastAsia="Google Sans Text" w:hAnsi="Times New Roman" w:cs="Times New Roman"/>
          <w:sz w:val="28"/>
          <w:szCs w:val="28"/>
        </w:rPr>
        <w:t>. До заявки додаються:</w:t>
      </w:r>
    </w:p>
    <w:p w:rsidR="00C448D4" w:rsidRPr="004F61A0" w:rsidRDefault="00C448D4" w:rsidP="00C448D4">
      <w:pPr>
        <w:pStyle w:val="1b"/>
        <w:numPr>
          <w:ilvl w:val="0"/>
          <w:numId w:val="20"/>
        </w:numPr>
        <w:ind w:left="0" w:firstLine="426"/>
        <w:jc w:val="both"/>
      </w:pPr>
      <w:r w:rsidRPr="004F61A0">
        <w:rPr>
          <w:rFonts w:ascii="Times New Roman" w:eastAsia="Google Sans Text" w:hAnsi="Times New Roman" w:cs="Times New Roman"/>
          <w:sz w:val="28"/>
          <w:szCs w:val="28"/>
        </w:rPr>
        <w:t>список учасників із зазначенням віку;</w:t>
      </w:r>
    </w:p>
    <w:p w:rsidR="00C448D4" w:rsidRPr="004F61A0" w:rsidRDefault="00C448D4" w:rsidP="00C448D4">
      <w:pPr>
        <w:pStyle w:val="1b"/>
        <w:numPr>
          <w:ilvl w:val="0"/>
          <w:numId w:val="20"/>
        </w:numPr>
        <w:ind w:left="0" w:firstLine="426"/>
        <w:jc w:val="both"/>
      </w:pPr>
      <w:r w:rsidRPr="004F61A0">
        <w:rPr>
          <w:rFonts w:ascii="Times New Roman" w:eastAsia="Google Sans Text" w:hAnsi="Times New Roman" w:cs="Times New Roman"/>
          <w:sz w:val="28"/>
          <w:szCs w:val="28"/>
        </w:rPr>
        <w:t>коротка творча характеристика колективу або окремого виконавця;</w:t>
      </w:r>
    </w:p>
    <w:p w:rsidR="00C448D4" w:rsidRPr="004F61A0" w:rsidRDefault="00C448D4" w:rsidP="00C448D4">
      <w:pPr>
        <w:pStyle w:val="1b"/>
        <w:numPr>
          <w:ilvl w:val="0"/>
          <w:numId w:val="20"/>
        </w:numPr>
        <w:ind w:left="0" w:firstLine="426"/>
        <w:jc w:val="both"/>
      </w:pPr>
      <w:r w:rsidRPr="004F61A0">
        <w:rPr>
          <w:rFonts w:ascii="Times New Roman" w:eastAsia="Google Sans Text" w:hAnsi="Times New Roman" w:cs="Times New Roman"/>
          <w:sz w:val="28"/>
          <w:szCs w:val="28"/>
        </w:rPr>
        <w:t>фото або відеоматеріали</w:t>
      </w:r>
      <w:r w:rsidRPr="004F61A0">
        <w:rPr>
          <w:rFonts w:ascii="Times New Roman" w:eastAsia="Google Sans Text" w:hAnsi="Times New Roman" w:cs="Times New Roman"/>
          <w:sz w:val="28"/>
          <w:szCs w:val="28"/>
          <w:lang w:val="uk-UA"/>
        </w:rPr>
        <w:t>.</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5.2. Вимоги до номінації «Образотворче мистецтво»:</w:t>
      </w:r>
    </w:p>
    <w:p w:rsidR="00C448D4" w:rsidRPr="004F61A0" w:rsidRDefault="00C448D4" w:rsidP="00C448D4">
      <w:pPr>
        <w:pStyle w:val="1b"/>
        <w:numPr>
          <w:ilvl w:val="0"/>
          <w:numId w:val="21"/>
        </w:numPr>
        <w:ind w:left="0" w:firstLine="426"/>
        <w:jc w:val="both"/>
      </w:pPr>
      <w:r w:rsidRPr="004F61A0">
        <w:rPr>
          <w:rFonts w:ascii="Times New Roman" w:eastAsia="Google Sans Text" w:hAnsi="Times New Roman" w:cs="Times New Roman"/>
          <w:sz w:val="28"/>
          <w:szCs w:val="28"/>
        </w:rPr>
        <w:t>Передбачено надсилання фото робіт (не більше 3-х від одного учасника).</w:t>
      </w:r>
    </w:p>
    <w:p w:rsidR="00C448D4" w:rsidRPr="004F61A0" w:rsidRDefault="00C448D4" w:rsidP="00C448D4">
      <w:pPr>
        <w:pStyle w:val="1b"/>
        <w:numPr>
          <w:ilvl w:val="0"/>
          <w:numId w:val="21"/>
        </w:numPr>
        <w:ind w:left="0" w:firstLine="426"/>
        <w:jc w:val="both"/>
      </w:pPr>
      <w:r w:rsidRPr="004F61A0">
        <w:rPr>
          <w:rFonts w:ascii="Times New Roman" w:eastAsia="Google Sans Text" w:hAnsi="Times New Roman" w:cs="Times New Roman"/>
          <w:sz w:val="28"/>
          <w:szCs w:val="28"/>
        </w:rPr>
        <w:t>На зворотному боці кожної роботи вказується: назва, техніка виконання, прізвище, ім'я, вік автора, назва закладу, контактний телефон.</w:t>
      </w:r>
    </w:p>
    <w:p w:rsidR="00C448D4" w:rsidRPr="004F61A0" w:rsidRDefault="00C448D4" w:rsidP="00C448D4">
      <w:pPr>
        <w:pStyle w:val="1b"/>
        <w:ind w:firstLine="426"/>
        <w:jc w:val="center"/>
        <w:rPr>
          <w:rFonts w:ascii="Times New Roman" w:eastAsia="Google Sans Text" w:hAnsi="Times New Roman" w:cs="Times New Roman"/>
          <w:b/>
          <w:sz w:val="24"/>
          <w:szCs w:val="28"/>
        </w:rPr>
      </w:pPr>
    </w:p>
    <w:p w:rsidR="00C448D4" w:rsidRPr="004F61A0" w:rsidRDefault="00C448D4" w:rsidP="00C448D4">
      <w:pPr>
        <w:pStyle w:val="1b"/>
        <w:ind w:firstLine="426"/>
        <w:jc w:val="center"/>
      </w:pPr>
      <w:r w:rsidRPr="004F61A0">
        <w:rPr>
          <w:rFonts w:ascii="Times New Roman" w:eastAsia="Google Sans Text" w:hAnsi="Times New Roman" w:cs="Times New Roman"/>
          <w:b/>
          <w:sz w:val="28"/>
          <w:szCs w:val="28"/>
        </w:rPr>
        <w:t>VI. Підбиття підсумків та нагородження учасників</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6.1. Оргкомітетом оцінюються подані роботи/виступи з урахуванням критеріїв, що визначають художній рівень, оригінальність та виконавську майстерність.</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6.2. Усі учасники Фестивалю нагороджуються дипломами, подяками, заохочувальними призами, подарунками або грошовою винагородою (за наявності відповідного фінансування).</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6.</w:t>
      </w:r>
      <w:r w:rsidRPr="004F61A0">
        <w:rPr>
          <w:rFonts w:ascii="Times New Roman" w:eastAsia="Google Sans Text" w:hAnsi="Times New Roman" w:cs="Times New Roman"/>
          <w:sz w:val="28"/>
          <w:szCs w:val="28"/>
          <w:lang w:val="uk-UA"/>
        </w:rPr>
        <w:t>3</w:t>
      </w:r>
      <w:r w:rsidRPr="004F61A0">
        <w:rPr>
          <w:rFonts w:ascii="Times New Roman" w:eastAsia="Google Sans Text" w:hAnsi="Times New Roman" w:cs="Times New Roman"/>
          <w:sz w:val="28"/>
          <w:szCs w:val="28"/>
        </w:rPr>
        <w:t>. Інформація про результати Фестивалю розміщується на офіційних веб-сторінках організаторів.</w:t>
      </w:r>
    </w:p>
    <w:p w:rsidR="00C448D4" w:rsidRPr="004F61A0" w:rsidRDefault="00C448D4" w:rsidP="00C448D4">
      <w:pPr>
        <w:pStyle w:val="1b"/>
        <w:ind w:firstLine="426"/>
        <w:jc w:val="center"/>
        <w:rPr>
          <w:rFonts w:ascii="Times New Roman" w:eastAsia="Google Sans Text" w:hAnsi="Times New Roman" w:cs="Times New Roman"/>
          <w:b/>
          <w:szCs w:val="28"/>
        </w:rPr>
      </w:pPr>
    </w:p>
    <w:p w:rsidR="00C448D4" w:rsidRPr="004F61A0" w:rsidRDefault="00C448D4" w:rsidP="00C448D4">
      <w:pPr>
        <w:pStyle w:val="1b"/>
        <w:ind w:firstLine="426"/>
        <w:jc w:val="center"/>
      </w:pPr>
      <w:r w:rsidRPr="004F61A0">
        <w:rPr>
          <w:rFonts w:ascii="Times New Roman" w:eastAsia="Google Sans Text" w:hAnsi="Times New Roman" w:cs="Times New Roman"/>
          <w:b/>
          <w:sz w:val="28"/>
          <w:szCs w:val="28"/>
        </w:rPr>
        <w:t>VII. Фінансування Фестивалю</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rPr>
        <w:t xml:space="preserve">7.1. Фінансування Фестивалю здійснюється за рахунок коштів місцевого бюджету, спонсорських коштів та інших джерел, не заборонених </w:t>
      </w:r>
      <w:r w:rsidRPr="004F61A0">
        <w:rPr>
          <w:rFonts w:ascii="Times New Roman" w:eastAsia="Google Sans Text" w:hAnsi="Times New Roman" w:cs="Times New Roman"/>
          <w:sz w:val="28"/>
          <w:szCs w:val="28"/>
          <w:lang w:val="uk-UA"/>
        </w:rPr>
        <w:t xml:space="preserve">чинним </w:t>
      </w:r>
      <w:r w:rsidRPr="004F61A0">
        <w:rPr>
          <w:rFonts w:ascii="Times New Roman" w:eastAsia="Google Sans Text" w:hAnsi="Times New Roman" w:cs="Times New Roman"/>
          <w:sz w:val="28"/>
          <w:szCs w:val="28"/>
        </w:rPr>
        <w:t>законодавством України.</w:t>
      </w:r>
    </w:p>
    <w:p w:rsidR="00C448D4" w:rsidRPr="004F61A0" w:rsidRDefault="00C448D4" w:rsidP="00C448D4">
      <w:pPr>
        <w:pStyle w:val="1b"/>
        <w:ind w:firstLine="426"/>
        <w:jc w:val="both"/>
      </w:pPr>
      <w:r w:rsidRPr="004F61A0">
        <w:rPr>
          <w:rFonts w:ascii="Times New Roman" w:eastAsia="Google Sans Text" w:hAnsi="Times New Roman" w:cs="Times New Roman"/>
          <w:sz w:val="28"/>
          <w:szCs w:val="28"/>
          <w:lang w:val="uk-UA"/>
        </w:rPr>
        <w:t xml:space="preserve">                               </w:t>
      </w:r>
    </w:p>
    <w:p w:rsidR="00C448D4" w:rsidRPr="004F61A0" w:rsidRDefault="00C448D4" w:rsidP="00C448D4">
      <w:pPr>
        <w:pStyle w:val="1b"/>
        <w:ind w:firstLine="426"/>
        <w:jc w:val="center"/>
        <w:rPr>
          <w:rFonts w:ascii="Times New Roman" w:eastAsia="Google Sans Text" w:hAnsi="Times New Roman" w:cs="Times New Roman"/>
          <w:b/>
          <w:sz w:val="28"/>
          <w:szCs w:val="28"/>
        </w:rPr>
      </w:pPr>
    </w:p>
    <w:p w:rsidR="00C448D4" w:rsidRPr="004F61A0" w:rsidRDefault="00C448D4" w:rsidP="00C448D4">
      <w:pPr>
        <w:widowControl w:val="0"/>
        <w:tabs>
          <w:tab w:val="left" w:pos="709"/>
        </w:tabs>
        <w:ind w:left="40"/>
        <w:jc w:val="both"/>
      </w:pPr>
    </w:p>
    <w:p w:rsidR="00C448D4" w:rsidRDefault="00C448D4" w:rsidP="00C448D4">
      <w:pPr>
        <w:rPr>
          <w:sz w:val="28"/>
          <w:szCs w:val="28"/>
          <w:highlight w:val="yellow"/>
        </w:rPr>
      </w:pPr>
    </w:p>
    <w:p w:rsidR="00F40DF1" w:rsidRDefault="00F40DF1" w:rsidP="00C448D4">
      <w:pPr>
        <w:rPr>
          <w:sz w:val="28"/>
          <w:szCs w:val="28"/>
          <w:highlight w:val="yellow"/>
        </w:rPr>
      </w:pPr>
    </w:p>
    <w:p w:rsidR="00F40DF1" w:rsidRDefault="00F40DF1" w:rsidP="00C448D4">
      <w:pPr>
        <w:rPr>
          <w:sz w:val="28"/>
          <w:szCs w:val="28"/>
          <w:highlight w:val="yellow"/>
        </w:rPr>
      </w:pPr>
    </w:p>
    <w:p w:rsidR="00F40DF1" w:rsidRDefault="00F40DF1" w:rsidP="00F40DF1">
      <w:pPr>
        <w:jc w:val="center"/>
        <w:rPr>
          <w:b/>
          <w:sz w:val="28"/>
          <w:szCs w:val="28"/>
          <w:lang w:val="uk-UA"/>
        </w:rPr>
      </w:pPr>
      <w:r w:rsidRPr="00F40DF1">
        <w:rPr>
          <w:b/>
          <w:sz w:val="28"/>
          <w:szCs w:val="28"/>
          <w:lang w:val="uk-UA"/>
        </w:rPr>
        <w:lastRenderedPageBreak/>
        <w:t>Інформація про виконання Програми розвитку освіти Звягельської міської територіальної громади на 2021-2025 роки (за 2025 рік)</w:t>
      </w:r>
    </w:p>
    <w:p w:rsidR="00AE432C" w:rsidRPr="00F40DF1" w:rsidRDefault="00AE432C" w:rsidP="00F40DF1">
      <w:pPr>
        <w:jc w:val="center"/>
        <w:rPr>
          <w:b/>
          <w:sz w:val="28"/>
          <w:szCs w:val="28"/>
          <w:lang w:val="uk-UA"/>
        </w:rPr>
      </w:pPr>
    </w:p>
    <w:p w:rsidR="00771A39" w:rsidRPr="00771A39" w:rsidRDefault="00771A39" w:rsidP="00771A39">
      <w:pPr>
        <w:suppressAutoHyphens/>
        <w:ind w:firstLine="709"/>
        <w:jc w:val="both"/>
        <w:rPr>
          <w:rFonts w:eastAsiaTheme="minorHAnsi"/>
          <w:color w:val="000000" w:themeColor="text1"/>
          <w:sz w:val="28"/>
          <w:szCs w:val="28"/>
          <w:lang w:val="uk-UA" w:eastAsia="en-US"/>
        </w:rPr>
      </w:pPr>
      <w:r w:rsidRPr="00771A39">
        <w:rPr>
          <w:rFonts w:eastAsiaTheme="minorHAnsi"/>
          <w:color w:val="000000" w:themeColor="text1"/>
          <w:sz w:val="28"/>
          <w:szCs w:val="28"/>
          <w:lang w:eastAsia="en-US"/>
        </w:rPr>
        <w:t>Консолідований бюджет галузі освіти в 2025 році становить 4</w:t>
      </w:r>
      <w:r w:rsidRPr="00771A39">
        <w:rPr>
          <w:rFonts w:eastAsiaTheme="minorHAnsi"/>
          <w:color w:val="000000" w:themeColor="text1"/>
          <w:sz w:val="28"/>
          <w:szCs w:val="28"/>
          <w:lang w:val="uk-UA" w:eastAsia="en-US"/>
        </w:rPr>
        <w:t>55</w:t>
      </w:r>
      <w:r w:rsidRPr="00771A39">
        <w:rPr>
          <w:rFonts w:eastAsiaTheme="minorHAnsi"/>
          <w:color w:val="000000" w:themeColor="text1"/>
          <w:sz w:val="28"/>
          <w:szCs w:val="28"/>
          <w:lang w:eastAsia="en-US"/>
        </w:rPr>
        <w:t xml:space="preserve"> млн </w:t>
      </w:r>
      <w:r w:rsidRPr="00771A39">
        <w:rPr>
          <w:rFonts w:eastAsiaTheme="minorHAnsi"/>
          <w:color w:val="000000" w:themeColor="text1"/>
          <w:sz w:val="28"/>
          <w:szCs w:val="28"/>
          <w:lang w:val="uk-UA" w:eastAsia="en-US"/>
        </w:rPr>
        <w:t>437</w:t>
      </w:r>
      <w:r w:rsidRPr="00771A39">
        <w:rPr>
          <w:rFonts w:eastAsiaTheme="minorHAnsi"/>
          <w:color w:val="000000" w:themeColor="text1"/>
          <w:sz w:val="28"/>
          <w:szCs w:val="28"/>
          <w:lang w:eastAsia="en-US"/>
        </w:rPr>
        <w:t>,</w:t>
      </w:r>
      <w:r w:rsidRPr="00771A39">
        <w:rPr>
          <w:rFonts w:eastAsiaTheme="minorHAnsi"/>
          <w:color w:val="000000" w:themeColor="text1"/>
          <w:sz w:val="28"/>
          <w:szCs w:val="28"/>
          <w:lang w:val="uk-UA" w:eastAsia="en-US"/>
        </w:rPr>
        <w:t>2</w:t>
      </w:r>
      <w:r w:rsidRPr="00771A39">
        <w:rPr>
          <w:rFonts w:eastAsiaTheme="minorHAnsi"/>
          <w:color w:val="000000" w:themeColor="text1"/>
          <w:sz w:val="28"/>
          <w:szCs w:val="28"/>
          <w:lang w:eastAsia="en-US"/>
        </w:rPr>
        <w:t xml:space="preserve"> тис. грн, в тому числі кошти бюджету </w:t>
      </w:r>
      <w:r w:rsidRPr="00771A39">
        <w:rPr>
          <w:rFonts w:eastAsiaTheme="minorHAnsi"/>
          <w:color w:val="000000" w:themeColor="text1"/>
          <w:sz w:val="28"/>
          <w:szCs w:val="28"/>
          <w:lang w:val="uk-UA" w:eastAsia="en-US"/>
        </w:rPr>
        <w:t>територіальної громади 257</w:t>
      </w:r>
      <w:r w:rsidRPr="00771A39">
        <w:rPr>
          <w:rFonts w:eastAsiaTheme="minorHAnsi"/>
          <w:color w:val="000000" w:themeColor="text1"/>
          <w:sz w:val="28"/>
          <w:szCs w:val="28"/>
          <w:lang w:eastAsia="en-US"/>
        </w:rPr>
        <w:t xml:space="preserve"> млн </w:t>
      </w:r>
      <w:r w:rsidRPr="00771A39">
        <w:rPr>
          <w:rFonts w:eastAsiaTheme="minorHAnsi"/>
          <w:color w:val="000000" w:themeColor="text1"/>
          <w:sz w:val="28"/>
          <w:szCs w:val="28"/>
          <w:lang w:val="uk-UA" w:eastAsia="en-US"/>
        </w:rPr>
        <w:t>233,3</w:t>
      </w:r>
      <w:r w:rsidRPr="00771A39">
        <w:rPr>
          <w:rFonts w:eastAsiaTheme="minorHAnsi"/>
          <w:color w:val="000000" w:themeColor="text1"/>
          <w:sz w:val="28"/>
          <w:szCs w:val="28"/>
          <w:lang w:eastAsia="en-US"/>
        </w:rPr>
        <w:t xml:space="preserve"> тис. грн. Всіх субвенцій виділено в сумі </w:t>
      </w:r>
      <w:r w:rsidRPr="00771A39">
        <w:rPr>
          <w:rFonts w:eastAsiaTheme="minorHAnsi"/>
          <w:color w:val="000000" w:themeColor="text1"/>
          <w:sz w:val="28"/>
          <w:szCs w:val="28"/>
          <w:lang w:val="uk-UA" w:eastAsia="en-US"/>
        </w:rPr>
        <w:t>198 млн 203,9 тис. грн</w:t>
      </w:r>
      <w:r w:rsidRPr="00771A39">
        <w:rPr>
          <w:rFonts w:eastAsiaTheme="minorHAnsi"/>
          <w:color w:val="000000" w:themeColor="text1"/>
          <w:sz w:val="28"/>
          <w:szCs w:val="28"/>
          <w:lang w:eastAsia="en-US"/>
        </w:rPr>
        <w:t xml:space="preserve">, з них освітня субвенція – 141 млн </w:t>
      </w:r>
      <w:r w:rsidRPr="00771A39">
        <w:rPr>
          <w:rFonts w:eastAsiaTheme="minorHAnsi"/>
          <w:color w:val="000000" w:themeColor="text1"/>
          <w:sz w:val="28"/>
          <w:szCs w:val="28"/>
          <w:lang w:val="uk-UA" w:eastAsia="en-US"/>
        </w:rPr>
        <w:t>428</w:t>
      </w:r>
      <w:r w:rsidRPr="00771A39">
        <w:rPr>
          <w:rFonts w:eastAsiaTheme="minorHAnsi"/>
          <w:color w:val="000000" w:themeColor="text1"/>
          <w:sz w:val="28"/>
          <w:szCs w:val="28"/>
          <w:lang w:eastAsia="en-US"/>
        </w:rPr>
        <w:t>,</w:t>
      </w:r>
      <w:r w:rsidRPr="00771A39">
        <w:rPr>
          <w:rFonts w:eastAsiaTheme="minorHAnsi"/>
          <w:color w:val="000000" w:themeColor="text1"/>
          <w:sz w:val="28"/>
          <w:szCs w:val="28"/>
          <w:lang w:val="uk-UA" w:eastAsia="en-US"/>
        </w:rPr>
        <w:t>9</w:t>
      </w:r>
      <w:r w:rsidRPr="00771A39">
        <w:rPr>
          <w:rFonts w:eastAsiaTheme="minorHAnsi"/>
          <w:color w:val="000000" w:themeColor="text1"/>
          <w:sz w:val="28"/>
          <w:szCs w:val="28"/>
          <w:lang w:eastAsia="en-US"/>
        </w:rPr>
        <w:t xml:space="preserve"> тис. грн; субвенція на надання підтримки дітям з особливими освітніми потребами – </w:t>
      </w:r>
      <w:r w:rsidRPr="00771A39">
        <w:rPr>
          <w:rFonts w:eastAsiaTheme="minorHAnsi"/>
          <w:color w:val="000000" w:themeColor="text1"/>
          <w:sz w:val="28"/>
          <w:szCs w:val="28"/>
          <w:lang w:val="uk-UA" w:eastAsia="en-US"/>
        </w:rPr>
        <w:t>986,6</w:t>
      </w:r>
      <w:r w:rsidRPr="00771A39">
        <w:rPr>
          <w:rFonts w:eastAsiaTheme="minorHAnsi"/>
          <w:color w:val="000000" w:themeColor="text1"/>
          <w:sz w:val="28"/>
          <w:szCs w:val="28"/>
          <w:lang w:eastAsia="en-US"/>
        </w:rPr>
        <w:t xml:space="preserve"> тис. грн; освітня субвенція інклюзивно-ресурсного центру – </w:t>
      </w:r>
      <w:r w:rsidRPr="00771A39">
        <w:rPr>
          <w:rFonts w:eastAsiaTheme="minorHAnsi"/>
          <w:color w:val="000000" w:themeColor="text1"/>
          <w:sz w:val="28"/>
          <w:szCs w:val="28"/>
          <w:lang w:val="uk-UA" w:eastAsia="en-US"/>
        </w:rPr>
        <w:t>2</w:t>
      </w:r>
      <w:r w:rsidRPr="00771A39">
        <w:rPr>
          <w:rFonts w:eastAsiaTheme="minorHAnsi"/>
          <w:color w:val="000000" w:themeColor="text1"/>
          <w:sz w:val="28"/>
          <w:szCs w:val="28"/>
          <w:lang w:eastAsia="en-US"/>
        </w:rPr>
        <w:t xml:space="preserve"> млн </w:t>
      </w:r>
      <w:r w:rsidRPr="00771A39">
        <w:rPr>
          <w:rFonts w:eastAsiaTheme="minorHAnsi"/>
          <w:color w:val="000000" w:themeColor="text1"/>
          <w:sz w:val="28"/>
          <w:szCs w:val="28"/>
          <w:lang w:val="uk-UA" w:eastAsia="en-US"/>
        </w:rPr>
        <w:t>048</w:t>
      </w:r>
      <w:r w:rsidRPr="00771A39">
        <w:rPr>
          <w:rFonts w:eastAsiaTheme="minorHAnsi"/>
          <w:color w:val="000000" w:themeColor="text1"/>
          <w:sz w:val="28"/>
          <w:szCs w:val="28"/>
          <w:lang w:eastAsia="en-US"/>
        </w:rPr>
        <w:t xml:space="preserve">,9 тис. грн. </w:t>
      </w:r>
      <w:r w:rsidRPr="00771A39">
        <w:rPr>
          <w:rFonts w:eastAsiaTheme="minorHAnsi"/>
          <w:color w:val="000000" w:themeColor="text1"/>
          <w:sz w:val="28"/>
          <w:szCs w:val="28"/>
          <w:lang w:val="uk-UA" w:eastAsia="en-US"/>
        </w:rPr>
        <w:t xml:space="preserve">Доплата педагогічним працівникам закладів загальної середньої освіти за роботу в несприятливих умовах – 15 млн 791,4 тис. грн; субвенція на забезпечення харчування  учнів початкових класів – 13 млн 422,6 тис. грн. </w:t>
      </w:r>
    </w:p>
    <w:p w:rsidR="00771A39" w:rsidRPr="00771A39" w:rsidRDefault="00771A39" w:rsidP="00771A39">
      <w:pPr>
        <w:suppressAutoHyphens/>
        <w:ind w:firstLine="709"/>
        <w:jc w:val="both"/>
        <w:rPr>
          <w:rFonts w:eastAsiaTheme="minorEastAsia"/>
          <w:color w:val="000000" w:themeColor="text1"/>
          <w:sz w:val="28"/>
          <w:szCs w:val="28"/>
          <w:lang w:val="uk-UA"/>
        </w:rPr>
      </w:pPr>
      <w:r w:rsidRPr="00771A39">
        <w:rPr>
          <w:rFonts w:eastAsiaTheme="minorHAnsi"/>
          <w:color w:val="000000" w:themeColor="text1"/>
          <w:sz w:val="28"/>
          <w:szCs w:val="28"/>
          <w:lang w:val="uk-UA" w:eastAsia="en-US"/>
        </w:rPr>
        <w:t>Для проведення заходів з пожежної безпеки та охорони праці спрямовано 491,1 тис. грн: повірка засобів вимірювальної техніки та виміри опору ізоляції, навчання з охорони праці, техніки безпеки, перезарядка вогнегасників.</w:t>
      </w:r>
    </w:p>
    <w:p w:rsidR="00771A39" w:rsidRPr="00771A39" w:rsidRDefault="00771A39" w:rsidP="00771A39">
      <w:pPr>
        <w:shd w:val="clear" w:color="auto" w:fill="FFFFFF"/>
        <w:ind w:firstLine="700"/>
        <w:jc w:val="both"/>
        <w:rPr>
          <w:color w:val="000000"/>
          <w:sz w:val="28"/>
          <w:szCs w:val="28"/>
          <w:lang w:val="uk-UA" w:eastAsia="uk-UA"/>
        </w:rPr>
      </w:pPr>
      <w:r w:rsidRPr="00771A39">
        <w:rPr>
          <w:color w:val="000000"/>
          <w:sz w:val="28"/>
          <w:szCs w:val="28"/>
          <w:lang w:val="uk-UA" w:eastAsia="uk-UA"/>
        </w:rPr>
        <w:t xml:space="preserve">У Гімназії №9 завершено будівництво протирадіаційного укриття, реалізоване за підтримки UNITED24, Міністерства освіти і науки та Уряду Литви. Проєкт реалізовано у співфінансуванні: 80% - кошти державного бюджету, 20% - місцевого. Загальна вартість становить 29,18 млн грн. Укриття оснащене сучасними системами вентиляції, опалення, відеоспостереження та дизельною електростанцією. За рахунок коштів бюджету територіальної громади профінансовано будівництво двох модульних протирадіаційних укриттів місткістю 100 осіб кожне: у Гімназії №6 загальна вартість робіт становить 15,696 млн грн, з них </w:t>
      </w:r>
      <w:r w:rsidRPr="00771A39">
        <w:rPr>
          <w:sz w:val="28"/>
          <w:szCs w:val="28"/>
          <w:lang w:val="uk-UA" w:eastAsia="uk-UA"/>
        </w:rPr>
        <w:t>1 992,9 грн освоєно у 2025 році;</w:t>
      </w:r>
      <w:r w:rsidRPr="00771A39">
        <w:rPr>
          <w:color w:val="000000"/>
          <w:sz w:val="28"/>
          <w:szCs w:val="28"/>
          <w:lang w:val="uk-UA" w:eastAsia="uk-UA"/>
        </w:rPr>
        <w:t xml:space="preserve"> у Гімназії №2 освоєно у 2025 році </w:t>
      </w:r>
      <w:r w:rsidRPr="00771A39">
        <w:rPr>
          <w:sz w:val="28"/>
          <w:szCs w:val="28"/>
          <w:lang w:val="uk-UA" w:eastAsia="uk-UA"/>
        </w:rPr>
        <w:t>16 327,8 грн</w:t>
      </w:r>
      <w:r w:rsidRPr="00771A39">
        <w:rPr>
          <w:color w:val="000000"/>
          <w:sz w:val="28"/>
          <w:szCs w:val="28"/>
          <w:lang w:val="uk-UA" w:eastAsia="uk-UA"/>
        </w:rPr>
        <w:t>. Обидва модульні укриття обладнані всіма необхідними комунікаціями (тепло-, водо-, електропостачання, вентиляція, санвузли) та відповідають вимогам безбар’єрності (підіймач, тактильна плитка).</w:t>
      </w:r>
    </w:p>
    <w:p w:rsidR="00771A39" w:rsidRPr="00771A39" w:rsidRDefault="00771A39" w:rsidP="00771A39">
      <w:pPr>
        <w:shd w:val="clear" w:color="auto" w:fill="FFFFFF"/>
        <w:ind w:firstLine="700"/>
        <w:jc w:val="both"/>
        <w:rPr>
          <w:sz w:val="28"/>
          <w:szCs w:val="28"/>
          <w:lang w:val="uk-UA" w:eastAsia="uk-UA"/>
        </w:rPr>
      </w:pPr>
      <w:r w:rsidRPr="00771A39">
        <w:rPr>
          <w:color w:val="000000"/>
          <w:sz w:val="28"/>
          <w:szCs w:val="28"/>
          <w:lang w:val="uk-UA" w:eastAsia="uk-UA"/>
        </w:rPr>
        <w:t>Продовжено реалізацію проєкту «Служба освітньої безпеки». У січні офіцери безпеки приступили до роботи ще у 4 закладах загальної середньої освіти громади (Ліцей №4, Гімназії №2, 3, 5).</w:t>
      </w:r>
    </w:p>
    <w:p w:rsidR="00771A39" w:rsidRPr="00771A39" w:rsidRDefault="00771A39" w:rsidP="00771A39">
      <w:pPr>
        <w:shd w:val="clear" w:color="auto" w:fill="FFFFFF"/>
        <w:ind w:firstLine="700"/>
        <w:jc w:val="both"/>
        <w:rPr>
          <w:sz w:val="28"/>
          <w:szCs w:val="28"/>
          <w:lang w:val="uk-UA" w:eastAsia="uk-UA"/>
        </w:rPr>
      </w:pPr>
      <w:r w:rsidRPr="00771A39">
        <w:rPr>
          <w:color w:val="000000"/>
          <w:sz w:val="28"/>
          <w:szCs w:val="28"/>
          <w:lang w:val="uk-UA" w:eastAsia="uk-UA"/>
        </w:rPr>
        <w:t>У рамках співпраці зі службою освітньої безпеки у 3 закладах встановлено арочні металодетектори, ще у 2 - ручні прилади для виявлення металевих предметів. </w:t>
      </w:r>
    </w:p>
    <w:p w:rsidR="00771A39" w:rsidRPr="00771A39" w:rsidRDefault="00771A39" w:rsidP="00771A39">
      <w:pPr>
        <w:shd w:val="clear" w:color="auto" w:fill="FFFFFF"/>
        <w:ind w:firstLine="700"/>
        <w:jc w:val="both"/>
        <w:rPr>
          <w:sz w:val="28"/>
          <w:szCs w:val="28"/>
          <w:lang w:val="uk-UA" w:eastAsia="uk-UA"/>
        </w:rPr>
      </w:pPr>
      <w:r w:rsidRPr="00771A39">
        <w:rPr>
          <w:color w:val="000000"/>
          <w:sz w:val="28"/>
          <w:szCs w:val="28"/>
          <w:lang w:val="uk-UA" w:eastAsia="uk-UA"/>
        </w:rPr>
        <w:t>У закладах загальної середньої освіти встановлено 109 камер відеоспостереження на загальну суму  1 млн 469 тис. грн.</w:t>
      </w:r>
    </w:p>
    <w:p w:rsidR="00771A39" w:rsidRPr="00771A39" w:rsidRDefault="00771A39" w:rsidP="00771A39">
      <w:pPr>
        <w:ind w:firstLine="709"/>
        <w:jc w:val="both"/>
        <w:rPr>
          <w:rFonts w:eastAsiaTheme="minorHAnsi"/>
          <w:sz w:val="28"/>
          <w:szCs w:val="28"/>
          <w:lang w:val="uk-UA" w:eastAsia="en-US"/>
        </w:rPr>
      </w:pPr>
      <w:r w:rsidRPr="00771A39">
        <w:rPr>
          <w:rFonts w:eastAsiaTheme="minorHAnsi"/>
          <w:sz w:val="28"/>
          <w:szCs w:val="28"/>
          <w:lang w:val="uk-UA" w:eastAsia="en-US"/>
        </w:rPr>
        <w:t>Добудовано спортивну залу Наталівської гімназії за рахунок коштів бюджету територіальної громади у сумі 9 млн 324,3 тис. грн, з них  1 млн 070,8 тис.  грн освоєно у поточному році.</w:t>
      </w:r>
    </w:p>
    <w:p w:rsidR="00771A39" w:rsidRPr="00771A39" w:rsidRDefault="00771A39" w:rsidP="00771A39">
      <w:pPr>
        <w:ind w:firstLine="709"/>
        <w:jc w:val="both"/>
        <w:rPr>
          <w:rFonts w:eastAsiaTheme="minorHAnsi"/>
          <w:sz w:val="28"/>
          <w:szCs w:val="28"/>
          <w:lang w:val="uk-UA" w:eastAsia="en-US"/>
        </w:rPr>
      </w:pPr>
      <w:r w:rsidRPr="00771A39">
        <w:rPr>
          <w:rFonts w:eastAsiaTheme="minorHAnsi"/>
          <w:sz w:val="28"/>
          <w:szCs w:val="28"/>
          <w:lang w:val="uk-UA" w:eastAsia="en-US"/>
        </w:rPr>
        <w:t xml:space="preserve">На придбання і поточні ремонти закладів освіти у 2025 році спрямовано кошти на: поточний ремонт приміщення Гімназії №6 під бібліотеку – 673,8 тис. грн; поточний ремонт доріжок, майданчика та порогу у Гімназії №5 – 450,0 тис. грн кошти бюджету територіальної громади та 396,0 тис. грн субвенція з обласного бюджету; оплату послуг (виготовлення ПКД на </w:t>
      </w:r>
      <w:r w:rsidRPr="00771A39">
        <w:rPr>
          <w:rFonts w:eastAsiaTheme="minorHAnsi"/>
          <w:sz w:val="28"/>
          <w:szCs w:val="28"/>
          <w:lang w:val="uk-UA" w:eastAsia="en-US"/>
        </w:rPr>
        <w:lastRenderedPageBreak/>
        <w:t>встановлення пожежної сигналізації Гімназій №5, 9) - 38 тис. грн; поточний ремонт системи водопостачання Гімназії №10 – 184 тис. грн; поточний ремонт сходинкових маршів Великомолодьківської гімназії – 133 тис. грн; заміну склопакетів у віконних рамах Великомолодьківської гімназії – 15 тис. грн; поточний ремонт приміщень в Ліцеї №1 для створення сучасного освітнього простору - 1 867,6 грн; поточний ремонт центрального входу Ліцею №4 (благоустрій із заміною бруківки) – 699,8 грн; виконання робіт для облаштування синтетичним покриттям спортивно-ігрової зони «</w:t>
      </w:r>
      <w:r w:rsidRPr="00771A39">
        <w:rPr>
          <w:rFonts w:eastAsiaTheme="minorHAnsi"/>
          <w:sz w:val="28"/>
          <w:szCs w:val="28"/>
          <w:lang w:val="en-US" w:eastAsia="en-US"/>
        </w:rPr>
        <w:t>Street</w:t>
      </w:r>
      <w:r w:rsidRPr="00771A39">
        <w:rPr>
          <w:rFonts w:eastAsiaTheme="minorHAnsi"/>
          <w:sz w:val="28"/>
          <w:szCs w:val="28"/>
          <w:lang w:val="uk-UA" w:eastAsia="en-US"/>
        </w:rPr>
        <w:t xml:space="preserve"> </w:t>
      </w:r>
      <w:r w:rsidRPr="00771A39">
        <w:rPr>
          <w:rFonts w:eastAsiaTheme="minorHAnsi"/>
          <w:sz w:val="28"/>
          <w:szCs w:val="28"/>
          <w:lang w:val="en-US" w:eastAsia="en-US"/>
        </w:rPr>
        <w:t>Game</w:t>
      </w:r>
      <w:r w:rsidRPr="00771A39">
        <w:rPr>
          <w:rFonts w:eastAsiaTheme="minorHAnsi"/>
          <w:sz w:val="28"/>
          <w:szCs w:val="28"/>
          <w:lang w:val="uk-UA" w:eastAsia="en-US"/>
        </w:rPr>
        <w:t>» Гімназії №2 - 355 000,0 грн; придбання шкільних меблів для Ліцею №1 – 600,0 грн; поточний ремонт підлоги з впровадженням енергоефективних заходів приміщень 1-го поверху Гімназії №7 – 642,3 грн; оплату робіт по збільшенню кількості згенерованої електричної енергії та приєднання Ліцею №1 до механізму самовиробництва для набуття статусу активного споживача – 134,4 грн. Проведено поточний ремонт системи опалення (відновлення аварійної димової труби котельні без зміни геометричних розмірів) Пилиповицького ліцею на суму 695,3 тис. грн.</w:t>
      </w:r>
    </w:p>
    <w:p w:rsidR="00771A39" w:rsidRPr="00771A39" w:rsidRDefault="00771A39" w:rsidP="00771A39">
      <w:pPr>
        <w:ind w:firstLine="709"/>
        <w:jc w:val="both"/>
        <w:rPr>
          <w:rFonts w:eastAsiaTheme="minorHAnsi"/>
          <w:sz w:val="28"/>
          <w:szCs w:val="28"/>
          <w:lang w:val="uk-UA" w:eastAsia="en-US"/>
        </w:rPr>
      </w:pPr>
      <w:r w:rsidRPr="00771A39">
        <w:rPr>
          <w:rFonts w:eastAsiaTheme="minorHAnsi"/>
          <w:sz w:val="28"/>
          <w:szCs w:val="28"/>
          <w:lang w:val="uk-UA" w:eastAsia="en-US"/>
        </w:rPr>
        <w:t>Виділено кошти з бюджету територіальної громади на поточні ремонти огорожі Гімназії №9 у сумі 595,2 грн та встановлення системи відеоспостереження на 2-х входах в укриття Гімназії №2 у сумі 9,0 грн.</w:t>
      </w:r>
    </w:p>
    <w:p w:rsidR="00771A39" w:rsidRPr="00771A39" w:rsidRDefault="00771A39" w:rsidP="00771A39">
      <w:pPr>
        <w:shd w:val="clear" w:color="auto" w:fill="FFFFFF"/>
        <w:suppressAutoHyphens/>
        <w:ind w:firstLine="709"/>
        <w:jc w:val="both"/>
        <w:rPr>
          <w:rFonts w:eastAsiaTheme="minorEastAsia"/>
          <w:color w:val="000000" w:themeColor="text1"/>
          <w:sz w:val="28"/>
          <w:szCs w:val="28"/>
          <w:lang w:val="uk-UA"/>
        </w:rPr>
      </w:pPr>
      <w:r w:rsidRPr="00771A39">
        <w:rPr>
          <w:rFonts w:eastAsiaTheme="minorHAnsi"/>
          <w:color w:val="000000" w:themeColor="text1"/>
          <w:sz w:val="28"/>
          <w:szCs w:val="28"/>
          <w:lang w:val="uk-UA" w:eastAsia="en-US"/>
        </w:rPr>
        <w:t xml:space="preserve">Успішно впроваджено проєкт «Шкільний громадський бюджет» для закладів загальної середньої освіти, на який з бюджету громади було виділено 1 млн. грн для реалізації 14 проєктів націлених на закупівлю спортивного інвентарю, музичного обладнання, облаштування зон відпочинку, </w:t>
      </w:r>
      <w:r w:rsidRPr="00771A39">
        <w:rPr>
          <w:rFonts w:eastAsiaTheme="minorHAnsi"/>
          <w:color w:val="000000" w:themeColor="text1"/>
          <w:sz w:val="28"/>
          <w:szCs w:val="28"/>
          <w:lang w:val="en-US" w:eastAsia="en-US"/>
        </w:rPr>
        <w:t>SMART</w:t>
      </w:r>
      <w:r w:rsidRPr="00771A39">
        <w:rPr>
          <w:rFonts w:eastAsiaTheme="minorHAnsi"/>
          <w:color w:val="000000" w:themeColor="text1"/>
          <w:sz w:val="28"/>
          <w:szCs w:val="28"/>
          <w:lang w:val="uk-UA" w:eastAsia="en-US"/>
        </w:rPr>
        <w:t xml:space="preserve"> просторів тощо.</w:t>
      </w:r>
    </w:p>
    <w:p w:rsidR="00771A39" w:rsidRPr="00771A39" w:rsidRDefault="00771A39" w:rsidP="00771A39">
      <w:pPr>
        <w:ind w:firstLine="709"/>
        <w:jc w:val="both"/>
        <w:rPr>
          <w:rFonts w:eastAsiaTheme="minorHAnsi"/>
          <w:color w:val="080809"/>
          <w:sz w:val="28"/>
          <w:szCs w:val="28"/>
          <w:lang w:val="uk-UA" w:eastAsia="en-US"/>
        </w:rPr>
      </w:pPr>
      <w:r w:rsidRPr="00771A39">
        <w:rPr>
          <w:rFonts w:eastAsiaTheme="minorHAnsi"/>
          <w:color w:val="080809"/>
          <w:sz w:val="28"/>
          <w:szCs w:val="28"/>
          <w:lang w:val="uk-UA" w:eastAsia="en-US"/>
        </w:rPr>
        <w:t>Проєктну заявку Ліцею № 1 погоджено для фінансування за рахунок коштів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Кошти державного бюджету 4</w:t>
      </w:r>
      <w:r w:rsidRPr="00771A39">
        <w:rPr>
          <w:rFonts w:eastAsiaTheme="minorHAnsi"/>
          <w:color w:val="080809"/>
          <w:sz w:val="28"/>
          <w:szCs w:val="28"/>
          <w:lang w:eastAsia="en-US"/>
        </w:rPr>
        <w:t> </w:t>
      </w:r>
      <w:r w:rsidRPr="00771A39">
        <w:rPr>
          <w:rFonts w:eastAsiaTheme="minorHAnsi"/>
          <w:color w:val="080809"/>
          <w:sz w:val="28"/>
          <w:szCs w:val="28"/>
          <w:lang w:val="uk-UA" w:eastAsia="en-US"/>
        </w:rPr>
        <w:t xml:space="preserve">млн 950,5 тис. грн. </w:t>
      </w:r>
      <w:r w:rsidRPr="00771A39">
        <w:rPr>
          <w:rFonts w:eastAsiaTheme="minorHAnsi"/>
          <w:sz w:val="28"/>
          <w:szCs w:val="28"/>
          <w:lang w:val="uk-UA" w:eastAsia="en-US"/>
        </w:rPr>
        <w:t xml:space="preserve">У рамках співфінансування за рахунок коштів бюджету громади  виділено 550  тис. грн. </w:t>
      </w:r>
      <w:r w:rsidRPr="00771A39">
        <w:rPr>
          <w:rFonts w:eastAsiaTheme="minorHAnsi"/>
          <w:color w:val="080809"/>
          <w:sz w:val="28"/>
          <w:szCs w:val="28"/>
          <w:lang w:val="uk-UA" w:eastAsia="en-US"/>
        </w:rPr>
        <w:t>Наразі тривають ремонтні роботи у кабінетах фізики та хімії. У 2025-2026 навчальному році сформовано сім 10-х класів. Учні в них здобувають освіту за шістьма профілями: англійська філологія, українська філологія, суспільно-гуманітарний, природничий, математичний, інформаційно-технологічний.</w:t>
      </w:r>
    </w:p>
    <w:p w:rsidR="00771A39" w:rsidRPr="00771A39" w:rsidRDefault="00771A39" w:rsidP="00771A39">
      <w:pPr>
        <w:ind w:firstLine="709"/>
        <w:jc w:val="both"/>
        <w:rPr>
          <w:rFonts w:eastAsiaTheme="minorHAnsi"/>
          <w:sz w:val="28"/>
          <w:szCs w:val="28"/>
          <w:lang w:val="uk-UA" w:eastAsia="en-US"/>
        </w:rPr>
      </w:pPr>
      <w:r w:rsidRPr="00771A39">
        <w:rPr>
          <w:rFonts w:eastAsiaTheme="minorHAnsi"/>
          <w:color w:val="080809"/>
          <w:sz w:val="28"/>
          <w:szCs w:val="28"/>
          <w:lang w:val="uk-UA" w:eastAsia="en-US"/>
        </w:rPr>
        <w:t>Подано заявку Ліцею № 1 на відбір у другому етапі експериментального проєкту щодо 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w:t>
      </w:r>
    </w:p>
    <w:p w:rsidR="00771A39" w:rsidRPr="00771A39" w:rsidRDefault="00771A39" w:rsidP="00771A39">
      <w:pPr>
        <w:shd w:val="clear" w:color="auto" w:fill="FFFFFF"/>
        <w:suppressAutoHyphens/>
        <w:ind w:firstLine="709"/>
        <w:jc w:val="both"/>
        <w:rPr>
          <w:rFonts w:eastAsiaTheme="minorEastAsia"/>
          <w:color w:val="000000" w:themeColor="text1"/>
          <w:sz w:val="28"/>
          <w:szCs w:val="28"/>
          <w:lang w:val="uk-UA"/>
        </w:rPr>
      </w:pPr>
      <w:r w:rsidRPr="00771A39">
        <w:rPr>
          <w:rFonts w:eastAsiaTheme="minorHAnsi"/>
          <w:color w:val="000000" w:themeColor="text1"/>
          <w:sz w:val="28"/>
          <w:szCs w:val="28"/>
          <w:lang w:eastAsia="en-US"/>
        </w:rPr>
        <w:t xml:space="preserve">Відзначено стипендіатів міського голови, яким впродовж 9 місяців (з вересня по травень) виплачується стипендія в розмірі 2 тис. грн. Стипендіатами міського голови минулого навчального року були </w:t>
      </w:r>
      <w:r w:rsidRPr="00771A39">
        <w:rPr>
          <w:rFonts w:eastAsiaTheme="minorHAnsi"/>
          <w:color w:val="000000" w:themeColor="text1"/>
          <w:sz w:val="28"/>
          <w:szCs w:val="28"/>
          <w:lang w:val="uk-UA" w:eastAsia="en-US"/>
        </w:rPr>
        <w:t>6</w:t>
      </w:r>
      <w:r w:rsidRPr="00771A39">
        <w:rPr>
          <w:rFonts w:eastAsiaTheme="minorHAnsi"/>
          <w:color w:val="000000" w:themeColor="text1"/>
          <w:sz w:val="28"/>
          <w:szCs w:val="28"/>
          <w:lang w:eastAsia="en-US"/>
        </w:rPr>
        <w:t xml:space="preserve"> учнів, щогоріч їх </w:t>
      </w:r>
      <w:r w:rsidRPr="00771A39">
        <w:rPr>
          <w:rFonts w:eastAsiaTheme="minorHAnsi"/>
          <w:color w:val="000000" w:themeColor="text1"/>
          <w:sz w:val="28"/>
          <w:szCs w:val="28"/>
          <w:lang w:val="uk-UA" w:eastAsia="en-US"/>
        </w:rPr>
        <w:t>2</w:t>
      </w:r>
      <w:r w:rsidRPr="00771A39">
        <w:rPr>
          <w:rFonts w:eastAsiaTheme="minorHAnsi"/>
          <w:color w:val="000000" w:themeColor="text1"/>
          <w:sz w:val="28"/>
          <w:szCs w:val="28"/>
          <w:lang w:eastAsia="en-US"/>
        </w:rPr>
        <w:t xml:space="preserve"> (Гімназія № </w:t>
      </w:r>
      <w:r w:rsidRPr="00771A39">
        <w:rPr>
          <w:rFonts w:eastAsiaTheme="minorHAnsi"/>
          <w:color w:val="000000" w:themeColor="text1"/>
          <w:sz w:val="28"/>
          <w:szCs w:val="28"/>
          <w:lang w:val="uk-UA" w:eastAsia="en-US"/>
        </w:rPr>
        <w:t xml:space="preserve">9, </w:t>
      </w:r>
      <w:r w:rsidRPr="00771A39">
        <w:rPr>
          <w:rFonts w:eastAsiaTheme="minorHAnsi"/>
          <w:color w:val="000000" w:themeColor="text1"/>
          <w:sz w:val="28"/>
          <w:szCs w:val="28"/>
          <w:lang w:eastAsia="en-US"/>
        </w:rPr>
        <w:t>Ліцей № 1</w:t>
      </w:r>
      <w:r w:rsidRPr="00771A39">
        <w:rPr>
          <w:rFonts w:eastAsiaTheme="minorHAnsi"/>
          <w:color w:val="000000" w:themeColor="text1"/>
          <w:sz w:val="28"/>
          <w:szCs w:val="28"/>
          <w:lang w:val="uk-UA" w:eastAsia="en-US"/>
        </w:rPr>
        <w:t>1</w:t>
      </w:r>
      <w:r w:rsidRPr="00771A39">
        <w:rPr>
          <w:rFonts w:eastAsiaTheme="minorHAnsi"/>
          <w:color w:val="000000" w:themeColor="text1"/>
          <w:sz w:val="28"/>
          <w:szCs w:val="28"/>
          <w:lang w:eastAsia="en-US"/>
        </w:rPr>
        <w:t>).</w:t>
      </w:r>
    </w:p>
    <w:p w:rsidR="00771A39" w:rsidRPr="00771A39" w:rsidRDefault="00771A39" w:rsidP="00771A39">
      <w:pPr>
        <w:shd w:val="clear" w:color="auto" w:fill="FFFFFF"/>
        <w:suppressAutoHyphens/>
        <w:ind w:firstLine="709"/>
        <w:jc w:val="both"/>
        <w:rPr>
          <w:rFonts w:eastAsiaTheme="minorEastAsia"/>
          <w:bCs/>
          <w:color w:val="000000" w:themeColor="text1"/>
          <w:sz w:val="28"/>
          <w:szCs w:val="28"/>
          <w:lang w:val="uk-UA"/>
        </w:rPr>
      </w:pPr>
      <w:r w:rsidRPr="00771A39">
        <w:rPr>
          <w:rFonts w:eastAsiaTheme="minorHAnsi"/>
          <w:color w:val="000000" w:themeColor="text1"/>
          <w:sz w:val="28"/>
          <w:szCs w:val="28"/>
          <w:lang w:eastAsia="en-US"/>
        </w:rPr>
        <w:lastRenderedPageBreak/>
        <w:t>Відзначено кращих учнів, які гідно представили громаду за підсумками 202</w:t>
      </w:r>
      <w:r w:rsidRPr="00771A39">
        <w:rPr>
          <w:rFonts w:eastAsiaTheme="minorHAnsi"/>
          <w:color w:val="000000" w:themeColor="text1"/>
          <w:sz w:val="28"/>
          <w:szCs w:val="28"/>
          <w:lang w:val="uk-UA" w:eastAsia="en-US"/>
        </w:rPr>
        <w:t>4</w:t>
      </w:r>
      <w:r w:rsidRPr="00771A39">
        <w:rPr>
          <w:rFonts w:eastAsiaTheme="minorHAnsi"/>
          <w:color w:val="000000" w:themeColor="text1"/>
          <w:sz w:val="28"/>
          <w:szCs w:val="28"/>
          <w:lang w:eastAsia="en-US"/>
        </w:rPr>
        <w:t>-202</w:t>
      </w:r>
      <w:r w:rsidRPr="00771A39">
        <w:rPr>
          <w:rFonts w:eastAsiaTheme="minorHAnsi"/>
          <w:color w:val="000000" w:themeColor="text1"/>
          <w:sz w:val="28"/>
          <w:szCs w:val="28"/>
          <w:lang w:val="uk-UA" w:eastAsia="en-US"/>
        </w:rPr>
        <w:t>5</w:t>
      </w:r>
      <w:r w:rsidRPr="00771A39">
        <w:rPr>
          <w:rFonts w:eastAsiaTheme="minorHAnsi"/>
          <w:color w:val="000000" w:themeColor="text1"/>
          <w:sz w:val="28"/>
          <w:szCs w:val="28"/>
          <w:lang w:eastAsia="en-US"/>
        </w:rPr>
        <w:t xml:space="preserve"> н</w:t>
      </w:r>
      <w:r w:rsidRPr="00771A39">
        <w:rPr>
          <w:rFonts w:eastAsiaTheme="minorHAnsi"/>
          <w:color w:val="000000" w:themeColor="text1"/>
          <w:sz w:val="28"/>
          <w:szCs w:val="28"/>
          <w:lang w:val="uk-UA" w:eastAsia="en-US"/>
        </w:rPr>
        <w:t xml:space="preserve">авчального </w:t>
      </w:r>
      <w:r w:rsidRPr="00771A39">
        <w:rPr>
          <w:rFonts w:eastAsiaTheme="minorHAnsi"/>
          <w:color w:val="000000" w:themeColor="text1"/>
          <w:sz w:val="28"/>
          <w:szCs w:val="28"/>
          <w:lang w:eastAsia="en-US"/>
        </w:rPr>
        <w:t>р</w:t>
      </w:r>
      <w:r w:rsidRPr="00771A39">
        <w:rPr>
          <w:rFonts w:eastAsiaTheme="minorHAnsi"/>
          <w:color w:val="000000" w:themeColor="text1"/>
          <w:sz w:val="28"/>
          <w:szCs w:val="28"/>
          <w:lang w:val="uk-UA" w:eastAsia="en-US"/>
        </w:rPr>
        <w:t>оку</w:t>
      </w:r>
      <w:r w:rsidRPr="00771A39">
        <w:rPr>
          <w:rFonts w:eastAsiaTheme="minorHAnsi"/>
          <w:color w:val="000000" w:themeColor="text1"/>
          <w:sz w:val="28"/>
          <w:szCs w:val="28"/>
          <w:lang w:eastAsia="en-US"/>
        </w:rPr>
        <w:t xml:space="preserve"> в інтелектуальних і творчих конкурсах, педагогів та обдарованих дітей. Загальна сума винагород становить 2</w:t>
      </w:r>
      <w:r w:rsidRPr="00771A39">
        <w:rPr>
          <w:rFonts w:eastAsiaTheme="minorHAnsi"/>
          <w:color w:val="000000" w:themeColor="text1"/>
          <w:sz w:val="28"/>
          <w:szCs w:val="28"/>
          <w:lang w:val="uk-UA" w:eastAsia="en-US"/>
        </w:rPr>
        <w:t>16</w:t>
      </w:r>
      <w:r w:rsidRPr="00771A39">
        <w:rPr>
          <w:rFonts w:eastAsiaTheme="minorHAnsi"/>
          <w:color w:val="000000" w:themeColor="text1"/>
          <w:sz w:val="28"/>
          <w:szCs w:val="28"/>
          <w:lang w:eastAsia="en-US"/>
        </w:rPr>
        <w:t xml:space="preserve"> тис.</w:t>
      </w:r>
      <w:r w:rsidRPr="00771A39">
        <w:rPr>
          <w:rFonts w:eastAsiaTheme="minorHAnsi"/>
          <w:color w:val="000000" w:themeColor="text1"/>
          <w:sz w:val="28"/>
          <w:szCs w:val="28"/>
          <w:lang w:val="uk-UA" w:eastAsia="en-US"/>
        </w:rPr>
        <w:t xml:space="preserve"> </w:t>
      </w:r>
      <w:r w:rsidRPr="00771A39">
        <w:rPr>
          <w:rFonts w:eastAsiaTheme="minorHAnsi"/>
          <w:color w:val="000000" w:themeColor="text1"/>
          <w:sz w:val="28"/>
          <w:szCs w:val="28"/>
          <w:lang w:eastAsia="en-US"/>
        </w:rPr>
        <w:t>грн.</w:t>
      </w:r>
    </w:p>
    <w:p w:rsidR="00771A39" w:rsidRPr="00771A39" w:rsidRDefault="00771A39" w:rsidP="00771A39">
      <w:pPr>
        <w:ind w:firstLine="709"/>
        <w:jc w:val="both"/>
        <w:rPr>
          <w:color w:val="000000"/>
          <w:sz w:val="28"/>
          <w:szCs w:val="28"/>
          <w:lang w:val="uk-UA" w:eastAsia="uk-UA"/>
        </w:rPr>
      </w:pPr>
      <w:r w:rsidRPr="00771A39">
        <w:rPr>
          <w:color w:val="000000"/>
          <w:sz w:val="28"/>
          <w:szCs w:val="28"/>
          <w:lang w:val="uk-UA" w:eastAsia="uk-UA"/>
        </w:rPr>
        <w:t>З січня 2025 року на базі Ліцею №1 функціонує осередок з викладання навчального предмета «Захист України», який охоплює навчанням усіх учнів 10-11 класів громади (більш ніж 700 осіб) відповідно до укладених договорів про надання освітніх послуг та затвердженого графіка.</w:t>
      </w:r>
    </w:p>
    <w:p w:rsidR="00F4121C" w:rsidRDefault="00771A39" w:rsidP="00F4121C">
      <w:pPr>
        <w:ind w:firstLine="709"/>
        <w:jc w:val="both"/>
        <w:rPr>
          <w:color w:val="000000"/>
          <w:sz w:val="28"/>
          <w:szCs w:val="28"/>
          <w:lang w:val="uk-UA" w:eastAsia="uk-UA"/>
        </w:rPr>
      </w:pPr>
      <w:r w:rsidRPr="00771A39">
        <w:rPr>
          <w:color w:val="000000"/>
          <w:sz w:val="28"/>
          <w:szCs w:val="28"/>
          <w:lang w:val="uk-UA" w:eastAsia="uk-UA"/>
        </w:rPr>
        <w:t xml:space="preserve">З 01.08.2025 відновлено діяльність Дідовицького закладу дошкільної освіти «Краплинка» Звягельської міської ради. Кількість вихованців становить 14 осіб. Рішенням міської ради від 06.06.2024 №1227 «Про пониження рівня освіти Дідовицької філії Пилиповицького ліцею Звягельської міської ради» з 01.09.2025 </w:t>
      </w:r>
      <w:r w:rsidRPr="00771A39">
        <w:rPr>
          <w:bCs/>
          <w:sz w:val="28"/>
          <w:szCs w:val="28"/>
          <w:lang w:val="uk-UA" w:eastAsia="uk-UA"/>
        </w:rPr>
        <w:t>філію понижено до рівня початкової школи</w:t>
      </w:r>
      <w:r w:rsidRPr="00771A39">
        <w:rPr>
          <w:sz w:val="28"/>
          <w:szCs w:val="28"/>
          <w:lang w:val="uk-UA" w:eastAsia="uk-UA"/>
        </w:rPr>
        <w:t xml:space="preserve">. З нового навчального року організація освітнього процесу для 6 учнів 3-4 класів здійснюється на базі </w:t>
      </w:r>
      <w:r w:rsidRPr="00771A39">
        <w:rPr>
          <w:color w:val="000000"/>
          <w:sz w:val="28"/>
          <w:szCs w:val="28"/>
          <w:lang w:val="uk-UA" w:eastAsia="uk-UA"/>
        </w:rPr>
        <w:t>Дідовицького закладу дошкільної освіти «Краплинка» Звягельської міської ради. Зважаючи на значне скорочення кількості вихованців призупинено роботу ЗДО №4 та ЗДО №15.</w:t>
      </w:r>
    </w:p>
    <w:p w:rsidR="007E22B2" w:rsidRDefault="00F4121C" w:rsidP="007E22B2">
      <w:pPr>
        <w:ind w:firstLine="709"/>
        <w:jc w:val="both"/>
        <w:rPr>
          <w:color w:val="000000"/>
          <w:sz w:val="28"/>
          <w:szCs w:val="28"/>
          <w:lang w:val="uk-UA"/>
        </w:rPr>
      </w:pPr>
      <w:r w:rsidRPr="00F4121C">
        <w:rPr>
          <w:color w:val="000000"/>
          <w:sz w:val="28"/>
          <w:szCs w:val="28"/>
        </w:rPr>
        <w:t>У літній період працювали ІІ зміни таборів.</w:t>
      </w:r>
      <w:r w:rsidRPr="00F4121C">
        <w:t xml:space="preserve"> </w:t>
      </w:r>
      <w:r w:rsidRPr="00F4121C">
        <w:rPr>
          <w:color w:val="000000"/>
          <w:sz w:val="28"/>
          <w:szCs w:val="28"/>
        </w:rPr>
        <w:t>В І зміну з 02 по 13 червня 2025 року функціонувало 14 таборів. Відпочинком було охоплено 640 дітей віком від 7 до 16 років. Основні напрямки роботи таборів: мовний; національно-патріотичний; спортивний; пізнавальний  та змішаний.</w:t>
      </w:r>
      <w:r w:rsidRPr="00F4121C">
        <w:t xml:space="preserve"> </w:t>
      </w:r>
      <w:r w:rsidRPr="00F4121C">
        <w:rPr>
          <w:color w:val="000000"/>
          <w:sz w:val="28"/>
          <w:szCs w:val="28"/>
        </w:rPr>
        <w:t>ІІ зміна проходила в період з 16 по 27 червня 2025 року. Табори організованого відпочинку з короткотривалим перебуванням функціонували на базі закладів позашкільної освіти, що дало змогу додатково охопити 420 дітей.</w:t>
      </w:r>
      <w:r w:rsidR="007E22B2">
        <w:rPr>
          <w:color w:val="000000"/>
          <w:sz w:val="28"/>
          <w:szCs w:val="28"/>
          <w:lang w:val="uk-UA"/>
        </w:rPr>
        <w:t xml:space="preserve"> </w:t>
      </w:r>
    </w:p>
    <w:p w:rsidR="007E22B2" w:rsidRPr="007E22B2" w:rsidRDefault="00F4121C" w:rsidP="007E22B2">
      <w:pPr>
        <w:ind w:firstLine="709"/>
        <w:jc w:val="both"/>
        <w:rPr>
          <w:color w:val="000000"/>
          <w:sz w:val="28"/>
          <w:szCs w:val="28"/>
          <w:lang w:val="uk-UA"/>
        </w:rPr>
      </w:pPr>
      <w:r>
        <w:rPr>
          <w:color w:val="000000"/>
          <w:sz w:val="28"/>
          <w:szCs w:val="28"/>
          <w:lang w:val="uk-UA"/>
        </w:rPr>
        <w:t xml:space="preserve">Вихованці закладів позашкільної освіти брали активну участь у міських, обласних, всеукраїнських, міжнародних конкурсах та </w:t>
      </w:r>
      <w:r w:rsidR="007E22B2">
        <w:rPr>
          <w:color w:val="000000"/>
          <w:sz w:val="28"/>
          <w:szCs w:val="28"/>
          <w:lang w:val="uk-UA"/>
        </w:rPr>
        <w:t xml:space="preserve">фестивалях. </w:t>
      </w:r>
      <w:r w:rsidR="007E22B2" w:rsidRPr="007E22B2">
        <w:rPr>
          <w:sz w:val="28"/>
          <w:szCs w:val="28"/>
          <w:shd w:val="clear" w:color="auto" w:fill="FFFFFF"/>
          <w:lang w:val="uk-UA"/>
        </w:rPr>
        <w:t>У центрі позашкільної освіти  відкрито нове направлення гуртка «Патріотичний клуб «Звягель-Патріот» - військова підготовка з залученням до занять гуртка на громадських засадах ветеранів ЗСУ – членів ветеранської громадської організації «ОССА».</w:t>
      </w:r>
    </w:p>
    <w:p w:rsidR="007E22B2" w:rsidRPr="007E22B2" w:rsidRDefault="007E22B2" w:rsidP="007E22B2">
      <w:pPr>
        <w:ind w:firstLine="426"/>
        <w:jc w:val="both"/>
        <w:rPr>
          <w:sz w:val="28"/>
          <w:szCs w:val="28"/>
          <w:highlight w:val="white"/>
          <w:lang w:val="uk-UA"/>
        </w:rPr>
      </w:pPr>
      <w:r w:rsidRPr="007E22B2">
        <w:rPr>
          <w:sz w:val="28"/>
          <w:szCs w:val="28"/>
          <w:shd w:val="clear" w:color="auto" w:fill="FFFFFF"/>
          <w:lang w:val="uk-UA"/>
        </w:rPr>
        <w:t xml:space="preserve">Організовано роботу Ради лідерів учнівського самоврядування, яка стала однією з 30 переможців по створенню Клубу дебатів і медіагромотності рамках естонсько-українського проєкту </w:t>
      </w:r>
      <w:r w:rsidRPr="007E22B2">
        <w:rPr>
          <w:sz w:val="28"/>
          <w:szCs w:val="28"/>
          <w:shd w:val="clear" w:color="auto" w:fill="FFFFFF"/>
          <w:lang w:val="en-US"/>
        </w:rPr>
        <w:t>InfoTeen</w:t>
      </w:r>
      <w:r w:rsidRPr="007E22B2">
        <w:rPr>
          <w:sz w:val="28"/>
          <w:szCs w:val="28"/>
          <w:shd w:val="clear" w:color="auto" w:fill="FFFFFF"/>
          <w:lang w:val="uk-UA"/>
        </w:rPr>
        <w:t>.</w:t>
      </w:r>
      <w:r w:rsidRPr="007E22B2">
        <w:rPr>
          <w:sz w:val="28"/>
          <w:szCs w:val="28"/>
          <w:shd w:val="clear" w:color="auto" w:fill="FFFFFF"/>
          <w:lang w:val="en-US"/>
        </w:rPr>
        <w:t>Ua</w:t>
      </w:r>
      <w:r w:rsidRPr="007E22B2">
        <w:rPr>
          <w:sz w:val="28"/>
          <w:szCs w:val="28"/>
          <w:shd w:val="clear" w:color="auto" w:fill="FFFFFF"/>
          <w:lang w:val="uk-UA"/>
        </w:rPr>
        <w:t>.</w:t>
      </w:r>
    </w:p>
    <w:p w:rsidR="00F4121C" w:rsidRPr="00F4121C" w:rsidRDefault="00F4121C" w:rsidP="00F4121C">
      <w:pPr>
        <w:ind w:firstLine="709"/>
        <w:jc w:val="both"/>
        <w:rPr>
          <w:color w:val="000000"/>
          <w:sz w:val="28"/>
          <w:szCs w:val="28"/>
          <w:lang w:val="uk-UA" w:eastAsia="uk-UA"/>
        </w:rPr>
      </w:pPr>
    </w:p>
    <w:p w:rsidR="006C2F80" w:rsidRPr="00771A39" w:rsidRDefault="006C2F80" w:rsidP="00C448D4">
      <w:pPr>
        <w:widowControl w:val="0"/>
        <w:tabs>
          <w:tab w:val="left" w:pos="709"/>
        </w:tabs>
        <w:ind w:left="40"/>
        <w:jc w:val="both"/>
        <w:rPr>
          <w:lang w:val="uk-UA"/>
        </w:rPr>
      </w:pPr>
    </w:p>
    <w:p w:rsidR="006C2F80" w:rsidRPr="00771A39" w:rsidRDefault="006C2F80" w:rsidP="00C448D4">
      <w:pPr>
        <w:widowControl w:val="0"/>
        <w:tabs>
          <w:tab w:val="left" w:pos="709"/>
        </w:tabs>
        <w:ind w:left="40"/>
        <w:jc w:val="both"/>
        <w:rPr>
          <w:lang w:val="uk-UA"/>
        </w:rPr>
      </w:pPr>
    </w:p>
    <w:p w:rsidR="006C2F80" w:rsidRPr="006C2F80" w:rsidRDefault="006C2F80" w:rsidP="006C2F80">
      <w:pPr>
        <w:jc w:val="center"/>
        <w:rPr>
          <w:rFonts w:asciiTheme="minorHAnsi" w:eastAsiaTheme="minorHAnsi" w:hAnsiTheme="minorHAnsi" w:cstheme="minorBidi"/>
          <w:sz w:val="22"/>
          <w:szCs w:val="22"/>
          <w:lang w:val="uk-UA" w:eastAsia="en-US"/>
        </w:rPr>
      </w:pPr>
      <w:r w:rsidRPr="006C2F80">
        <w:rPr>
          <w:rFonts w:eastAsiaTheme="minorHAnsi"/>
          <w:sz w:val="28"/>
          <w:szCs w:val="28"/>
          <w:lang w:val="uk-UA" w:eastAsia="en-US"/>
        </w:rPr>
        <w:t>Начальник управління                                                          Тетяна ВАЩУК</w:t>
      </w:r>
    </w:p>
    <w:p w:rsidR="006C2F80" w:rsidRPr="004F61A0" w:rsidRDefault="006C2F80" w:rsidP="00C448D4">
      <w:pPr>
        <w:widowControl w:val="0"/>
        <w:tabs>
          <w:tab w:val="left" w:pos="709"/>
        </w:tabs>
        <w:ind w:left="40"/>
        <w:jc w:val="both"/>
      </w:pPr>
    </w:p>
    <w:p w:rsidR="00C448D4" w:rsidRPr="00270D22" w:rsidRDefault="00C448D4" w:rsidP="00086927">
      <w:pPr>
        <w:ind w:right="-143"/>
        <w:rPr>
          <w:sz w:val="28"/>
          <w:szCs w:val="28"/>
        </w:rPr>
      </w:pPr>
    </w:p>
    <w:sectPr w:rsidR="00C448D4" w:rsidRPr="00270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font319">
    <w:altName w:val="Times New Roman"/>
    <w:charset w:val="CC"/>
    <w:family w:val="auto"/>
    <w:pitch w:val="variable"/>
  </w:font>
  <w:font w:name="Segoe UI">
    <w:panose1 w:val="020B0502040204020203"/>
    <w:charset w:val="CC"/>
    <w:family w:val="swiss"/>
    <w:pitch w:val="variable"/>
    <w:sig w:usb0="E10022FF" w:usb1="C000E47F" w:usb2="00000029" w:usb3="00000000" w:csb0="000001D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323">
    <w:altName w:val="Times New Roman"/>
    <w:charset w:val="CC"/>
    <w:family w:val="auto"/>
    <w:pitch w:val="variable"/>
  </w:font>
  <w:font w:name="Google Sans Text">
    <w:charset w:val="CC"/>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1069" w:hanging="360"/>
      </w:pPr>
      <w:rPr>
        <w:rFonts w:ascii="Times New Roman" w:hAnsi="Times New Roman" w:cs="Times New Roman"/>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2026"/>
      <w:numFmt w:val="bullet"/>
      <w:lvlText w:val="-"/>
      <w:lvlJc w:val="left"/>
      <w:pPr>
        <w:tabs>
          <w:tab w:val="num" w:pos="0"/>
        </w:tabs>
        <w:ind w:left="927" w:hanging="360"/>
      </w:pPr>
      <w:rPr>
        <w:rFonts w:ascii="Times New Roman" w:hAnsi="Times New Roman" w:cs="Times New Roman"/>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cs="Wingdings"/>
      </w:rPr>
    </w:lvl>
    <w:lvl w:ilvl="3">
      <w:start w:val="1"/>
      <w:numFmt w:val="bullet"/>
      <w:lvlText w:val=""/>
      <w:lvlJc w:val="left"/>
      <w:pPr>
        <w:tabs>
          <w:tab w:val="num" w:pos="0"/>
        </w:tabs>
        <w:ind w:left="3087" w:hanging="360"/>
      </w:pPr>
      <w:rPr>
        <w:rFonts w:ascii="Symbol" w:hAnsi="Symbol" w:cs="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cs="Wingdings"/>
      </w:rPr>
    </w:lvl>
    <w:lvl w:ilvl="6">
      <w:start w:val="1"/>
      <w:numFmt w:val="bullet"/>
      <w:lvlText w:val=""/>
      <w:lvlJc w:val="left"/>
      <w:pPr>
        <w:tabs>
          <w:tab w:val="num" w:pos="0"/>
        </w:tabs>
        <w:ind w:left="5247" w:hanging="360"/>
      </w:pPr>
      <w:rPr>
        <w:rFonts w:ascii="Symbol" w:hAnsi="Symbol" w:cs="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cs="Wingdings"/>
      </w:rPr>
    </w:lvl>
  </w:abstractNum>
  <w:abstractNum w:abstractNumId="5" w15:restartNumberingAfterBreak="0">
    <w:nsid w:val="00000006"/>
    <w:multiLevelType w:val="multilevel"/>
    <w:tmpl w:val="6D6C6148"/>
    <w:name w:val="WWNum6"/>
    <w:lvl w:ilvl="0">
      <w:start w:val="1"/>
      <w:numFmt w:val="decimal"/>
      <w:lvlText w:val="%1."/>
      <w:lvlJc w:val="left"/>
      <w:pPr>
        <w:tabs>
          <w:tab w:val="num" w:pos="360"/>
        </w:tabs>
        <w:ind w:left="360" w:hanging="360"/>
      </w:pPr>
      <w:rPr>
        <w:color w:val="000000"/>
        <w:sz w:val="28"/>
        <w:szCs w:val="28"/>
      </w:rPr>
    </w:lvl>
    <w:lvl w:ilvl="1">
      <w:start w:val="1"/>
      <w:numFmt w:val="decimal"/>
      <w:lvlText w:val="%1.%2."/>
      <w:lvlJc w:val="left"/>
      <w:pPr>
        <w:tabs>
          <w:tab w:val="num" w:pos="0"/>
        </w:tabs>
        <w:ind w:left="1429" w:hanging="720"/>
      </w:pPr>
      <w:rPr>
        <w:rFonts w:ascii="Times New Roman" w:hAnsi="Times New Roman" w:cs="Times New Roman" w:hint="default"/>
        <w:sz w:val="28"/>
        <w:szCs w:val="28"/>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6" w15:restartNumberingAfterBreak="0">
    <w:nsid w:val="00000007"/>
    <w:multiLevelType w:val="multilevel"/>
    <w:tmpl w:val="FF645FF6"/>
    <w:name w:val="WWNum7"/>
    <w:lvl w:ilvl="0">
      <w:start w:val="3"/>
      <w:numFmt w:val="decimal"/>
      <w:lvlText w:val="%1."/>
      <w:lvlJc w:val="left"/>
      <w:pPr>
        <w:tabs>
          <w:tab w:val="num" w:pos="0"/>
        </w:tabs>
        <w:ind w:left="360" w:hanging="360"/>
      </w:pPr>
      <w:rPr>
        <w:rFonts w:ascii="Times New Roman" w:hAnsi="Times New Roman" w:cs="Times New Roman" w:hint="default"/>
        <w:color w:val="auto"/>
        <w:sz w:val="28"/>
        <w:szCs w:val="28"/>
      </w:rPr>
    </w:lvl>
    <w:lvl w:ilvl="1">
      <w:start w:val="1"/>
      <w:numFmt w:val="decimal"/>
      <w:lvlText w:val="%1.%2."/>
      <w:lvlJc w:val="left"/>
      <w:pPr>
        <w:tabs>
          <w:tab w:val="num" w:pos="0"/>
        </w:tabs>
        <w:ind w:left="360" w:hanging="360"/>
      </w:pPr>
      <w:rPr>
        <w:rFonts w:ascii="Times New Roman" w:hAnsi="Times New Roman" w:cs="Times New Roman" w:hint="default"/>
        <w:color w:val="auto"/>
        <w:sz w:val="28"/>
        <w:szCs w:val="2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8"/>
    <w:multiLevelType w:val="multilevel"/>
    <w:tmpl w:val="E990BDFC"/>
    <w:name w:val="WWNum8"/>
    <w:lvl w:ilvl="0">
      <w:start w:val="4"/>
      <w:numFmt w:val="decimal"/>
      <w:lvlText w:val="%1."/>
      <w:lvlJc w:val="left"/>
      <w:pPr>
        <w:tabs>
          <w:tab w:val="num" w:pos="0"/>
        </w:tabs>
        <w:ind w:left="450" w:hanging="450"/>
      </w:pPr>
    </w:lvl>
    <w:lvl w:ilvl="1">
      <w:start w:val="1"/>
      <w:numFmt w:val="decimal"/>
      <w:lvlText w:val="%1.%2."/>
      <w:lvlJc w:val="left"/>
      <w:pPr>
        <w:tabs>
          <w:tab w:val="num" w:pos="0"/>
        </w:tabs>
        <w:ind w:left="1429" w:hanging="720"/>
      </w:pPr>
      <w:rPr>
        <w:rFonts w:ascii="Times New Roman" w:hAnsi="Times New Roman" w:cs="Times New Roman" w:hint="default"/>
        <w:sz w:val="28"/>
        <w:szCs w:val="28"/>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8" w15:restartNumberingAfterBreak="0">
    <w:nsid w:val="00000009"/>
    <w:multiLevelType w:val="multilevel"/>
    <w:tmpl w:val="00000009"/>
    <w:name w:val="WW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15:restartNumberingAfterBreak="0">
    <w:nsid w:val="0000000C"/>
    <w:multiLevelType w:val="multilevel"/>
    <w:tmpl w:val="0000000C"/>
    <w:name w:val="WWNum12"/>
    <w:lvl w:ilvl="0">
      <w:start w:val="2"/>
      <w:numFmt w:val="decimal"/>
      <w:lvlText w:val="%1."/>
      <w:lvlJc w:val="left"/>
      <w:pPr>
        <w:tabs>
          <w:tab w:val="num" w:pos="0"/>
        </w:tabs>
        <w:ind w:left="450" w:hanging="45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2" w15:restartNumberingAfterBreak="0">
    <w:nsid w:val="0000000D"/>
    <w:multiLevelType w:val="multilevel"/>
    <w:tmpl w:val="0000000D"/>
    <w:name w:val="WWNum13"/>
    <w:lvl w:ilvl="0">
      <w:start w:val="1"/>
      <w:numFmt w:val="bullet"/>
      <w:lvlText w:val="-"/>
      <w:lvlJc w:val="left"/>
      <w:pPr>
        <w:tabs>
          <w:tab w:val="num" w:pos="0"/>
        </w:tabs>
        <w:ind w:left="1069" w:hanging="360"/>
      </w:pPr>
      <w:rPr>
        <w:rFonts w:ascii="Times New Roman" w:hAnsi="Times New Roman" w:cs="Times New Roman"/>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13" w15:restartNumberingAfterBreak="0">
    <w:nsid w:val="0000000E"/>
    <w:multiLevelType w:val="multilevel"/>
    <w:tmpl w:val="0000000E"/>
    <w:name w:val="WWNum14"/>
    <w:lvl w:ilvl="0">
      <w:start w:val="1"/>
      <w:numFmt w:val="bullet"/>
      <w:lvlText w:val=""/>
      <w:lvlJc w:val="left"/>
      <w:pPr>
        <w:tabs>
          <w:tab w:val="num" w:pos="0"/>
        </w:tabs>
        <w:ind w:left="1505" w:hanging="360"/>
      </w:pPr>
      <w:rPr>
        <w:rFonts w:ascii="Symbol" w:hAnsi="Symbol" w:cs="Symbol"/>
      </w:rPr>
    </w:lvl>
    <w:lvl w:ilvl="1">
      <w:start w:val="1"/>
      <w:numFmt w:val="bullet"/>
      <w:lvlText w:val="o"/>
      <w:lvlJc w:val="left"/>
      <w:pPr>
        <w:tabs>
          <w:tab w:val="num" w:pos="0"/>
        </w:tabs>
        <w:ind w:left="2225" w:hanging="360"/>
      </w:pPr>
      <w:rPr>
        <w:rFonts w:ascii="Courier New" w:hAnsi="Courier New" w:cs="Courier New"/>
      </w:rPr>
    </w:lvl>
    <w:lvl w:ilvl="2">
      <w:start w:val="1"/>
      <w:numFmt w:val="bullet"/>
      <w:lvlText w:val=""/>
      <w:lvlJc w:val="left"/>
      <w:pPr>
        <w:tabs>
          <w:tab w:val="num" w:pos="0"/>
        </w:tabs>
        <w:ind w:left="2945" w:hanging="360"/>
      </w:pPr>
      <w:rPr>
        <w:rFonts w:ascii="Wingdings" w:hAnsi="Wingdings" w:cs="Wingdings"/>
      </w:rPr>
    </w:lvl>
    <w:lvl w:ilvl="3">
      <w:start w:val="1"/>
      <w:numFmt w:val="bullet"/>
      <w:lvlText w:val=""/>
      <w:lvlJc w:val="left"/>
      <w:pPr>
        <w:tabs>
          <w:tab w:val="num" w:pos="0"/>
        </w:tabs>
        <w:ind w:left="3665" w:hanging="360"/>
      </w:pPr>
      <w:rPr>
        <w:rFonts w:ascii="Symbol" w:hAnsi="Symbol" w:cs="Symbol"/>
      </w:rPr>
    </w:lvl>
    <w:lvl w:ilvl="4">
      <w:start w:val="1"/>
      <w:numFmt w:val="bullet"/>
      <w:lvlText w:val="o"/>
      <w:lvlJc w:val="left"/>
      <w:pPr>
        <w:tabs>
          <w:tab w:val="num" w:pos="0"/>
        </w:tabs>
        <w:ind w:left="4385" w:hanging="360"/>
      </w:pPr>
      <w:rPr>
        <w:rFonts w:ascii="Courier New" w:hAnsi="Courier New" w:cs="Courier New"/>
      </w:rPr>
    </w:lvl>
    <w:lvl w:ilvl="5">
      <w:start w:val="1"/>
      <w:numFmt w:val="bullet"/>
      <w:lvlText w:val=""/>
      <w:lvlJc w:val="left"/>
      <w:pPr>
        <w:tabs>
          <w:tab w:val="num" w:pos="0"/>
        </w:tabs>
        <w:ind w:left="5105" w:hanging="360"/>
      </w:pPr>
      <w:rPr>
        <w:rFonts w:ascii="Wingdings" w:hAnsi="Wingdings" w:cs="Wingdings"/>
      </w:rPr>
    </w:lvl>
    <w:lvl w:ilvl="6">
      <w:start w:val="1"/>
      <w:numFmt w:val="bullet"/>
      <w:lvlText w:val=""/>
      <w:lvlJc w:val="left"/>
      <w:pPr>
        <w:tabs>
          <w:tab w:val="num" w:pos="0"/>
        </w:tabs>
        <w:ind w:left="5825" w:hanging="360"/>
      </w:pPr>
      <w:rPr>
        <w:rFonts w:ascii="Symbol" w:hAnsi="Symbol" w:cs="Symbol"/>
      </w:rPr>
    </w:lvl>
    <w:lvl w:ilvl="7">
      <w:start w:val="1"/>
      <w:numFmt w:val="bullet"/>
      <w:lvlText w:val="o"/>
      <w:lvlJc w:val="left"/>
      <w:pPr>
        <w:tabs>
          <w:tab w:val="num" w:pos="0"/>
        </w:tabs>
        <w:ind w:left="6545" w:hanging="360"/>
      </w:pPr>
      <w:rPr>
        <w:rFonts w:ascii="Courier New" w:hAnsi="Courier New" w:cs="Courier New"/>
      </w:rPr>
    </w:lvl>
    <w:lvl w:ilvl="8">
      <w:start w:val="1"/>
      <w:numFmt w:val="bullet"/>
      <w:lvlText w:val=""/>
      <w:lvlJc w:val="left"/>
      <w:pPr>
        <w:tabs>
          <w:tab w:val="num" w:pos="0"/>
        </w:tabs>
        <w:ind w:left="7265" w:hanging="360"/>
      </w:pPr>
      <w:rPr>
        <w:rFonts w:ascii="Wingdings" w:hAnsi="Wingdings" w:cs="Wingdings"/>
      </w:rPr>
    </w:lvl>
  </w:abstractNum>
  <w:abstractNum w:abstractNumId="14" w15:restartNumberingAfterBreak="0">
    <w:nsid w:val="0000000F"/>
    <w:multiLevelType w:val="multilevel"/>
    <w:tmpl w:val="FD0EC7B8"/>
    <w:name w:val="WWNum15"/>
    <w:lvl w:ilvl="0">
      <w:start w:val="1"/>
      <w:numFmt w:val="decimal"/>
      <w:lvlText w:val="%1."/>
      <w:lvlJc w:val="left"/>
      <w:pPr>
        <w:tabs>
          <w:tab w:val="num" w:pos="0"/>
        </w:tabs>
        <w:ind w:left="382" w:hanging="281"/>
      </w:pPr>
      <w:rPr>
        <w:rFonts w:ascii="Times New Roman" w:eastAsia="Times New Roman" w:hAnsi="Times New Roman" w:cs="Times New Roman" w:hint="default"/>
        <w:w w:val="100"/>
        <w:sz w:val="28"/>
        <w:szCs w:val="28"/>
        <w:lang w:val="uk-UA" w:eastAsia="en-US" w:bidi="ar-SA"/>
      </w:rPr>
    </w:lvl>
    <w:lvl w:ilvl="1">
      <w:start w:val="1"/>
      <w:numFmt w:val="bullet"/>
      <w:lvlText w:val=""/>
      <w:lvlJc w:val="left"/>
      <w:pPr>
        <w:tabs>
          <w:tab w:val="num" w:pos="0"/>
        </w:tabs>
        <w:ind w:left="1324" w:hanging="281"/>
      </w:pPr>
      <w:rPr>
        <w:rFonts w:ascii="Symbol" w:hAnsi="Symbol" w:cs="Symbol"/>
        <w:lang w:val="uk-UA" w:eastAsia="en-US" w:bidi="ar-SA"/>
      </w:rPr>
    </w:lvl>
    <w:lvl w:ilvl="2">
      <w:start w:val="1"/>
      <w:numFmt w:val="bullet"/>
      <w:lvlText w:val=""/>
      <w:lvlJc w:val="left"/>
      <w:pPr>
        <w:tabs>
          <w:tab w:val="num" w:pos="0"/>
        </w:tabs>
        <w:ind w:left="2269" w:hanging="281"/>
      </w:pPr>
      <w:rPr>
        <w:rFonts w:ascii="Symbol" w:hAnsi="Symbol" w:cs="Symbol"/>
        <w:lang w:val="uk-UA" w:eastAsia="en-US" w:bidi="ar-SA"/>
      </w:rPr>
    </w:lvl>
    <w:lvl w:ilvl="3">
      <w:start w:val="1"/>
      <w:numFmt w:val="bullet"/>
      <w:lvlText w:val=""/>
      <w:lvlJc w:val="left"/>
      <w:pPr>
        <w:tabs>
          <w:tab w:val="num" w:pos="0"/>
        </w:tabs>
        <w:ind w:left="3213" w:hanging="281"/>
      </w:pPr>
      <w:rPr>
        <w:rFonts w:ascii="Symbol" w:hAnsi="Symbol" w:cs="Symbol"/>
        <w:lang w:val="uk-UA" w:eastAsia="en-US" w:bidi="ar-SA"/>
      </w:rPr>
    </w:lvl>
    <w:lvl w:ilvl="4">
      <w:start w:val="1"/>
      <w:numFmt w:val="bullet"/>
      <w:lvlText w:val=""/>
      <w:lvlJc w:val="left"/>
      <w:pPr>
        <w:tabs>
          <w:tab w:val="num" w:pos="0"/>
        </w:tabs>
        <w:ind w:left="4158" w:hanging="281"/>
      </w:pPr>
      <w:rPr>
        <w:rFonts w:ascii="Symbol" w:hAnsi="Symbol" w:cs="Symbol"/>
        <w:lang w:val="uk-UA" w:eastAsia="en-US" w:bidi="ar-SA"/>
      </w:rPr>
    </w:lvl>
    <w:lvl w:ilvl="5">
      <w:start w:val="1"/>
      <w:numFmt w:val="bullet"/>
      <w:lvlText w:val=""/>
      <w:lvlJc w:val="left"/>
      <w:pPr>
        <w:tabs>
          <w:tab w:val="num" w:pos="0"/>
        </w:tabs>
        <w:ind w:left="5103" w:hanging="281"/>
      </w:pPr>
      <w:rPr>
        <w:rFonts w:ascii="Symbol" w:hAnsi="Symbol" w:cs="Symbol"/>
        <w:lang w:val="uk-UA" w:eastAsia="en-US" w:bidi="ar-SA"/>
      </w:rPr>
    </w:lvl>
    <w:lvl w:ilvl="6">
      <w:start w:val="1"/>
      <w:numFmt w:val="bullet"/>
      <w:lvlText w:val=""/>
      <w:lvlJc w:val="left"/>
      <w:pPr>
        <w:tabs>
          <w:tab w:val="num" w:pos="0"/>
        </w:tabs>
        <w:ind w:left="6047" w:hanging="281"/>
      </w:pPr>
      <w:rPr>
        <w:rFonts w:ascii="Symbol" w:hAnsi="Symbol" w:cs="Symbol"/>
        <w:lang w:val="uk-UA" w:eastAsia="en-US" w:bidi="ar-SA"/>
      </w:rPr>
    </w:lvl>
    <w:lvl w:ilvl="7">
      <w:start w:val="1"/>
      <w:numFmt w:val="bullet"/>
      <w:lvlText w:val=""/>
      <w:lvlJc w:val="left"/>
      <w:pPr>
        <w:tabs>
          <w:tab w:val="num" w:pos="0"/>
        </w:tabs>
        <w:ind w:left="6992" w:hanging="281"/>
      </w:pPr>
      <w:rPr>
        <w:rFonts w:ascii="Symbol" w:hAnsi="Symbol" w:cs="Symbol"/>
        <w:lang w:val="uk-UA" w:eastAsia="en-US" w:bidi="ar-SA"/>
      </w:rPr>
    </w:lvl>
    <w:lvl w:ilvl="8">
      <w:start w:val="1"/>
      <w:numFmt w:val="bullet"/>
      <w:lvlText w:val=""/>
      <w:lvlJc w:val="left"/>
      <w:pPr>
        <w:tabs>
          <w:tab w:val="num" w:pos="0"/>
        </w:tabs>
        <w:ind w:left="7937" w:hanging="281"/>
      </w:pPr>
      <w:rPr>
        <w:rFonts w:ascii="Symbol" w:hAnsi="Symbol" w:cs="Symbol"/>
        <w:lang w:val="uk-UA" w:eastAsia="en-US" w:bidi="ar-SA"/>
      </w:rPr>
    </w:lvl>
  </w:abstractNum>
  <w:abstractNum w:abstractNumId="15" w15:restartNumberingAfterBreak="0">
    <w:nsid w:val="00000010"/>
    <w:multiLevelType w:val="multilevel"/>
    <w:tmpl w:val="00000010"/>
    <w:name w:val="WWNum16"/>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6" w15:restartNumberingAfterBreak="0">
    <w:nsid w:val="00000011"/>
    <w:multiLevelType w:val="multilevel"/>
    <w:tmpl w:val="00000011"/>
    <w:name w:val="WWNum17"/>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17" w15:restartNumberingAfterBreak="0">
    <w:nsid w:val="00000012"/>
    <w:multiLevelType w:val="multilevel"/>
    <w:tmpl w:val="00000012"/>
    <w:name w:val="WWNum18"/>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18" w15:restartNumberingAfterBreak="0">
    <w:nsid w:val="00000013"/>
    <w:multiLevelType w:val="multilevel"/>
    <w:tmpl w:val="00000013"/>
    <w:name w:val="WWNum19"/>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19" w15:restartNumberingAfterBreak="0">
    <w:nsid w:val="00000014"/>
    <w:multiLevelType w:val="multilevel"/>
    <w:tmpl w:val="00000014"/>
    <w:name w:val="WWNum20"/>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20" w15:restartNumberingAfterBreak="0">
    <w:nsid w:val="00000015"/>
    <w:multiLevelType w:val="multilevel"/>
    <w:tmpl w:val="00000015"/>
    <w:name w:val="WWNum21"/>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21" w15:restartNumberingAfterBreak="0">
    <w:nsid w:val="00000016"/>
    <w:multiLevelType w:val="multilevel"/>
    <w:tmpl w:val="00000016"/>
    <w:name w:val="WWNum22"/>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2" w15:restartNumberingAfterBreak="0">
    <w:nsid w:val="00000017"/>
    <w:multiLevelType w:val="multilevel"/>
    <w:tmpl w:val="0000001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670A34"/>
    <w:multiLevelType w:val="hybridMultilevel"/>
    <w:tmpl w:val="CD7A67A4"/>
    <w:lvl w:ilvl="0" w:tplc="96247804">
      <w:start w:val="2"/>
      <w:numFmt w:val="bullet"/>
      <w:lvlText w:val="-"/>
      <w:lvlJc w:val="left"/>
      <w:pPr>
        <w:ind w:left="1080" w:hanging="360"/>
      </w:pPr>
      <w:rPr>
        <w:rFonts w:ascii="Times New Roman" w:eastAsia="Calibri" w:hAnsi="Times New Roman" w:cs="Times New Roman" w:hint="default"/>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3E93431B"/>
    <w:multiLevelType w:val="multilevel"/>
    <w:tmpl w:val="D29AD36A"/>
    <w:lvl w:ilvl="0">
      <w:start w:val="2"/>
      <w:numFmt w:val="decimal"/>
      <w:lvlText w:val="%1."/>
      <w:lvlJc w:val="left"/>
      <w:pPr>
        <w:ind w:left="432" w:hanging="432"/>
      </w:pPr>
      <w:rPr>
        <w:rFonts w:ascii="Times New Roman" w:eastAsia="Times New Roman" w:hAnsi="Times New Roman" w:cs="Times New Roman" w:hint="default"/>
        <w:sz w:val="28"/>
      </w:rPr>
    </w:lvl>
    <w:lvl w:ilvl="1">
      <w:start w:val="1"/>
      <w:numFmt w:val="decimal"/>
      <w:lvlText w:val="%1.%2."/>
      <w:lvlJc w:val="left"/>
      <w:pPr>
        <w:ind w:left="1141" w:hanging="432"/>
      </w:pPr>
      <w:rPr>
        <w:rFonts w:ascii="Times New Roman" w:eastAsia="Times New Roman" w:hAnsi="Times New Roman" w:cs="Times New Roman" w:hint="default"/>
        <w:sz w:val="28"/>
      </w:rPr>
    </w:lvl>
    <w:lvl w:ilvl="2">
      <w:start w:val="1"/>
      <w:numFmt w:val="decimal"/>
      <w:lvlText w:val="%1.%2.%3."/>
      <w:lvlJc w:val="left"/>
      <w:pPr>
        <w:ind w:left="2138" w:hanging="720"/>
      </w:pPr>
      <w:rPr>
        <w:rFonts w:ascii="Times New Roman" w:eastAsia="Times New Roman" w:hAnsi="Times New Roman" w:cs="Times New Roman" w:hint="default"/>
        <w:sz w:val="28"/>
      </w:rPr>
    </w:lvl>
    <w:lvl w:ilvl="3">
      <w:start w:val="1"/>
      <w:numFmt w:val="decimal"/>
      <w:lvlText w:val="%1.%2.%3.%4."/>
      <w:lvlJc w:val="left"/>
      <w:pPr>
        <w:ind w:left="2847" w:hanging="720"/>
      </w:pPr>
      <w:rPr>
        <w:rFonts w:ascii="Times New Roman" w:eastAsia="Times New Roman" w:hAnsi="Times New Roman" w:cs="Times New Roman" w:hint="default"/>
        <w:sz w:val="28"/>
      </w:rPr>
    </w:lvl>
    <w:lvl w:ilvl="4">
      <w:start w:val="1"/>
      <w:numFmt w:val="decimal"/>
      <w:lvlText w:val="%1.%2.%3.%4.%5."/>
      <w:lvlJc w:val="left"/>
      <w:pPr>
        <w:ind w:left="3916" w:hanging="1080"/>
      </w:pPr>
      <w:rPr>
        <w:rFonts w:ascii="Times New Roman" w:eastAsia="Times New Roman" w:hAnsi="Times New Roman" w:cs="Times New Roman" w:hint="default"/>
        <w:sz w:val="28"/>
      </w:rPr>
    </w:lvl>
    <w:lvl w:ilvl="5">
      <w:start w:val="1"/>
      <w:numFmt w:val="decimal"/>
      <w:lvlText w:val="%1.%2.%3.%4.%5.%6."/>
      <w:lvlJc w:val="left"/>
      <w:pPr>
        <w:ind w:left="4625" w:hanging="1080"/>
      </w:pPr>
      <w:rPr>
        <w:rFonts w:ascii="Times New Roman" w:eastAsia="Times New Roman" w:hAnsi="Times New Roman" w:cs="Times New Roman" w:hint="default"/>
        <w:sz w:val="28"/>
      </w:rPr>
    </w:lvl>
    <w:lvl w:ilvl="6">
      <w:start w:val="1"/>
      <w:numFmt w:val="decimal"/>
      <w:lvlText w:val="%1.%2.%3.%4.%5.%6.%7."/>
      <w:lvlJc w:val="left"/>
      <w:pPr>
        <w:ind w:left="5694" w:hanging="1440"/>
      </w:pPr>
      <w:rPr>
        <w:rFonts w:ascii="Times New Roman" w:eastAsia="Times New Roman" w:hAnsi="Times New Roman" w:cs="Times New Roman" w:hint="default"/>
        <w:sz w:val="28"/>
      </w:rPr>
    </w:lvl>
    <w:lvl w:ilvl="7">
      <w:start w:val="1"/>
      <w:numFmt w:val="decimal"/>
      <w:lvlText w:val="%1.%2.%3.%4.%5.%6.%7.%8."/>
      <w:lvlJc w:val="left"/>
      <w:pPr>
        <w:ind w:left="6403" w:hanging="1440"/>
      </w:pPr>
      <w:rPr>
        <w:rFonts w:ascii="Times New Roman" w:eastAsia="Times New Roman" w:hAnsi="Times New Roman" w:cs="Times New Roman" w:hint="default"/>
        <w:sz w:val="28"/>
      </w:rPr>
    </w:lvl>
    <w:lvl w:ilvl="8">
      <w:start w:val="1"/>
      <w:numFmt w:val="decimal"/>
      <w:lvlText w:val="%1.%2.%3.%4.%5.%6.%7.%8.%9."/>
      <w:lvlJc w:val="left"/>
      <w:pPr>
        <w:ind w:left="7472" w:hanging="1800"/>
      </w:pPr>
      <w:rPr>
        <w:rFonts w:ascii="Times New Roman" w:eastAsia="Times New Roman" w:hAnsi="Times New Roman" w:cs="Times New Roman" w:hint="default"/>
        <w:sz w:val="28"/>
      </w:rPr>
    </w:lvl>
  </w:abstractNum>
  <w:abstractNum w:abstractNumId="25" w15:restartNumberingAfterBreak="0">
    <w:nsid w:val="5B92287E"/>
    <w:multiLevelType w:val="multilevel"/>
    <w:tmpl w:val="4CFCEE5A"/>
    <w:lvl w:ilvl="0">
      <w:start w:val="2"/>
      <w:numFmt w:val="decimal"/>
      <w:lvlText w:val="%1."/>
      <w:lvlJc w:val="left"/>
      <w:pPr>
        <w:ind w:left="432" w:hanging="432"/>
      </w:pPr>
      <w:rPr>
        <w:rFonts w:ascii="Times New Roman" w:hAnsi="Times New Roman" w:cs="Times New Roman" w:hint="default"/>
        <w:sz w:val="28"/>
      </w:rPr>
    </w:lvl>
    <w:lvl w:ilvl="1">
      <w:start w:val="1"/>
      <w:numFmt w:val="decimal"/>
      <w:lvlText w:val="%1.%2."/>
      <w:lvlJc w:val="left"/>
      <w:pPr>
        <w:ind w:left="432" w:hanging="432"/>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26" w15:restartNumberingAfterBreak="0">
    <w:nsid w:val="632A0DDE"/>
    <w:multiLevelType w:val="hybridMultilevel"/>
    <w:tmpl w:val="775C8AD4"/>
    <w:lvl w:ilvl="0" w:tplc="8ED069DC">
      <w:start w:val="1"/>
      <w:numFmt w:val="decimal"/>
      <w:lvlText w:val="%1."/>
      <w:lvlJc w:val="left"/>
      <w:pPr>
        <w:ind w:left="1080" w:hanging="360"/>
      </w:pPr>
      <w:rPr>
        <w:rFonts w:ascii="Times New Roman" w:eastAsia="Microsoft Sans Serif" w:hAnsi="Times New Roman" w:cs="Times New Roman" w:hint="default"/>
        <w:b/>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73FD718A"/>
    <w:multiLevelType w:val="hybridMultilevel"/>
    <w:tmpl w:val="30C0BD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4"/>
  </w:num>
  <w:num w:numId="25">
    <w:abstractNumId w:val="25"/>
  </w:num>
  <w:num w:numId="26">
    <w:abstractNumId w:val="26"/>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68"/>
    <w:rsid w:val="00086927"/>
    <w:rsid w:val="0020469B"/>
    <w:rsid w:val="00241809"/>
    <w:rsid w:val="00270D22"/>
    <w:rsid w:val="00301312"/>
    <w:rsid w:val="00327BE1"/>
    <w:rsid w:val="00342E03"/>
    <w:rsid w:val="00387461"/>
    <w:rsid w:val="00485313"/>
    <w:rsid w:val="004A3DA7"/>
    <w:rsid w:val="00596368"/>
    <w:rsid w:val="005969A1"/>
    <w:rsid w:val="0066419E"/>
    <w:rsid w:val="00673AE9"/>
    <w:rsid w:val="006C2F80"/>
    <w:rsid w:val="007467B6"/>
    <w:rsid w:val="00771A39"/>
    <w:rsid w:val="007E22B2"/>
    <w:rsid w:val="008F548B"/>
    <w:rsid w:val="009202C8"/>
    <w:rsid w:val="00961CB4"/>
    <w:rsid w:val="00A532CF"/>
    <w:rsid w:val="00AE432C"/>
    <w:rsid w:val="00B07EC8"/>
    <w:rsid w:val="00C21811"/>
    <w:rsid w:val="00C231E9"/>
    <w:rsid w:val="00C448D4"/>
    <w:rsid w:val="00CE794D"/>
    <w:rsid w:val="00D67143"/>
    <w:rsid w:val="00DD2683"/>
    <w:rsid w:val="00F3672B"/>
    <w:rsid w:val="00F40DF1"/>
    <w:rsid w:val="00F4121C"/>
    <w:rsid w:val="00F43CC8"/>
    <w:rsid w:val="00F7175B"/>
    <w:rsid w:val="00FC2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78A7"/>
  <w15:chartTrackingRefBased/>
  <w15:docId w15:val="{DEF1A288-E095-48DC-833E-490C85B0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92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448D4"/>
    <w:pPr>
      <w:suppressAutoHyphens/>
      <w:spacing w:before="280" w:after="280"/>
      <w:outlineLvl w:val="0"/>
    </w:pPr>
    <w:rPr>
      <w:b/>
      <w:bCs/>
      <w:kern w:val="2"/>
      <w:sz w:val="48"/>
      <w:szCs w:val="48"/>
    </w:rPr>
  </w:style>
  <w:style w:type="paragraph" w:styleId="3">
    <w:name w:val="heading 3"/>
    <w:basedOn w:val="a"/>
    <w:next w:val="a"/>
    <w:link w:val="30"/>
    <w:qFormat/>
    <w:rsid w:val="00C448D4"/>
    <w:pPr>
      <w:keepNext/>
      <w:keepLines/>
      <w:suppressAutoHyphens/>
      <w:spacing w:before="40" w:line="259" w:lineRule="auto"/>
      <w:outlineLvl w:val="2"/>
    </w:pPr>
    <w:rPr>
      <w:rFonts w:ascii="Calibri Light" w:eastAsia="font319" w:hAnsi="Calibri Light" w:cs="font319"/>
      <w:color w:val="1F4D7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48D4"/>
    <w:rPr>
      <w:rFonts w:ascii="Times New Roman" w:eastAsia="Times New Roman" w:hAnsi="Times New Roman" w:cs="Times New Roman"/>
      <w:b/>
      <w:bCs/>
      <w:kern w:val="2"/>
      <w:sz w:val="48"/>
      <w:szCs w:val="48"/>
      <w:lang w:eastAsia="ru-RU"/>
    </w:rPr>
  </w:style>
  <w:style w:type="character" w:customStyle="1" w:styleId="30">
    <w:name w:val="Заголовок 3 Знак"/>
    <w:basedOn w:val="a0"/>
    <w:link w:val="3"/>
    <w:rsid w:val="00C448D4"/>
    <w:rPr>
      <w:rFonts w:ascii="Calibri Light" w:eastAsia="font319" w:hAnsi="Calibri Light" w:cs="font319"/>
      <w:color w:val="1F4D78"/>
      <w:sz w:val="24"/>
      <w:szCs w:val="24"/>
      <w:lang w:val="uk-UA"/>
    </w:rPr>
  </w:style>
  <w:style w:type="paragraph" w:styleId="a3">
    <w:name w:val="Balloon Text"/>
    <w:basedOn w:val="a"/>
    <w:link w:val="a4"/>
    <w:uiPriority w:val="99"/>
    <w:semiHidden/>
    <w:unhideWhenUsed/>
    <w:rsid w:val="00961CB4"/>
    <w:rPr>
      <w:rFonts w:ascii="Segoe UI" w:hAnsi="Segoe UI" w:cs="Segoe UI"/>
      <w:sz w:val="18"/>
      <w:szCs w:val="18"/>
    </w:rPr>
  </w:style>
  <w:style w:type="character" w:customStyle="1" w:styleId="a4">
    <w:name w:val="Текст выноски Знак"/>
    <w:basedOn w:val="a0"/>
    <w:link w:val="a3"/>
    <w:uiPriority w:val="99"/>
    <w:semiHidden/>
    <w:rsid w:val="00961CB4"/>
    <w:rPr>
      <w:rFonts w:ascii="Segoe UI" w:eastAsia="Times New Roman" w:hAnsi="Segoe UI" w:cs="Segoe UI"/>
      <w:sz w:val="18"/>
      <w:szCs w:val="18"/>
      <w:lang w:eastAsia="ru-RU"/>
    </w:rPr>
  </w:style>
  <w:style w:type="character" w:customStyle="1" w:styleId="11">
    <w:name w:val="Шрифт абзацу за промовчанням1"/>
    <w:rsid w:val="00C448D4"/>
  </w:style>
  <w:style w:type="character" w:customStyle="1" w:styleId="mw-page-title-main">
    <w:name w:val="mw-page-title-main"/>
    <w:basedOn w:val="11"/>
    <w:rsid w:val="00C448D4"/>
  </w:style>
  <w:style w:type="character" w:customStyle="1" w:styleId="12">
    <w:name w:val="Строгий1"/>
    <w:rsid w:val="00C448D4"/>
    <w:rPr>
      <w:b/>
      <w:bCs/>
    </w:rPr>
  </w:style>
  <w:style w:type="character" w:customStyle="1" w:styleId="13">
    <w:name w:val="Знак примітки1"/>
    <w:rsid w:val="00C448D4"/>
    <w:rPr>
      <w:sz w:val="16"/>
      <w:szCs w:val="16"/>
    </w:rPr>
  </w:style>
  <w:style w:type="character" w:customStyle="1" w:styleId="a5">
    <w:name w:val="Текст примітки Знак"/>
    <w:rsid w:val="00C448D4"/>
    <w:rPr>
      <w:sz w:val="20"/>
      <w:szCs w:val="20"/>
      <w:lang w:val="uk-UA"/>
    </w:rPr>
  </w:style>
  <w:style w:type="character" w:customStyle="1" w:styleId="a6">
    <w:name w:val="Тема примітки Знак"/>
    <w:rsid w:val="00C448D4"/>
    <w:rPr>
      <w:b/>
      <w:bCs/>
      <w:sz w:val="20"/>
      <w:szCs w:val="20"/>
      <w:lang w:val="uk-UA"/>
    </w:rPr>
  </w:style>
  <w:style w:type="character" w:styleId="a7">
    <w:name w:val="Hyperlink"/>
    <w:rsid w:val="00C448D4"/>
    <w:rPr>
      <w:color w:val="0563C1"/>
      <w:u w:val="single"/>
    </w:rPr>
  </w:style>
  <w:style w:type="character" w:customStyle="1" w:styleId="ListLabel1">
    <w:name w:val="ListLabel 1"/>
    <w:rsid w:val="00C448D4"/>
    <w:rPr>
      <w:rFonts w:cs="Symbol"/>
    </w:rPr>
  </w:style>
  <w:style w:type="character" w:customStyle="1" w:styleId="ListLabel2">
    <w:name w:val="ListLabel 2"/>
    <w:rsid w:val="00C448D4"/>
    <w:rPr>
      <w:rFonts w:cs="Courier New"/>
    </w:rPr>
  </w:style>
  <w:style w:type="character" w:customStyle="1" w:styleId="ListLabel3">
    <w:name w:val="ListLabel 3"/>
    <w:rsid w:val="00C448D4"/>
    <w:rPr>
      <w:rFonts w:cs="Wingdings"/>
    </w:rPr>
  </w:style>
  <w:style w:type="character" w:customStyle="1" w:styleId="ListLabel4">
    <w:name w:val="ListLabel 4"/>
    <w:rsid w:val="00C448D4"/>
    <w:rPr>
      <w:rFonts w:cs="Symbol"/>
    </w:rPr>
  </w:style>
  <w:style w:type="character" w:customStyle="1" w:styleId="ListLabel5">
    <w:name w:val="ListLabel 5"/>
    <w:rsid w:val="00C448D4"/>
    <w:rPr>
      <w:rFonts w:cs="Courier New"/>
    </w:rPr>
  </w:style>
  <w:style w:type="character" w:customStyle="1" w:styleId="ListLabel6">
    <w:name w:val="ListLabel 6"/>
    <w:rsid w:val="00C448D4"/>
    <w:rPr>
      <w:rFonts w:cs="Wingdings"/>
    </w:rPr>
  </w:style>
  <w:style w:type="character" w:customStyle="1" w:styleId="ListLabel7">
    <w:name w:val="ListLabel 7"/>
    <w:rsid w:val="00C448D4"/>
    <w:rPr>
      <w:rFonts w:cs="Symbol"/>
    </w:rPr>
  </w:style>
  <w:style w:type="character" w:customStyle="1" w:styleId="ListLabel8">
    <w:name w:val="ListLabel 8"/>
    <w:rsid w:val="00C448D4"/>
    <w:rPr>
      <w:rFonts w:cs="Courier New"/>
    </w:rPr>
  </w:style>
  <w:style w:type="character" w:customStyle="1" w:styleId="ListLabel9">
    <w:name w:val="ListLabel 9"/>
    <w:rsid w:val="00C448D4"/>
    <w:rPr>
      <w:rFonts w:cs="Wingdings"/>
    </w:rPr>
  </w:style>
  <w:style w:type="character" w:customStyle="1" w:styleId="ListLabel10">
    <w:name w:val="ListLabel 10"/>
    <w:rsid w:val="00C448D4"/>
    <w:rPr>
      <w:rFonts w:cs="Times New Roman"/>
    </w:rPr>
  </w:style>
  <w:style w:type="character" w:customStyle="1" w:styleId="ListLabel11">
    <w:name w:val="ListLabel 11"/>
    <w:rsid w:val="00C448D4"/>
    <w:rPr>
      <w:rFonts w:cs="Courier New"/>
    </w:rPr>
  </w:style>
  <w:style w:type="character" w:customStyle="1" w:styleId="ListLabel12">
    <w:name w:val="ListLabel 12"/>
    <w:rsid w:val="00C448D4"/>
    <w:rPr>
      <w:rFonts w:cs="Wingdings"/>
    </w:rPr>
  </w:style>
  <w:style w:type="character" w:customStyle="1" w:styleId="ListLabel13">
    <w:name w:val="ListLabel 13"/>
    <w:rsid w:val="00C448D4"/>
    <w:rPr>
      <w:rFonts w:cs="Symbol"/>
    </w:rPr>
  </w:style>
  <w:style w:type="character" w:customStyle="1" w:styleId="ListLabel14">
    <w:name w:val="ListLabel 14"/>
    <w:rsid w:val="00C448D4"/>
    <w:rPr>
      <w:rFonts w:cs="Courier New"/>
    </w:rPr>
  </w:style>
  <w:style w:type="character" w:customStyle="1" w:styleId="ListLabel15">
    <w:name w:val="ListLabel 15"/>
    <w:rsid w:val="00C448D4"/>
    <w:rPr>
      <w:rFonts w:cs="Wingdings"/>
    </w:rPr>
  </w:style>
  <w:style w:type="character" w:customStyle="1" w:styleId="ListLabel16">
    <w:name w:val="ListLabel 16"/>
    <w:rsid w:val="00C448D4"/>
    <w:rPr>
      <w:rFonts w:cs="Symbol"/>
    </w:rPr>
  </w:style>
  <w:style w:type="character" w:customStyle="1" w:styleId="ListLabel17">
    <w:name w:val="ListLabel 17"/>
    <w:rsid w:val="00C448D4"/>
    <w:rPr>
      <w:rFonts w:cs="Courier New"/>
    </w:rPr>
  </w:style>
  <w:style w:type="character" w:customStyle="1" w:styleId="ListLabel18">
    <w:name w:val="ListLabel 18"/>
    <w:rsid w:val="00C448D4"/>
    <w:rPr>
      <w:rFonts w:cs="Wingdings"/>
    </w:rPr>
  </w:style>
  <w:style w:type="character" w:customStyle="1" w:styleId="ListLabel19">
    <w:name w:val="ListLabel 19"/>
    <w:rsid w:val="00C448D4"/>
    <w:rPr>
      <w:rFonts w:cs="Times New Roman"/>
    </w:rPr>
  </w:style>
  <w:style w:type="character" w:customStyle="1" w:styleId="ListLabel20">
    <w:name w:val="ListLabel 20"/>
    <w:rsid w:val="00C448D4"/>
    <w:rPr>
      <w:rFonts w:cs="Courier New"/>
    </w:rPr>
  </w:style>
  <w:style w:type="character" w:customStyle="1" w:styleId="ListLabel21">
    <w:name w:val="ListLabel 21"/>
    <w:rsid w:val="00C448D4"/>
    <w:rPr>
      <w:rFonts w:cs="Wingdings"/>
    </w:rPr>
  </w:style>
  <w:style w:type="character" w:customStyle="1" w:styleId="ListLabel22">
    <w:name w:val="ListLabel 22"/>
    <w:rsid w:val="00C448D4"/>
    <w:rPr>
      <w:rFonts w:cs="Symbol"/>
    </w:rPr>
  </w:style>
  <w:style w:type="character" w:customStyle="1" w:styleId="ListLabel23">
    <w:name w:val="ListLabel 23"/>
    <w:rsid w:val="00C448D4"/>
    <w:rPr>
      <w:rFonts w:cs="Courier New"/>
    </w:rPr>
  </w:style>
  <w:style w:type="character" w:customStyle="1" w:styleId="ListLabel24">
    <w:name w:val="ListLabel 24"/>
    <w:rsid w:val="00C448D4"/>
    <w:rPr>
      <w:rFonts w:cs="Wingdings"/>
    </w:rPr>
  </w:style>
  <w:style w:type="character" w:customStyle="1" w:styleId="ListLabel25">
    <w:name w:val="ListLabel 25"/>
    <w:rsid w:val="00C448D4"/>
    <w:rPr>
      <w:rFonts w:cs="Symbol"/>
    </w:rPr>
  </w:style>
  <w:style w:type="character" w:customStyle="1" w:styleId="ListLabel26">
    <w:name w:val="ListLabel 26"/>
    <w:rsid w:val="00C448D4"/>
    <w:rPr>
      <w:rFonts w:cs="Courier New"/>
    </w:rPr>
  </w:style>
  <w:style w:type="character" w:customStyle="1" w:styleId="ListLabel27">
    <w:name w:val="ListLabel 27"/>
    <w:rsid w:val="00C448D4"/>
    <w:rPr>
      <w:rFonts w:cs="Wingdings"/>
    </w:rPr>
  </w:style>
  <w:style w:type="character" w:customStyle="1" w:styleId="ListLabel28">
    <w:name w:val="ListLabel 28"/>
    <w:rsid w:val="00C448D4"/>
    <w:rPr>
      <w:color w:val="000000"/>
      <w:sz w:val="28"/>
      <w:szCs w:val="28"/>
    </w:rPr>
  </w:style>
  <w:style w:type="character" w:customStyle="1" w:styleId="ListLabel29">
    <w:name w:val="ListLabel 29"/>
    <w:rsid w:val="00C448D4"/>
    <w:rPr>
      <w:rFonts w:cs="Symbol"/>
      <w:sz w:val="20"/>
    </w:rPr>
  </w:style>
  <w:style w:type="character" w:customStyle="1" w:styleId="ListLabel30">
    <w:name w:val="ListLabel 30"/>
    <w:rsid w:val="00C448D4"/>
    <w:rPr>
      <w:rFonts w:cs="Courier New"/>
      <w:sz w:val="20"/>
    </w:rPr>
  </w:style>
  <w:style w:type="character" w:customStyle="1" w:styleId="ListLabel31">
    <w:name w:val="ListLabel 31"/>
    <w:rsid w:val="00C448D4"/>
    <w:rPr>
      <w:rFonts w:cs="Wingdings"/>
      <w:sz w:val="20"/>
    </w:rPr>
  </w:style>
  <w:style w:type="character" w:customStyle="1" w:styleId="ListLabel32">
    <w:name w:val="ListLabel 32"/>
    <w:rsid w:val="00C448D4"/>
    <w:rPr>
      <w:rFonts w:cs="Wingdings"/>
      <w:sz w:val="20"/>
    </w:rPr>
  </w:style>
  <w:style w:type="character" w:customStyle="1" w:styleId="ListLabel33">
    <w:name w:val="ListLabel 33"/>
    <w:rsid w:val="00C448D4"/>
    <w:rPr>
      <w:rFonts w:cs="Wingdings"/>
      <w:sz w:val="20"/>
    </w:rPr>
  </w:style>
  <w:style w:type="character" w:customStyle="1" w:styleId="ListLabel34">
    <w:name w:val="ListLabel 34"/>
    <w:rsid w:val="00C448D4"/>
    <w:rPr>
      <w:rFonts w:cs="Wingdings"/>
      <w:sz w:val="20"/>
    </w:rPr>
  </w:style>
  <w:style w:type="character" w:customStyle="1" w:styleId="ListLabel35">
    <w:name w:val="ListLabel 35"/>
    <w:rsid w:val="00C448D4"/>
    <w:rPr>
      <w:rFonts w:cs="Wingdings"/>
      <w:sz w:val="20"/>
    </w:rPr>
  </w:style>
  <w:style w:type="character" w:customStyle="1" w:styleId="ListLabel36">
    <w:name w:val="ListLabel 36"/>
    <w:rsid w:val="00C448D4"/>
    <w:rPr>
      <w:rFonts w:cs="Wingdings"/>
      <w:sz w:val="20"/>
    </w:rPr>
  </w:style>
  <w:style w:type="character" w:customStyle="1" w:styleId="ListLabel37">
    <w:name w:val="ListLabel 37"/>
    <w:rsid w:val="00C448D4"/>
    <w:rPr>
      <w:rFonts w:cs="Wingdings"/>
      <w:sz w:val="20"/>
    </w:rPr>
  </w:style>
  <w:style w:type="character" w:customStyle="1" w:styleId="ListLabel38">
    <w:name w:val="ListLabel 38"/>
    <w:rsid w:val="00C448D4"/>
    <w:rPr>
      <w:rFonts w:cs="Times New Roman"/>
    </w:rPr>
  </w:style>
  <w:style w:type="character" w:customStyle="1" w:styleId="ListLabel39">
    <w:name w:val="ListLabel 39"/>
    <w:rsid w:val="00C448D4"/>
    <w:rPr>
      <w:rFonts w:cs="Courier New"/>
    </w:rPr>
  </w:style>
  <w:style w:type="character" w:customStyle="1" w:styleId="ListLabel40">
    <w:name w:val="ListLabel 40"/>
    <w:rsid w:val="00C448D4"/>
    <w:rPr>
      <w:rFonts w:cs="Wingdings"/>
    </w:rPr>
  </w:style>
  <w:style w:type="character" w:customStyle="1" w:styleId="ListLabel41">
    <w:name w:val="ListLabel 41"/>
    <w:rsid w:val="00C448D4"/>
    <w:rPr>
      <w:rFonts w:cs="Symbol"/>
    </w:rPr>
  </w:style>
  <w:style w:type="character" w:customStyle="1" w:styleId="ListLabel42">
    <w:name w:val="ListLabel 42"/>
    <w:rsid w:val="00C448D4"/>
    <w:rPr>
      <w:rFonts w:cs="Courier New"/>
    </w:rPr>
  </w:style>
  <w:style w:type="character" w:customStyle="1" w:styleId="ListLabel43">
    <w:name w:val="ListLabel 43"/>
    <w:rsid w:val="00C448D4"/>
    <w:rPr>
      <w:rFonts w:cs="Wingdings"/>
    </w:rPr>
  </w:style>
  <w:style w:type="character" w:customStyle="1" w:styleId="ListLabel44">
    <w:name w:val="ListLabel 44"/>
    <w:rsid w:val="00C448D4"/>
    <w:rPr>
      <w:rFonts w:cs="Symbol"/>
    </w:rPr>
  </w:style>
  <w:style w:type="character" w:customStyle="1" w:styleId="ListLabel45">
    <w:name w:val="ListLabel 45"/>
    <w:rsid w:val="00C448D4"/>
    <w:rPr>
      <w:rFonts w:cs="Courier New"/>
    </w:rPr>
  </w:style>
  <w:style w:type="character" w:customStyle="1" w:styleId="ListLabel46">
    <w:name w:val="ListLabel 46"/>
    <w:rsid w:val="00C448D4"/>
    <w:rPr>
      <w:rFonts w:cs="Wingdings"/>
    </w:rPr>
  </w:style>
  <w:style w:type="character" w:customStyle="1" w:styleId="ListLabel47">
    <w:name w:val="ListLabel 47"/>
    <w:rsid w:val="00C448D4"/>
    <w:rPr>
      <w:rFonts w:cs="Times New Roman"/>
    </w:rPr>
  </w:style>
  <w:style w:type="character" w:customStyle="1" w:styleId="ListLabel48">
    <w:name w:val="ListLabel 48"/>
    <w:rsid w:val="00C448D4"/>
    <w:rPr>
      <w:rFonts w:cs="Courier New"/>
    </w:rPr>
  </w:style>
  <w:style w:type="character" w:customStyle="1" w:styleId="ListLabel49">
    <w:name w:val="ListLabel 49"/>
    <w:rsid w:val="00C448D4"/>
    <w:rPr>
      <w:rFonts w:cs="Wingdings"/>
    </w:rPr>
  </w:style>
  <w:style w:type="character" w:customStyle="1" w:styleId="ListLabel50">
    <w:name w:val="ListLabel 50"/>
    <w:rsid w:val="00C448D4"/>
    <w:rPr>
      <w:rFonts w:cs="Symbol"/>
    </w:rPr>
  </w:style>
  <w:style w:type="character" w:customStyle="1" w:styleId="ListLabel51">
    <w:name w:val="ListLabel 51"/>
    <w:rsid w:val="00C448D4"/>
    <w:rPr>
      <w:rFonts w:cs="Courier New"/>
    </w:rPr>
  </w:style>
  <w:style w:type="character" w:customStyle="1" w:styleId="ListLabel52">
    <w:name w:val="ListLabel 52"/>
    <w:rsid w:val="00C448D4"/>
    <w:rPr>
      <w:rFonts w:cs="Wingdings"/>
    </w:rPr>
  </w:style>
  <w:style w:type="character" w:customStyle="1" w:styleId="ListLabel53">
    <w:name w:val="ListLabel 53"/>
    <w:rsid w:val="00C448D4"/>
    <w:rPr>
      <w:rFonts w:cs="Symbol"/>
    </w:rPr>
  </w:style>
  <w:style w:type="character" w:customStyle="1" w:styleId="ListLabel54">
    <w:name w:val="ListLabel 54"/>
    <w:rsid w:val="00C448D4"/>
    <w:rPr>
      <w:rFonts w:cs="Courier New"/>
    </w:rPr>
  </w:style>
  <w:style w:type="character" w:customStyle="1" w:styleId="ListLabel55">
    <w:name w:val="ListLabel 55"/>
    <w:rsid w:val="00C448D4"/>
    <w:rPr>
      <w:rFonts w:cs="Wingdings"/>
    </w:rPr>
  </w:style>
  <w:style w:type="character" w:customStyle="1" w:styleId="ListLabel56">
    <w:name w:val="ListLabel 56"/>
    <w:rsid w:val="00C448D4"/>
    <w:rPr>
      <w:rFonts w:cs="Times New Roman"/>
    </w:rPr>
  </w:style>
  <w:style w:type="character" w:customStyle="1" w:styleId="ListLabel57">
    <w:name w:val="ListLabel 57"/>
    <w:rsid w:val="00C448D4"/>
    <w:rPr>
      <w:rFonts w:cs="Courier New"/>
    </w:rPr>
  </w:style>
  <w:style w:type="character" w:customStyle="1" w:styleId="ListLabel58">
    <w:name w:val="ListLabel 58"/>
    <w:rsid w:val="00C448D4"/>
    <w:rPr>
      <w:rFonts w:cs="Wingdings"/>
    </w:rPr>
  </w:style>
  <w:style w:type="character" w:customStyle="1" w:styleId="ListLabel59">
    <w:name w:val="ListLabel 59"/>
    <w:rsid w:val="00C448D4"/>
    <w:rPr>
      <w:rFonts w:cs="Symbol"/>
    </w:rPr>
  </w:style>
  <w:style w:type="character" w:customStyle="1" w:styleId="ListLabel60">
    <w:name w:val="ListLabel 60"/>
    <w:rsid w:val="00C448D4"/>
    <w:rPr>
      <w:rFonts w:cs="Courier New"/>
    </w:rPr>
  </w:style>
  <w:style w:type="character" w:customStyle="1" w:styleId="ListLabel61">
    <w:name w:val="ListLabel 61"/>
    <w:rsid w:val="00C448D4"/>
    <w:rPr>
      <w:rFonts w:cs="Wingdings"/>
    </w:rPr>
  </w:style>
  <w:style w:type="character" w:customStyle="1" w:styleId="ListLabel62">
    <w:name w:val="ListLabel 62"/>
    <w:rsid w:val="00C448D4"/>
    <w:rPr>
      <w:rFonts w:cs="Symbol"/>
    </w:rPr>
  </w:style>
  <w:style w:type="character" w:customStyle="1" w:styleId="ListLabel63">
    <w:name w:val="ListLabel 63"/>
    <w:rsid w:val="00C448D4"/>
    <w:rPr>
      <w:rFonts w:cs="Courier New"/>
    </w:rPr>
  </w:style>
  <w:style w:type="character" w:customStyle="1" w:styleId="ListLabel64">
    <w:name w:val="ListLabel 64"/>
    <w:rsid w:val="00C448D4"/>
    <w:rPr>
      <w:rFonts w:cs="Wingdings"/>
    </w:rPr>
  </w:style>
  <w:style w:type="character" w:customStyle="1" w:styleId="ListLabel65">
    <w:name w:val="ListLabel 65"/>
    <w:rsid w:val="00C448D4"/>
    <w:rPr>
      <w:rFonts w:cs="Symbol"/>
    </w:rPr>
  </w:style>
  <w:style w:type="character" w:customStyle="1" w:styleId="ListLabel66">
    <w:name w:val="ListLabel 66"/>
    <w:rsid w:val="00C448D4"/>
    <w:rPr>
      <w:rFonts w:cs="Courier New"/>
    </w:rPr>
  </w:style>
  <w:style w:type="character" w:customStyle="1" w:styleId="ListLabel67">
    <w:name w:val="ListLabel 67"/>
    <w:rsid w:val="00C448D4"/>
    <w:rPr>
      <w:rFonts w:cs="Wingdings"/>
    </w:rPr>
  </w:style>
  <w:style w:type="character" w:customStyle="1" w:styleId="ListLabel68">
    <w:name w:val="ListLabel 68"/>
    <w:rsid w:val="00C448D4"/>
    <w:rPr>
      <w:rFonts w:cs="Symbol"/>
    </w:rPr>
  </w:style>
  <w:style w:type="character" w:customStyle="1" w:styleId="ListLabel69">
    <w:name w:val="ListLabel 69"/>
    <w:rsid w:val="00C448D4"/>
    <w:rPr>
      <w:rFonts w:cs="Courier New"/>
    </w:rPr>
  </w:style>
  <w:style w:type="character" w:customStyle="1" w:styleId="ListLabel70">
    <w:name w:val="ListLabel 70"/>
    <w:rsid w:val="00C448D4"/>
    <w:rPr>
      <w:rFonts w:cs="Wingdings"/>
    </w:rPr>
  </w:style>
  <w:style w:type="character" w:customStyle="1" w:styleId="ListLabel71">
    <w:name w:val="ListLabel 71"/>
    <w:rsid w:val="00C448D4"/>
    <w:rPr>
      <w:rFonts w:cs="Symbol"/>
    </w:rPr>
  </w:style>
  <w:style w:type="character" w:customStyle="1" w:styleId="ListLabel72">
    <w:name w:val="ListLabel 72"/>
    <w:rsid w:val="00C448D4"/>
    <w:rPr>
      <w:rFonts w:cs="Courier New"/>
    </w:rPr>
  </w:style>
  <w:style w:type="character" w:customStyle="1" w:styleId="ListLabel73">
    <w:name w:val="ListLabel 73"/>
    <w:rsid w:val="00C448D4"/>
    <w:rPr>
      <w:rFonts w:cs="Wingdings"/>
    </w:rPr>
  </w:style>
  <w:style w:type="character" w:customStyle="1" w:styleId="ListLabel74">
    <w:name w:val="ListLabel 74"/>
    <w:rsid w:val="00C448D4"/>
    <w:rPr>
      <w:rFonts w:eastAsia="Times New Roman" w:cs="Times New Roman"/>
      <w:w w:val="100"/>
      <w:sz w:val="28"/>
      <w:szCs w:val="28"/>
      <w:lang w:val="uk-UA" w:eastAsia="en-US" w:bidi="ar-SA"/>
    </w:rPr>
  </w:style>
  <w:style w:type="character" w:customStyle="1" w:styleId="ListLabel75">
    <w:name w:val="ListLabel 75"/>
    <w:rsid w:val="00C448D4"/>
    <w:rPr>
      <w:rFonts w:cs="Symbol"/>
      <w:lang w:val="uk-UA" w:eastAsia="en-US" w:bidi="ar-SA"/>
    </w:rPr>
  </w:style>
  <w:style w:type="character" w:customStyle="1" w:styleId="ListLabel76">
    <w:name w:val="ListLabel 76"/>
    <w:rsid w:val="00C448D4"/>
    <w:rPr>
      <w:rFonts w:cs="Symbol"/>
      <w:lang w:val="uk-UA" w:eastAsia="en-US" w:bidi="ar-SA"/>
    </w:rPr>
  </w:style>
  <w:style w:type="character" w:customStyle="1" w:styleId="ListLabel77">
    <w:name w:val="ListLabel 77"/>
    <w:rsid w:val="00C448D4"/>
    <w:rPr>
      <w:rFonts w:cs="Symbol"/>
      <w:lang w:val="uk-UA" w:eastAsia="en-US" w:bidi="ar-SA"/>
    </w:rPr>
  </w:style>
  <w:style w:type="character" w:customStyle="1" w:styleId="ListLabel78">
    <w:name w:val="ListLabel 78"/>
    <w:rsid w:val="00C448D4"/>
    <w:rPr>
      <w:rFonts w:cs="Symbol"/>
      <w:lang w:val="uk-UA" w:eastAsia="en-US" w:bidi="ar-SA"/>
    </w:rPr>
  </w:style>
  <w:style w:type="character" w:customStyle="1" w:styleId="ListLabel79">
    <w:name w:val="ListLabel 79"/>
    <w:rsid w:val="00C448D4"/>
    <w:rPr>
      <w:rFonts w:cs="Symbol"/>
      <w:lang w:val="uk-UA" w:eastAsia="en-US" w:bidi="ar-SA"/>
    </w:rPr>
  </w:style>
  <w:style w:type="character" w:customStyle="1" w:styleId="ListLabel80">
    <w:name w:val="ListLabel 80"/>
    <w:rsid w:val="00C448D4"/>
    <w:rPr>
      <w:rFonts w:cs="Symbol"/>
      <w:lang w:val="uk-UA" w:eastAsia="en-US" w:bidi="ar-SA"/>
    </w:rPr>
  </w:style>
  <w:style w:type="character" w:customStyle="1" w:styleId="ListLabel81">
    <w:name w:val="ListLabel 81"/>
    <w:rsid w:val="00C448D4"/>
    <w:rPr>
      <w:rFonts w:cs="Symbol"/>
      <w:lang w:val="uk-UA" w:eastAsia="en-US" w:bidi="ar-SA"/>
    </w:rPr>
  </w:style>
  <w:style w:type="character" w:customStyle="1" w:styleId="ListLabel82">
    <w:name w:val="ListLabel 82"/>
    <w:rsid w:val="00C448D4"/>
    <w:rPr>
      <w:rFonts w:cs="Symbol"/>
      <w:lang w:val="uk-UA" w:eastAsia="en-US" w:bidi="ar-SA"/>
    </w:rPr>
  </w:style>
  <w:style w:type="character" w:customStyle="1" w:styleId="ListLabel83">
    <w:name w:val="ListLabel 83"/>
    <w:rsid w:val="00C448D4"/>
    <w:rPr>
      <w:rFonts w:cs="Times New Roman"/>
    </w:rPr>
  </w:style>
  <w:style w:type="character" w:customStyle="1" w:styleId="ListLabel84">
    <w:name w:val="ListLabel 84"/>
    <w:rsid w:val="00C448D4"/>
    <w:rPr>
      <w:rFonts w:cs="Courier New"/>
    </w:rPr>
  </w:style>
  <w:style w:type="character" w:customStyle="1" w:styleId="ListLabel85">
    <w:name w:val="ListLabel 85"/>
    <w:rsid w:val="00C448D4"/>
    <w:rPr>
      <w:rFonts w:cs="Wingdings"/>
    </w:rPr>
  </w:style>
  <w:style w:type="character" w:customStyle="1" w:styleId="ListLabel86">
    <w:name w:val="ListLabel 86"/>
    <w:rsid w:val="00C448D4"/>
    <w:rPr>
      <w:rFonts w:cs="Symbol"/>
    </w:rPr>
  </w:style>
  <w:style w:type="character" w:customStyle="1" w:styleId="ListLabel87">
    <w:name w:val="ListLabel 87"/>
    <w:rsid w:val="00C448D4"/>
    <w:rPr>
      <w:rFonts w:cs="Courier New"/>
    </w:rPr>
  </w:style>
  <w:style w:type="character" w:customStyle="1" w:styleId="ListLabel88">
    <w:name w:val="ListLabel 88"/>
    <w:rsid w:val="00C448D4"/>
    <w:rPr>
      <w:rFonts w:cs="Wingdings"/>
    </w:rPr>
  </w:style>
  <w:style w:type="character" w:customStyle="1" w:styleId="ListLabel89">
    <w:name w:val="ListLabel 89"/>
    <w:rsid w:val="00C448D4"/>
    <w:rPr>
      <w:rFonts w:cs="Symbol"/>
    </w:rPr>
  </w:style>
  <w:style w:type="character" w:customStyle="1" w:styleId="ListLabel90">
    <w:name w:val="ListLabel 90"/>
    <w:rsid w:val="00C448D4"/>
    <w:rPr>
      <w:rFonts w:cs="Courier New"/>
    </w:rPr>
  </w:style>
  <w:style w:type="character" w:customStyle="1" w:styleId="ListLabel91">
    <w:name w:val="ListLabel 91"/>
    <w:rsid w:val="00C448D4"/>
    <w:rPr>
      <w:rFonts w:cs="Wingdings"/>
    </w:rPr>
  </w:style>
  <w:style w:type="character" w:customStyle="1" w:styleId="ListLabel92">
    <w:name w:val="ListLabel 92"/>
    <w:rsid w:val="00C448D4"/>
    <w:rPr>
      <w:rFonts w:cs="Arial"/>
      <w:b w:val="0"/>
      <w:i w:val="0"/>
      <w:caps w:val="0"/>
      <w:smallCaps w:val="0"/>
      <w:strike w:val="0"/>
      <w:dstrike w:val="0"/>
      <w:color w:val="000000"/>
      <w:position w:val="0"/>
      <w:sz w:val="22"/>
      <w:szCs w:val="22"/>
      <w:u w:val="none"/>
      <w:vertAlign w:val="baseline"/>
    </w:rPr>
  </w:style>
  <w:style w:type="character" w:customStyle="1" w:styleId="ListLabel93">
    <w:name w:val="ListLabel 93"/>
    <w:rsid w:val="00C448D4"/>
    <w:rPr>
      <w:rFonts w:cs="Arial"/>
      <w:b w:val="0"/>
      <w:i w:val="0"/>
      <w:caps w:val="0"/>
      <w:smallCaps w:val="0"/>
      <w:strike w:val="0"/>
      <w:dstrike w:val="0"/>
      <w:color w:val="000000"/>
      <w:position w:val="0"/>
      <w:sz w:val="22"/>
      <w:szCs w:val="22"/>
      <w:u w:val="none"/>
      <w:vertAlign w:val="baseline"/>
    </w:rPr>
  </w:style>
  <w:style w:type="character" w:customStyle="1" w:styleId="ListLabel94">
    <w:name w:val="ListLabel 94"/>
    <w:rsid w:val="00C448D4"/>
    <w:rPr>
      <w:rFonts w:cs="Arial"/>
      <w:b w:val="0"/>
      <w:i w:val="0"/>
      <w:caps w:val="0"/>
      <w:smallCaps w:val="0"/>
      <w:strike w:val="0"/>
      <w:dstrike w:val="0"/>
      <w:color w:val="000000"/>
      <w:position w:val="0"/>
      <w:sz w:val="22"/>
      <w:szCs w:val="22"/>
      <w:u w:val="none"/>
      <w:vertAlign w:val="baseline"/>
    </w:rPr>
  </w:style>
  <w:style w:type="character" w:customStyle="1" w:styleId="ListLabel95">
    <w:name w:val="ListLabel 95"/>
    <w:rsid w:val="00C448D4"/>
    <w:rPr>
      <w:rFonts w:cs="Arial"/>
      <w:b w:val="0"/>
      <w:i w:val="0"/>
      <w:caps w:val="0"/>
      <w:smallCaps w:val="0"/>
      <w:strike w:val="0"/>
      <w:dstrike w:val="0"/>
      <w:color w:val="000000"/>
      <w:position w:val="0"/>
      <w:sz w:val="22"/>
      <w:szCs w:val="22"/>
      <w:u w:val="none"/>
      <w:vertAlign w:val="baseline"/>
    </w:rPr>
  </w:style>
  <w:style w:type="character" w:customStyle="1" w:styleId="ListLabel96">
    <w:name w:val="ListLabel 96"/>
    <w:rsid w:val="00C448D4"/>
    <w:rPr>
      <w:rFonts w:cs="Arial"/>
      <w:b w:val="0"/>
      <w:i w:val="0"/>
      <w:caps w:val="0"/>
      <w:smallCaps w:val="0"/>
      <w:strike w:val="0"/>
      <w:dstrike w:val="0"/>
      <w:color w:val="000000"/>
      <w:position w:val="0"/>
      <w:sz w:val="22"/>
      <w:szCs w:val="22"/>
      <w:u w:val="none"/>
      <w:vertAlign w:val="baseline"/>
    </w:rPr>
  </w:style>
  <w:style w:type="character" w:customStyle="1" w:styleId="ListLabel97">
    <w:name w:val="ListLabel 97"/>
    <w:rsid w:val="00C448D4"/>
    <w:rPr>
      <w:rFonts w:cs="Arial"/>
      <w:b w:val="0"/>
      <w:i w:val="0"/>
      <w:caps w:val="0"/>
      <w:smallCaps w:val="0"/>
      <w:strike w:val="0"/>
      <w:dstrike w:val="0"/>
      <w:color w:val="000000"/>
      <w:position w:val="0"/>
      <w:sz w:val="22"/>
      <w:szCs w:val="22"/>
      <w:u w:val="none"/>
      <w:vertAlign w:val="baseline"/>
    </w:rPr>
  </w:style>
  <w:style w:type="character" w:customStyle="1" w:styleId="ListLabel98">
    <w:name w:val="ListLabel 98"/>
    <w:rsid w:val="00C448D4"/>
    <w:rPr>
      <w:rFonts w:cs="Arial"/>
      <w:b w:val="0"/>
      <w:i w:val="0"/>
      <w:caps w:val="0"/>
      <w:smallCaps w:val="0"/>
      <w:strike w:val="0"/>
      <w:dstrike w:val="0"/>
      <w:color w:val="000000"/>
      <w:position w:val="0"/>
      <w:sz w:val="22"/>
      <w:szCs w:val="22"/>
      <w:u w:val="none"/>
      <w:vertAlign w:val="baseline"/>
    </w:rPr>
  </w:style>
  <w:style w:type="character" w:customStyle="1" w:styleId="ListLabel99">
    <w:name w:val="ListLabel 99"/>
    <w:rsid w:val="00C448D4"/>
    <w:rPr>
      <w:rFonts w:cs="Arial"/>
      <w:b w:val="0"/>
      <w:i w:val="0"/>
      <w:caps w:val="0"/>
      <w:smallCaps w:val="0"/>
      <w:strike w:val="0"/>
      <w:dstrike w:val="0"/>
      <w:color w:val="000000"/>
      <w:position w:val="0"/>
      <w:sz w:val="22"/>
      <w:szCs w:val="22"/>
      <w:u w:val="none"/>
      <w:vertAlign w:val="baseline"/>
    </w:rPr>
  </w:style>
  <w:style w:type="character" w:customStyle="1" w:styleId="ListLabel100">
    <w:name w:val="ListLabel 100"/>
    <w:rsid w:val="00C448D4"/>
    <w:rPr>
      <w:rFonts w:cs="Arial"/>
      <w:b w:val="0"/>
      <w:i w:val="0"/>
      <w:caps w:val="0"/>
      <w:smallCaps w:val="0"/>
      <w:strike w:val="0"/>
      <w:dstrike w:val="0"/>
      <w:color w:val="000000"/>
      <w:position w:val="0"/>
      <w:sz w:val="22"/>
      <w:szCs w:val="22"/>
      <w:u w:val="none"/>
      <w:vertAlign w:val="baseline"/>
    </w:rPr>
  </w:style>
  <w:style w:type="character" w:customStyle="1" w:styleId="ListLabel101">
    <w:name w:val="ListLabel 101"/>
    <w:rsid w:val="00C448D4"/>
    <w:rPr>
      <w:rFonts w:cs="Arial"/>
      <w:b w:val="0"/>
      <w:i w:val="0"/>
      <w:caps w:val="0"/>
      <w:smallCaps w:val="0"/>
      <w:strike w:val="0"/>
      <w:dstrike w:val="0"/>
      <w:color w:val="000000"/>
      <w:position w:val="0"/>
      <w:sz w:val="22"/>
      <w:szCs w:val="22"/>
      <w:u w:val="none"/>
      <w:vertAlign w:val="baseline"/>
    </w:rPr>
  </w:style>
  <w:style w:type="character" w:customStyle="1" w:styleId="ListLabel102">
    <w:name w:val="ListLabel 102"/>
    <w:rsid w:val="00C448D4"/>
    <w:rPr>
      <w:rFonts w:cs="Arial"/>
      <w:b w:val="0"/>
      <w:i w:val="0"/>
      <w:caps w:val="0"/>
      <w:smallCaps w:val="0"/>
      <w:strike w:val="0"/>
      <w:dstrike w:val="0"/>
      <w:color w:val="000000"/>
      <w:position w:val="0"/>
      <w:sz w:val="22"/>
      <w:szCs w:val="22"/>
      <w:u w:val="none"/>
      <w:vertAlign w:val="baseline"/>
    </w:rPr>
  </w:style>
  <w:style w:type="character" w:customStyle="1" w:styleId="ListLabel103">
    <w:name w:val="ListLabel 103"/>
    <w:rsid w:val="00C448D4"/>
    <w:rPr>
      <w:rFonts w:cs="Arial"/>
      <w:b w:val="0"/>
      <w:i w:val="0"/>
      <w:caps w:val="0"/>
      <w:smallCaps w:val="0"/>
      <w:strike w:val="0"/>
      <w:dstrike w:val="0"/>
      <w:color w:val="000000"/>
      <w:position w:val="0"/>
      <w:sz w:val="22"/>
      <w:szCs w:val="22"/>
      <w:u w:val="none"/>
      <w:vertAlign w:val="baseline"/>
    </w:rPr>
  </w:style>
  <w:style w:type="character" w:customStyle="1" w:styleId="ListLabel104">
    <w:name w:val="ListLabel 104"/>
    <w:rsid w:val="00C448D4"/>
    <w:rPr>
      <w:rFonts w:cs="Arial"/>
      <w:b w:val="0"/>
      <w:i w:val="0"/>
      <w:caps w:val="0"/>
      <w:smallCaps w:val="0"/>
      <w:strike w:val="0"/>
      <w:dstrike w:val="0"/>
      <w:color w:val="000000"/>
      <w:position w:val="0"/>
      <w:sz w:val="22"/>
      <w:szCs w:val="22"/>
      <w:u w:val="none"/>
      <w:vertAlign w:val="baseline"/>
    </w:rPr>
  </w:style>
  <w:style w:type="character" w:customStyle="1" w:styleId="ListLabel105">
    <w:name w:val="ListLabel 105"/>
    <w:rsid w:val="00C448D4"/>
    <w:rPr>
      <w:rFonts w:cs="Arial"/>
      <w:b w:val="0"/>
      <w:i w:val="0"/>
      <w:caps w:val="0"/>
      <w:smallCaps w:val="0"/>
      <w:strike w:val="0"/>
      <w:dstrike w:val="0"/>
      <w:color w:val="000000"/>
      <w:position w:val="0"/>
      <w:sz w:val="22"/>
      <w:szCs w:val="22"/>
      <w:u w:val="none"/>
      <w:vertAlign w:val="baseline"/>
    </w:rPr>
  </w:style>
  <w:style w:type="character" w:customStyle="1" w:styleId="ListLabel106">
    <w:name w:val="ListLabel 106"/>
    <w:rsid w:val="00C448D4"/>
    <w:rPr>
      <w:rFonts w:cs="Arial"/>
      <w:b w:val="0"/>
      <w:i w:val="0"/>
      <w:caps w:val="0"/>
      <w:smallCaps w:val="0"/>
      <w:strike w:val="0"/>
      <w:dstrike w:val="0"/>
      <w:color w:val="000000"/>
      <w:position w:val="0"/>
      <w:sz w:val="22"/>
      <w:szCs w:val="22"/>
      <w:u w:val="none"/>
      <w:vertAlign w:val="baseline"/>
    </w:rPr>
  </w:style>
  <w:style w:type="character" w:customStyle="1" w:styleId="ListLabel107">
    <w:name w:val="ListLabel 107"/>
    <w:rsid w:val="00C448D4"/>
    <w:rPr>
      <w:rFonts w:cs="Arial"/>
      <w:b w:val="0"/>
      <w:i w:val="0"/>
      <w:caps w:val="0"/>
      <w:smallCaps w:val="0"/>
      <w:strike w:val="0"/>
      <w:dstrike w:val="0"/>
      <w:color w:val="000000"/>
      <w:position w:val="0"/>
      <w:sz w:val="22"/>
      <w:szCs w:val="22"/>
      <w:u w:val="none"/>
      <w:vertAlign w:val="baseline"/>
    </w:rPr>
  </w:style>
  <w:style w:type="character" w:customStyle="1" w:styleId="ListLabel108">
    <w:name w:val="ListLabel 108"/>
    <w:rsid w:val="00C448D4"/>
    <w:rPr>
      <w:rFonts w:cs="Arial"/>
      <w:b w:val="0"/>
      <w:i w:val="0"/>
      <w:caps w:val="0"/>
      <w:smallCaps w:val="0"/>
      <w:strike w:val="0"/>
      <w:dstrike w:val="0"/>
      <w:color w:val="000000"/>
      <w:position w:val="0"/>
      <w:sz w:val="22"/>
      <w:szCs w:val="22"/>
      <w:u w:val="none"/>
      <w:vertAlign w:val="baseline"/>
    </w:rPr>
  </w:style>
  <w:style w:type="character" w:customStyle="1" w:styleId="ListLabel109">
    <w:name w:val="ListLabel 109"/>
    <w:rsid w:val="00C448D4"/>
    <w:rPr>
      <w:rFonts w:cs="Arial"/>
      <w:b w:val="0"/>
      <w:i w:val="0"/>
      <w:caps w:val="0"/>
      <w:smallCaps w:val="0"/>
      <w:strike w:val="0"/>
      <w:dstrike w:val="0"/>
      <w:color w:val="000000"/>
      <w:position w:val="0"/>
      <w:sz w:val="22"/>
      <w:szCs w:val="22"/>
      <w:u w:val="none"/>
      <w:vertAlign w:val="baseline"/>
    </w:rPr>
  </w:style>
  <w:style w:type="character" w:customStyle="1" w:styleId="ListLabel110">
    <w:name w:val="ListLabel 110"/>
    <w:rsid w:val="00C448D4"/>
    <w:rPr>
      <w:rFonts w:cs="Arial"/>
      <w:b w:val="0"/>
      <w:i w:val="0"/>
      <w:caps w:val="0"/>
      <w:smallCaps w:val="0"/>
      <w:strike w:val="0"/>
      <w:dstrike w:val="0"/>
      <w:color w:val="000000"/>
      <w:position w:val="0"/>
      <w:sz w:val="22"/>
      <w:szCs w:val="22"/>
      <w:u w:val="none"/>
      <w:vertAlign w:val="baseline"/>
    </w:rPr>
  </w:style>
  <w:style w:type="character" w:customStyle="1" w:styleId="ListLabel111">
    <w:name w:val="ListLabel 111"/>
    <w:rsid w:val="00C448D4"/>
    <w:rPr>
      <w:rFonts w:cs="Arial"/>
      <w:b w:val="0"/>
      <w:i w:val="0"/>
      <w:caps w:val="0"/>
      <w:smallCaps w:val="0"/>
      <w:strike w:val="0"/>
      <w:dstrike w:val="0"/>
      <w:color w:val="000000"/>
      <w:position w:val="0"/>
      <w:sz w:val="22"/>
      <w:szCs w:val="22"/>
      <w:u w:val="none"/>
      <w:vertAlign w:val="baseline"/>
    </w:rPr>
  </w:style>
  <w:style w:type="character" w:customStyle="1" w:styleId="ListLabel112">
    <w:name w:val="ListLabel 112"/>
    <w:rsid w:val="00C448D4"/>
    <w:rPr>
      <w:rFonts w:cs="Arial"/>
      <w:b w:val="0"/>
      <w:i w:val="0"/>
      <w:caps w:val="0"/>
      <w:smallCaps w:val="0"/>
      <w:strike w:val="0"/>
      <w:dstrike w:val="0"/>
      <w:color w:val="000000"/>
      <w:position w:val="0"/>
      <w:sz w:val="22"/>
      <w:szCs w:val="22"/>
      <w:u w:val="none"/>
      <w:vertAlign w:val="baseline"/>
    </w:rPr>
  </w:style>
  <w:style w:type="character" w:customStyle="1" w:styleId="ListLabel113">
    <w:name w:val="ListLabel 113"/>
    <w:rsid w:val="00C448D4"/>
    <w:rPr>
      <w:rFonts w:cs="Arial"/>
      <w:b w:val="0"/>
      <w:i w:val="0"/>
      <w:caps w:val="0"/>
      <w:smallCaps w:val="0"/>
      <w:strike w:val="0"/>
      <w:dstrike w:val="0"/>
      <w:color w:val="000000"/>
      <w:position w:val="0"/>
      <w:sz w:val="22"/>
      <w:szCs w:val="22"/>
      <w:u w:val="none"/>
      <w:vertAlign w:val="baseline"/>
    </w:rPr>
  </w:style>
  <w:style w:type="character" w:customStyle="1" w:styleId="ListLabel114">
    <w:name w:val="ListLabel 114"/>
    <w:rsid w:val="00C448D4"/>
    <w:rPr>
      <w:rFonts w:cs="Arial"/>
      <w:b w:val="0"/>
      <w:i w:val="0"/>
      <w:caps w:val="0"/>
      <w:smallCaps w:val="0"/>
      <w:strike w:val="0"/>
      <w:dstrike w:val="0"/>
      <w:color w:val="000000"/>
      <w:position w:val="0"/>
      <w:sz w:val="22"/>
      <w:szCs w:val="22"/>
      <w:u w:val="none"/>
      <w:vertAlign w:val="baseline"/>
    </w:rPr>
  </w:style>
  <w:style w:type="character" w:customStyle="1" w:styleId="ListLabel115">
    <w:name w:val="ListLabel 115"/>
    <w:rsid w:val="00C448D4"/>
    <w:rPr>
      <w:rFonts w:cs="Arial"/>
      <w:b w:val="0"/>
      <w:i w:val="0"/>
      <w:caps w:val="0"/>
      <w:smallCaps w:val="0"/>
      <w:strike w:val="0"/>
      <w:dstrike w:val="0"/>
      <w:color w:val="000000"/>
      <w:position w:val="0"/>
      <w:sz w:val="22"/>
      <w:szCs w:val="22"/>
      <w:u w:val="none"/>
      <w:vertAlign w:val="baseline"/>
    </w:rPr>
  </w:style>
  <w:style w:type="character" w:customStyle="1" w:styleId="ListLabel116">
    <w:name w:val="ListLabel 116"/>
    <w:rsid w:val="00C448D4"/>
    <w:rPr>
      <w:rFonts w:cs="Arial"/>
      <w:b w:val="0"/>
      <w:i w:val="0"/>
      <w:caps w:val="0"/>
      <w:smallCaps w:val="0"/>
      <w:strike w:val="0"/>
      <w:dstrike w:val="0"/>
      <w:color w:val="000000"/>
      <w:position w:val="0"/>
      <w:sz w:val="22"/>
      <w:szCs w:val="22"/>
      <w:u w:val="none"/>
      <w:vertAlign w:val="baseline"/>
    </w:rPr>
  </w:style>
  <w:style w:type="character" w:customStyle="1" w:styleId="ListLabel117">
    <w:name w:val="ListLabel 117"/>
    <w:rsid w:val="00C448D4"/>
    <w:rPr>
      <w:rFonts w:cs="Arial"/>
      <w:b w:val="0"/>
      <w:i w:val="0"/>
      <w:caps w:val="0"/>
      <w:smallCaps w:val="0"/>
      <w:strike w:val="0"/>
      <w:dstrike w:val="0"/>
      <w:color w:val="000000"/>
      <w:position w:val="0"/>
      <w:sz w:val="22"/>
      <w:szCs w:val="22"/>
      <w:u w:val="none"/>
      <w:vertAlign w:val="baseline"/>
    </w:rPr>
  </w:style>
  <w:style w:type="character" w:customStyle="1" w:styleId="ListLabel118">
    <w:name w:val="ListLabel 118"/>
    <w:rsid w:val="00C448D4"/>
    <w:rPr>
      <w:rFonts w:cs="Arial"/>
      <w:b w:val="0"/>
      <w:i w:val="0"/>
      <w:caps w:val="0"/>
      <w:smallCaps w:val="0"/>
      <w:strike w:val="0"/>
      <w:dstrike w:val="0"/>
      <w:color w:val="000000"/>
      <w:position w:val="0"/>
      <w:sz w:val="22"/>
      <w:szCs w:val="22"/>
      <w:u w:val="none"/>
      <w:vertAlign w:val="baseline"/>
    </w:rPr>
  </w:style>
  <w:style w:type="character" w:customStyle="1" w:styleId="ListLabel119">
    <w:name w:val="ListLabel 119"/>
    <w:rsid w:val="00C448D4"/>
    <w:rPr>
      <w:rFonts w:cs="Arial"/>
      <w:b w:val="0"/>
      <w:i w:val="0"/>
      <w:caps w:val="0"/>
      <w:smallCaps w:val="0"/>
      <w:strike w:val="0"/>
      <w:dstrike w:val="0"/>
      <w:color w:val="000000"/>
      <w:position w:val="0"/>
      <w:sz w:val="22"/>
      <w:szCs w:val="22"/>
      <w:u w:val="none"/>
      <w:vertAlign w:val="baseline"/>
    </w:rPr>
  </w:style>
  <w:style w:type="character" w:customStyle="1" w:styleId="ListLabel120">
    <w:name w:val="ListLabel 120"/>
    <w:rsid w:val="00C448D4"/>
    <w:rPr>
      <w:rFonts w:cs="Arial"/>
      <w:b w:val="0"/>
      <w:i w:val="0"/>
      <w:caps w:val="0"/>
      <w:smallCaps w:val="0"/>
      <w:strike w:val="0"/>
      <w:dstrike w:val="0"/>
      <w:color w:val="000000"/>
      <w:position w:val="0"/>
      <w:sz w:val="22"/>
      <w:szCs w:val="22"/>
      <w:u w:val="none"/>
      <w:vertAlign w:val="baseline"/>
    </w:rPr>
  </w:style>
  <w:style w:type="character" w:customStyle="1" w:styleId="ListLabel121">
    <w:name w:val="ListLabel 121"/>
    <w:rsid w:val="00C448D4"/>
    <w:rPr>
      <w:rFonts w:cs="Arial"/>
      <w:b w:val="0"/>
      <w:i w:val="0"/>
      <w:caps w:val="0"/>
      <w:smallCaps w:val="0"/>
      <w:strike w:val="0"/>
      <w:dstrike w:val="0"/>
      <w:color w:val="000000"/>
      <w:position w:val="0"/>
      <w:sz w:val="22"/>
      <w:szCs w:val="22"/>
      <w:u w:val="none"/>
      <w:vertAlign w:val="baseline"/>
    </w:rPr>
  </w:style>
  <w:style w:type="character" w:customStyle="1" w:styleId="ListLabel122">
    <w:name w:val="ListLabel 122"/>
    <w:rsid w:val="00C448D4"/>
    <w:rPr>
      <w:rFonts w:cs="Arial"/>
      <w:b w:val="0"/>
      <w:i w:val="0"/>
      <w:caps w:val="0"/>
      <w:smallCaps w:val="0"/>
      <w:strike w:val="0"/>
      <w:dstrike w:val="0"/>
      <w:color w:val="000000"/>
      <w:position w:val="0"/>
      <w:sz w:val="22"/>
      <w:szCs w:val="22"/>
      <w:u w:val="none"/>
      <w:vertAlign w:val="baseline"/>
    </w:rPr>
  </w:style>
  <w:style w:type="character" w:customStyle="1" w:styleId="ListLabel123">
    <w:name w:val="ListLabel 123"/>
    <w:rsid w:val="00C448D4"/>
    <w:rPr>
      <w:rFonts w:cs="Arial"/>
      <w:b w:val="0"/>
      <w:i w:val="0"/>
      <w:caps w:val="0"/>
      <w:smallCaps w:val="0"/>
      <w:strike w:val="0"/>
      <w:dstrike w:val="0"/>
      <w:color w:val="000000"/>
      <w:position w:val="0"/>
      <w:sz w:val="22"/>
      <w:szCs w:val="22"/>
      <w:u w:val="none"/>
      <w:vertAlign w:val="baseline"/>
    </w:rPr>
  </w:style>
  <w:style w:type="character" w:customStyle="1" w:styleId="ListLabel124">
    <w:name w:val="ListLabel 124"/>
    <w:rsid w:val="00C448D4"/>
    <w:rPr>
      <w:rFonts w:cs="Arial"/>
      <w:b w:val="0"/>
      <w:i w:val="0"/>
      <w:caps w:val="0"/>
      <w:smallCaps w:val="0"/>
      <w:strike w:val="0"/>
      <w:dstrike w:val="0"/>
      <w:color w:val="000000"/>
      <w:position w:val="0"/>
      <w:sz w:val="22"/>
      <w:szCs w:val="22"/>
      <w:u w:val="none"/>
      <w:vertAlign w:val="baseline"/>
    </w:rPr>
  </w:style>
  <w:style w:type="character" w:customStyle="1" w:styleId="ListLabel125">
    <w:name w:val="ListLabel 125"/>
    <w:rsid w:val="00C448D4"/>
    <w:rPr>
      <w:rFonts w:cs="Arial"/>
      <w:b w:val="0"/>
      <w:i w:val="0"/>
      <w:caps w:val="0"/>
      <w:smallCaps w:val="0"/>
      <w:strike w:val="0"/>
      <w:dstrike w:val="0"/>
      <w:color w:val="000000"/>
      <w:position w:val="0"/>
      <w:sz w:val="22"/>
      <w:szCs w:val="22"/>
      <w:u w:val="none"/>
      <w:vertAlign w:val="baseline"/>
    </w:rPr>
  </w:style>
  <w:style w:type="character" w:customStyle="1" w:styleId="ListLabel126">
    <w:name w:val="ListLabel 126"/>
    <w:rsid w:val="00C448D4"/>
    <w:rPr>
      <w:rFonts w:cs="Arial"/>
      <w:b w:val="0"/>
      <w:i w:val="0"/>
      <w:caps w:val="0"/>
      <w:smallCaps w:val="0"/>
      <w:strike w:val="0"/>
      <w:dstrike w:val="0"/>
      <w:color w:val="000000"/>
      <w:position w:val="0"/>
      <w:sz w:val="22"/>
      <w:szCs w:val="22"/>
      <w:u w:val="none"/>
      <w:vertAlign w:val="baseline"/>
    </w:rPr>
  </w:style>
  <w:style w:type="character" w:customStyle="1" w:styleId="ListLabel127">
    <w:name w:val="ListLabel 127"/>
    <w:rsid w:val="00C448D4"/>
    <w:rPr>
      <w:rFonts w:cs="Arial"/>
      <w:b w:val="0"/>
      <w:i w:val="0"/>
      <w:caps w:val="0"/>
      <w:smallCaps w:val="0"/>
      <w:strike w:val="0"/>
      <w:dstrike w:val="0"/>
      <w:color w:val="000000"/>
      <w:position w:val="0"/>
      <w:sz w:val="22"/>
      <w:szCs w:val="22"/>
      <w:u w:val="none"/>
      <w:vertAlign w:val="baseline"/>
    </w:rPr>
  </w:style>
  <w:style w:type="character" w:customStyle="1" w:styleId="ListLabel128">
    <w:name w:val="ListLabel 128"/>
    <w:rsid w:val="00C448D4"/>
    <w:rPr>
      <w:rFonts w:cs="Arial"/>
      <w:b w:val="0"/>
      <w:i w:val="0"/>
      <w:caps w:val="0"/>
      <w:smallCaps w:val="0"/>
      <w:strike w:val="0"/>
      <w:dstrike w:val="0"/>
      <w:color w:val="000000"/>
      <w:position w:val="0"/>
      <w:sz w:val="22"/>
      <w:szCs w:val="22"/>
      <w:u w:val="none"/>
      <w:vertAlign w:val="baseline"/>
    </w:rPr>
  </w:style>
  <w:style w:type="character" w:customStyle="1" w:styleId="ListLabel129">
    <w:name w:val="ListLabel 129"/>
    <w:rsid w:val="00C448D4"/>
    <w:rPr>
      <w:rFonts w:cs="Arial"/>
      <w:b w:val="0"/>
      <w:i w:val="0"/>
      <w:caps w:val="0"/>
      <w:smallCaps w:val="0"/>
      <w:strike w:val="0"/>
      <w:dstrike w:val="0"/>
      <w:color w:val="000000"/>
      <w:position w:val="0"/>
      <w:sz w:val="22"/>
      <w:szCs w:val="22"/>
      <w:u w:val="none"/>
      <w:vertAlign w:val="baseline"/>
    </w:rPr>
  </w:style>
  <w:style w:type="character" w:customStyle="1" w:styleId="ListLabel130">
    <w:name w:val="ListLabel 130"/>
    <w:rsid w:val="00C448D4"/>
    <w:rPr>
      <w:rFonts w:cs="Arial"/>
      <w:b w:val="0"/>
      <w:i w:val="0"/>
      <w:caps w:val="0"/>
      <w:smallCaps w:val="0"/>
      <w:strike w:val="0"/>
      <w:dstrike w:val="0"/>
      <w:color w:val="000000"/>
      <w:position w:val="0"/>
      <w:sz w:val="22"/>
      <w:szCs w:val="22"/>
      <w:u w:val="none"/>
      <w:vertAlign w:val="baseline"/>
    </w:rPr>
  </w:style>
  <w:style w:type="character" w:customStyle="1" w:styleId="ListLabel131">
    <w:name w:val="ListLabel 131"/>
    <w:rsid w:val="00C448D4"/>
    <w:rPr>
      <w:rFonts w:cs="Arial"/>
      <w:b w:val="0"/>
      <w:i w:val="0"/>
      <w:caps w:val="0"/>
      <w:smallCaps w:val="0"/>
      <w:strike w:val="0"/>
      <w:dstrike w:val="0"/>
      <w:color w:val="000000"/>
      <w:position w:val="0"/>
      <w:sz w:val="22"/>
      <w:szCs w:val="22"/>
      <w:u w:val="none"/>
      <w:vertAlign w:val="baseline"/>
    </w:rPr>
  </w:style>
  <w:style w:type="character" w:customStyle="1" w:styleId="ListLabel132">
    <w:name w:val="ListLabel 132"/>
    <w:rsid w:val="00C448D4"/>
    <w:rPr>
      <w:rFonts w:cs="Arial"/>
      <w:b w:val="0"/>
      <w:i w:val="0"/>
      <w:caps w:val="0"/>
      <w:smallCaps w:val="0"/>
      <w:strike w:val="0"/>
      <w:dstrike w:val="0"/>
      <w:color w:val="000000"/>
      <w:position w:val="0"/>
      <w:sz w:val="22"/>
      <w:szCs w:val="22"/>
      <w:u w:val="none"/>
      <w:vertAlign w:val="baseline"/>
    </w:rPr>
  </w:style>
  <w:style w:type="character" w:customStyle="1" w:styleId="ListLabel133">
    <w:name w:val="ListLabel 133"/>
    <w:rsid w:val="00C448D4"/>
    <w:rPr>
      <w:rFonts w:cs="Arial"/>
      <w:b w:val="0"/>
      <w:i w:val="0"/>
      <w:caps w:val="0"/>
      <w:smallCaps w:val="0"/>
      <w:strike w:val="0"/>
      <w:dstrike w:val="0"/>
      <w:color w:val="000000"/>
      <w:position w:val="0"/>
      <w:sz w:val="22"/>
      <w:szCs w:val="22"/>
      <w:u w:val="none"/>
      <w:vertAlign w:val="baseline"/>
    </w:rPr>
  </w:style>
  <w:style w:type="character" w:customStyle="1" w:styleId="ListLabel134">
    <w:name w:val="ListLabel 134"/>
    <w:rsid w:val="00C448D4"/>
    <w:rPr>
      <w:rFonts w:cs="Arial"/>
      <w:b w:val="0"/>
      <w:i w:val="0"/>
      <w:caps w:val="0"/>
      <w:smallCaps w:val="0"/>
      <w:strike w:val="0"/>
      <w:dstrike w:val="0"/>
      <w:color w:val="000000"/>
      <w:position w:val="0"/>
      <w:sz w:val="22"/>
      <w:szCs w:val="22"/>
      <w:u w:val="none"/>
      <w:vertAlign w:val="baseline"/>
    </w:rPr>
  </w:style>
  <w:style w:type="character" w:customStyle="1" w:styleId="ListLabel135">
    <w:name w:val="ListLabel 135"/>
    <w:rsid w:val="00C448D4"/>
    <w:rPr>
      <w:rFonts w:cs="Arial"/>
      <w:b w:val="0"/>
      <w:i w:val="0"/>
      <w:caps w:val="0"/>
      <w:smallCaps w:val="0"/>
      <w:strike w:val="0"/>
      <w:dstrike w:val="0"/>
      <w:color w:val="000000"/>
      <w:position w:val="0"/>
      <w:sz w:val="22"/>
      <w:szCs w:val="22"/>
      <w:u w:val="none"/>
      <w:vertAlign w:val="baseline"/>
    </w:rPr>
  </w:style>
  <w:style w:type="character" w:customStyle="1" w:styleId="ListLabel136">
    <w:name w:val="ListLabel 136"/>
    <w:rsid w:val="00C448D4"/>
    <w:rPr>
      <w:rFonts w:cs="Arial"/>
      <w:b w:val="0"/>
      <w:i w:val="0"/>
      <w:caps w:val="0"/>
      <w:smallCaps w:val="0"/>
      <w:strike w:val="0"/>
      <w:dstrike w:val="0"/>
      <w:color w:val="000000"/>
      <w:position w:val="0"/>
      <w:sz w:val="22"/>
      <w:szCs w:val="22"/>
      <w:u w:val="none"/>
      <w:vertAlign w:val="baseline"/>
    </w:rPr>
  </w:style>
  <w:style w:type="character" w:customStyle="1" w:styleId="ListLabel137">
    <w:name w:val="ListLabel 137"/>
    <w:rsid w:val="00C448D4"/>
    <w:rPr>
      <w:rFonts w:cs="Symbol"/>
    </w:rPr>
  </w:style>
  <w:style w:type="character" w:customStyle="1" w:styleId="ListLabel138">
    <w:name w:val="ListLabel 138"/>
    <w:rsid w:val="00C448D4"/>
    <w:rPr>
      <w:rFonts w:cs="Courier New"/>
    </w:rPr>
  </w:style>
  <w:style w:type="character" w:customStyle="1" w:styleId="ListLabel139">
    <w:name w:val="ListLabel 139"/>
    <w:rsid w:val="00C448D4"/>
    <w:rPr>
      <w:rFonts w:cs="Wingdings"/>
    </w:rPr>
  </w:style>
  <w:style w:type="character" w:customStyle="1" w:styleId="ListLabel140">
    <w:name w:val="ListLabel 140"/>
    <w:rsid w:val="00C448D4"/>
    <w:rPr>
      <w:rFonts w:cs="Symbol"/>
    </w:rPr>
  </w:style>
  <w:style w:type="character" w:customStyle="1" w:styleId="ListLabel141">
    <w:name w:val="ListLabel 141"/>
    <w:rsid w:val="00C448D4"/>
    <w:rPr>
      <w:rFonts w:cs="Courier New"/>
    </w:rPr>
  </w:style>
  <w:style w:type="character" w:customStyle="1" w:styleId="ListLabel142">
    <w:name w:val="ListLabel 142"/>
    <w:rsid w:val="00C448D4"/>
    <w:rPr>
      <w:rFonts w:cs="Wingdings"/>
    </w:rPr>
  </w:style>
  <w:style w:type="character" w:customStyle="1" w:styleId="ListLabel143">
    <w:name w:val="ListLabel 143"/>
    <w:rsid w:val="00C448D4"/>
    <w:rPr>
      <w:rFonts w:cs="Symbol"/>
    </w:rPr>
  </w:style>
  <w:style w:type="character" w:customStyle="1" w:styleId="ListLabel144">
    <w:name w:val="ListLabel 144"/>
    <w:rsid w:val="00C448D4"/>
    <w:rPr>
      <w:rFonts w:cs="Courier New"/>
    </w:rPr>
  </w:style>
  <w:style w:type="character" w:customStyle="1" w:styleId="ListLabel145">
    <w:name w:val="ListLabel 145"/>
    <w:rsid w:val="00C448D4"/>
    <w:rPr>
      <w:rFonts w:cs="Wingdings"/>
    </w:rPr>
  </w:style>
  <w:style w:type="paragraph" w:customStyle="1" w:styleId="14">
    <w:name w:val="Заголовок1"/>
    <w:basedOn w:val="a"/>
    <w:next w:val="a8"/>
    <w:rsid w:val="00C448D4"/>
    <w:pPr>
      <w:keepNext/>
      <w:suppressAutoHyphens/>
      <w:spacing w:before="240" w:after="120" w:line="259" w:lineRule="auto"/>
    </w:pPr>
    <w:rPr>
      <w:rFonts w:ascii="Liberation Sans" w:eastAsia="Microsoft YaHei" w:hAnsi="Liberation Sans" w:cs="Lucida Sans"/>
      <w:sz w:val="28"/>
      <w:szCs w:val="28"/>
      <w:lang w:val="uk-UA" w:eastAsia="en-US"/>
    </w:rPr>
  </w:style>
  <w:style w:type="paragraph" w:styleId="a8">
    <w:name w:val="Body Text"/>
    <w:basedOn w:val="a"/>
    <w:link w:val="a9"/>
    <w:rsid w:val="00C448D4"/>
    <w:pPr>
      <w:suppressAutoHyphens/>
      <w:spacing w:after="140" w:line="276" w:lineRule="auto"/>
    </w:pPr>
    <w:rPr>
      <w:rFonts w:ascii="Calibri" w:eastAsia="Calibri" w:hAnsi="Calibri" w:cs="font319"/>
      <w:sz w:val="22"/>
      <w:szCs w:val="22"/>
      <w:lang w:val="uk-UA" w:eastAsia="en-US"/>
    </w:rPr>
  </w:style>
  <w:style w:type="character" w:customStyle="1" w:styleId="a9">
    <w:name w:val="Основной текст Знак"/>
    <w:basedOn w:val="a0"/>
    <w:link w:val="a8"/>
    <w:rsid w:val="00C448D4"/>
    <w:rPr>
      <w:rFonts w:ascii="Calibri" w:eastAsia="Calibri" w:hAnsi="Calibri" w:cs="font319"/>
      <w:lang w:val="uk-UA"/>
    </w:rPr>
  </w:style>
  <w:style w:type="paragraph" w:styleId="aa">
    <w:name w:val="List"/>
    <w:basedOn w:val="a8"/>
    <w:rsid w:val="00C448D4"/>
    <w:rPr>
      <w:rFonts w:cs="Lucida Sans"/>
    </w:rPr>
  </w:style>
  <w:style w:type="paragraph" w:styleId="ab">
    <w:name w:val="caption"/>
    <w:basedOn w:val="a"/>
    <w:qFormat/>
    <w:rsid w:val="00C448D4"/>
    <w:pPr>
      <w:suppressLineNumbers/>
      <w:suppressAutoHyphens/>
      <w:spacing w:before="120" w:after="120" w:line="259" w:lineRule="auto"/>
    </w:pPr>
    <w:rPr>
      <w:rFonts w:ascii="Calibri" w:eastAsia="Calibri" w:hAnsi="Calibri" w:cs="Lucida Sans"/>
      <w:i/>
      <w:iCs/>
      <w:lang w:val="uk-UA" w:eastAsia="en-US"/>
    </w:rPr>
  </w:style>
  <w:style w:type="paragraph" w:customStyle="1" w:styleId="15">
    <w:name w:val="Указатель1"/>
    <w:basedOn w:val="a"/>
    <w:rsid w:val="00C448D4"/>
    <w:pPr>
      <w:suppressLineNumbers/>
      <w:suppressAutoHyphens/>
      <w:spacing w:after="160" w:line="259" w:lineRule="auto"/>
    </w:pPr>
    <w:rPr>
      <w:rFonts w:ascii="Calibri" w:eastAsia="Calibri" w:hAnsi="Calibri" w:cs="Lucida Sans"/>
      <w:sz w:val="22"/>
      <w:szCs w:val="22"/>
      <w:lang w:val="uk-UA" w:eastAsia="en-US"/>
    </w:rPr>
  </w:style>
  <w:style w:type="paragraph" w:customStyle="1" w:styleId="16">
    <w:name w:val="Абзац списку1"/>
    <w:basedOn w:val="a"/>
    <w:rsid w:val="00C448D4"/>
    <w:pPr>
      <w:suppressAutoHyphens/>
      <w:spacing w:after="160" w:line="259" w:lineRule="auto"/>
      <w:ind w:left="720"/>
      <w:contextualSpacing/>
    </w:pPr>
    <w:rPr>
      <w:rFonts w:ascii="Calibri" w:eastAsia="Calibri" w:hAnsi="Calibri" w:cs="font319"/>
      <w:sz w:val="22"/>
      <w:szCs w:val="22"/>
      <w:lang w:val="uk-UA" w:eastAsia="en-US"/>
    </w:rPr>
  </w:style>
  <w:style w:type="paragraph" w:customStyle="1" w:styleId="17">
    <w:name w:val="Текст у виносці1"/>
    <w:basedOn w:val="a"/>
    <w:rsid w:val="00C448D4"/>
    <w:pPr>
      <w:suppressAutoHyphens/>
    </w:pPr>
    <w:rPr>
      <w:rFonts w:ascii="Segoe UI" w:eastAsia="Calibri" w:hAnsi="Segoe UI" w:cs="Segoe UI"/>
      <w:sz w:val="18"/>
      <w:szCs w:val="18"/>
      <w:lang w:val="uk-UA" w:eastAsia="en-US"/>
    </w:rPr>
  </w:style>
  <w:style w:type="paragraph" w:customStyle="1" w:styleId="18">
    <w:name w:val="Звичайний (веб)1"/>
    <w:basedOn w:val="a"/>
    <w:rsid w:val="00C448D4"/>
    <w:pPr>
      <w:suppressAutoHyphens/>
      <w:spacing w:after="160" w:line="259" w:lineRule="auto"/>
    </w:pPr>
    <w:rPr>
      <w:rFonts w:eastAsia="Calibri"/>
      <w:lang w:val="uk-UA" w:eastAsia="en-US"/>
    </w:rPr>
  </w:style>
  <w:style w:type="paragraph" w:customStyle="1" w:styleId="19">
    <w:name w:val="Текст примітки1"/>
    <w:basedOn w:val="a"/>
    <w:rsid w:val="00C448D4"/>
    <w:pPr>
      <w:suppressAutoHyphens/>
      <w:spacing w:after="160"/>
    </w:pPr>
    <w:rPr>
      <w:rFonts w:ascii="Calibri" w:eastAsia="Calibri" w:hAnsi="Calibri" w:cs="font319"/>
      <w:sz w:val="20"/>
      <w:szCs w:val="20"/>
      <w:lang w:val="uk-UA" w:eastAsia="en-US"/>
    </w:rPr>
  </w:style>
  <w:style w:type="paragraph" w:customStyle="1" w:styleId="1a">
    <w:name w:val="Тема примітки1"/>
    <w:basedOn w:val="19"/>
    <w:next w:val="19"/>
    <w:rsid w:val="00C448D4"/>
    <w:rPr>
      <w:b/>
      <w:bCs/>
    </w:rPr>
  </w:style>
  <w:style w:type="paragraph" w:customStyle="1" w:styleId="1b">
    <w:name w:val="Звичайний1"/>
    <w:rsid w:val="00C448D4"/>
    <w:pPr>
      <w:widowControl w:val="0"/>
      <w:suppressAutoHyphens/>
      <w:spacing w:after="0" w:line="240" w:lineRule="auto"/>
    </w:pPr>
    <w:rPr>
      <w:rFonts w:ascii="Arial" w:eastAsia="Arial" w:hAnsi="Arial" w:cs="Arial"/>
      <w:lang w:eastAsia="ru-RU"/>
    </w:rPr>
  </w:style>
  <w:style w:type="paragraph" w:customStyle="1" w:styleId="FR3">
    <w:name w:val="FR3"/>
    <w:rsid w:val="00C448D4"/>
    <w:pPr>
      <w:widowControl w:val="0"/>
      <w:spacing w:before="60" w:after="0" w:line="320" w:lineRule="auto"/>
      <w:ind w:left="3120" w:right="3000"/>
      <w:jc w:val="center"/>
    </w:pPr>
    <w:rPr>
      <w:rFonts w:ascii="Arial" w:eastAsia="Times New Roman" w:hAnsi="Arial" w:cs="Times New Roman"/>
      <w:b/>
      <w:snapToGrid w:val="0"/>
      <w:sz w:val="18"/>
      <w:szCs w:val="20"/>
      <w:lang w:val="uk-UA" w:eastAsia="ru-RU"/>
    </w:rPr>
  </w:style>
  <w:style w:type="paragraph" w:styleId="ac">
    <w:name w:val="Normal (Web)"/>
    <w:basedOn w:val="a"/>
    <w:uiPriority w:val="99"/>
    <w:semiHidden/>
    <w:unhideWhenUsed/>
    <w:rsid w:val="00F4121C"/>
    <w:pPr>
      <w:spacing w:before="100" w:beforeAutospacing="1" w:after="100" w:afterAutospacing="1"/>
    </w:pPr>
    <w:rPr>
      <w:lang w:val="uk-UA" w:eastAsia="uk-UA"/>
    </w:rPr>
  </w:style>
  <w:style w:type="paragraph" w:styleId="ad">
    <w:name w:val="List Paragraph"/>
    <w:basedOn w:val="a"/>
    <w:uiPriority w:val="34"/>
    <w:qFormat/>
    <w:rsid w:val="00327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www.kzcpo.com/"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palaznv@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palaznv@ukr.ne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15721</Words>
  <Characters>89614</Characters>
  <Application>Microsoft Office Word</Application>
  <DocSecurity>0</DocSecurity>
  <Lines>746</Lines>
  <Paragraphs>210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24-3</cp:lastModifiedBy>
  <cp:revision>3</cp:revision>
  <cp:lastPrinted>2025-12-02T12:46:00Z</cp:lastPrinted>
  <dcterms:created xsi:type="dcterms:W3CDTF">2025-12-03T06:20:00Z</dcterms:created>
  <dcterms:modified xsi:type="dcterms:W3CDTF">2025-12-23T14:06:00Z</dcterms:modified>
</cp:coreProperties>
</file>