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7821" w:rsidRPr="00FE698B" w:rsidRDefault="002D7821" w:rsidP="002D7821">
      <w:pPr>
        <w:keepNext/>
        <w:jc w:val="center"/>
        <w:outlineLvl w:val="0"/>
        <w:rPr>
          <w:rFonts w:ascii="Arial" w:eastAsia="Times New Roman" w:hAnsi="Arial" w:cs="Arial"/>
          <w:bCs/>
          <w:kern w:val="32"/>
          <w:sz w:val="28"/>
          <w:szCs w:val="28"/>
          <w:lang w:val="en-US" w:eastAsia="ru-RU"/>
        </w:rPr>
      </w:pPr>
      <w:r w:rsidRPr="00FE698B">
        <w:rPr>
          <w:rFonts w:ascii="Arial" w:eastAsia="Times New Roman" w:hAnsi="Arial" w:cs="Arial"/>
          <w:bCs/>
          <w:noProof/>
          <w:kern w:val="32"/>
          <w:sz w:val="28"/>
          <w:szCs w:val="28"/>
          <w:lang w:val="en-US"/>
        </w:rPr>
        <w:drawing>
          <wp:inline distT="0" distB="0" distL="0" distR="0" wp14:anchorId="5FD0809C" wp14:editId="5CE2C5F9">
            <wp:extent cx="451485" cy="605790"/>
            <wp:effectExtent l="0" t="0" r="5715" b="3810"/>
            <wp:docPr id="3" name="Рисунок 3"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1485" cy="605790"/>
                    </a:xfrm>
                    <a:prstGeom prst="rect">
                      <a:avLst/>
                    </a:prstGeom>
                    <a:noFill/>
                    <a:ln>
                      <a:noFill/>
                    </a:ln>
                  </pic:spPr>
                </pic:pic>
              </a:graphicData>
            </a:graphic>
          </wp:inline>
        </w:drawing>
      </w:r>
    </w:p>
    <w:p w:rsidR="002D7821" w:rsidRPr="00EB26BF" w:rsidRDefault="002D7821" w:rsidP="002D7821">
      <w:pPr>
        <w:jc w:val="center"/>
        <w:rPr>
          <w:rFonts w:ascii="Times New Roman" w:eastAsia="Times New Roman" w:hAnsi="Times New Roman" w:cs="Times New Roman"/>
          <w:sz w:val="28"/>
          <w:szCs w:val="28"/>
          <w:lang w:eastAsia="ru-RU"/>
        </w:rPr>
      </w:pPr>
      <w:r w:rsidRPr="00FE698B">
        <w:rPr>
          <w:rFonts w:ascii="Times New Roman" w:eastAsia="Times New Roman" w:hAnsi="Times New Roman" w:cs="Times New Roman"/>
          <w:sz w:val="28"/>
          <w:szCs w:val="28"/>
          <w:lang w:eastAsia="ru-RU"/>
        </w:rPr>
        <w:t>ЗВЯГЕЛЬСЬКА</w:t>
      </w:r>
      <w:r w:rsidRPr="00EB26BF">
        <w:rPr>
          <w:rFonts w:ascii="Times New Roman" w:eastAsia="Times New Roman" w:hAnsi="Times New Roman" w:cs="Times New Roman"/>
          <w:sz w:val="28"/>
          <w:szCs w:val="28"/>
          <w:lang w:eastAsia="ru-RU"/>
        </w:rPr>
        <w:t xml:space="preserve"> </w:t>
      </w:r>
      <w:r w:rsidRPr="00FE698B">
        <w:rPr>
          <w:rFonts w:ascii="Times New Roman" w:eastAsia="Times New Roman" w:hAnsi="Times New Roman" w:cs="Times New Roman"/>
          <w:sz w:val="28"/>
          <w:szCs w:val="28"/>
          <w:lang w:eastAsia="ru-RU"/>
        </w:rPr>
        <w:t>МІСЬКА</w:t>
      </w:r>
      <w:r w:rsidRPr="00EB26BF">
        <w:rPr>
          <w:rFonts w:ascii="Times New Roman" w:eastAsia="Times New Roman" w:hAnsi="Times New Roman" w:cs="Times New Roman"/>
          <w:sz w:val="28"/>
          <w:szCs w:val="28"/>
          <w:lang w:eastAsia="ru-RU"/>
        </w:rPr>
        <w:t xml:space="preserve"> </w:t>
      </w:r>
      <w:r w:rsidRPr="00FE698B">
        <w:rPr>
          <w:rFonts w:ascii="Times New Roman" w:eastAsia="Times New Roman" w:hAnsi="Times New Roman" w:cs="Times New Roman"/>
          <w:sz w:val="28"/>
          <w:szCs w:val="28"/>
          <w:lang w:eastAsia="ru-RU"/>
        </w:rPr>
        <w:t>РАДА</w:t>
      </w:r>
    </w:p>
    <w:p w:rsidR="002D7821" w:rsidRPr="00EB26BF" w:rsidRDefault="002D7821" w:rsidP="002D7821">
      <w:pPr>
        <w:widowControl w:val="0"/>
        <w:autoSpaceDE w:val="0"/>
        <w:autoSpaceDN w:val="0"/>
        <w:adjustRightInd w:val="0"/>
        <w:jc w:val="center"/>
        <w:rPr>
          <w:rFonts w:ascii="Times New Roman" w:eastAsia="Times New Roman" w:hAnsi="Times New Roman" w:cs="Times New Roman"/>
          <w:sz w:val="28"/>
          <w:szCs w:val="28"/>
          <w:lang w:eastAsia="ru-RU"/>
        </w:rPr>
      </w:pPr>
      <w:r w:rsidRPr="00FE698B">
        <w:rPr>
          <w:rFonts w:ascii="Times New Roman" w:eastAsia="Times New Roman" w:hAnsi="Times New Roman" w:cs="Times New Roman"/>
          <w:sz w:val="28"/>
          <w:szCs w:val="28"/>
          <w:lang w:eastAsia="ru-RU"/>
        </w:rPr>
        <w:t>РІШЕННЯ</w:t>
      </w:r>
    </w:p>
    <w:p w:rsidR="002D7821" w:rsidRPr="00EB26BF" w:rsidRDefault="002D7821" w:rsidP="002D7821">
      <w:pPr>
        <w:rPr>
          <w:rFonts w:ascii="Times New Roman" w:eastAsia="Times New Roman" w:hAnsi="Times New Roman" w:cs="Times New Roman"/>
          <w:sz w:val="28"/>
          <w:szCs w:val="28"/>
          <w:lang w:eastAsia="ru-RU"/>
        </w:rPr>
      </w:pPr>
    </w:p>
    <w:p w:rsidR="002D7821" w:rsidRPr="00EB26BF" w:rsidRDefault="00910708" w:rsidP="002D7821">
      <w:pPr>
        <w:ind w:right="-5"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 xml:space="preserve"> </w:t>
      </w:r>
      <w:r w:rsidR="002A40D3">
        <w:rPr>
          <w:rFonts w:ascii="Times New Roman" w:eastAsia="Times New Roman" w:hAnsi="Times New Roman" w:cs="Times New Roman"/>
          <w:sz w:val="28"/>
          <w:szCs w:val="28"/>
          <w:lang w:val="uk-UA" w:eastAsia="ru-RU"/>
        </w:rPr>
        <w:t xml:space="preserve">шістдесят </w:t>
      </w:r>
      <w:r w:rsidR="00A43593">
        <w:rPr>
          <w:rFonts w:ascii="Times New Roman" w:eastAsia="Times New Roman" w:hAnsi="Times New Roman" w:cs="Times New Roman"/>
          <w:sz w:val="28"/>
          <w:szCs w:val="28"/>
          <w:lang w:val="uk-UA" w:eastAsia="ru-RU"/>
        </w:rPr>
        <w:t xml:space="preserve"> дев</w:t>
      </w:r>
      <w:r w:rsidR="00A43593" w:rsidRPr="00C16146">
        <w:rPr>
          <w:rFonts w:ascii="Times New Roman" w:eastAsia="Times New Roman" w:hAnsi="Times New Roman" w:cs="Times New Roman"/>
          <w:sz w:val="28"/>
          <w:szCs w:val="28"/>
          <w:lang w:eastAsia="ru-RU"/>
        </w:rPr>
        <w:t>’</w:t>
      </w:r>
      <w:r w:rsidR="00A43593">
        <w:rPr>
          <w:rFonts w:ascii="Times New Roman" w:eastAsia="Times New Roman" w:hAnsi="Times New Roman" w:cs="Times New Roman"/>
          <w:sz w:val="28"/>
          <w:szCs w:val="28"/>
          <w:lang w:val="uk-UA" w:eastAsia="ru-RU"/>
        </w:rPr>
        <w:t>ята</w:t>
      </w:r>
      <w:r w:rsidR="002D7821" w:rsidRPr="00EB26BF">
        <w:rPr>
          <w:rFonts w:ascii="Times New Roman" w:eastAsia="Times New Roman" w:hAnsi="Times New Roman" w:cs="Times New Roman"/>
          <w:sz w:val="28"/>
          <w:szCs w:val="28"/>
          <w:lang w:eastAsia="ru-RU"/>
        </w:rPr>
        <w:t xml:space="preserve"> </w:t>
      </w:r>
      <w:r w:rsidR="002D7821" w:rsidRPr="00FE698B">
        <w:rPr>
          <w:rFonts w:ascii="Times New Roman" w:eastAsia="Times New Roman" w:hAnsi="Times New Roman" w:cs="Times New Roman"/>
          <w:sz w:val="28"/>
          <w:szCs w:val="28"/>
          <w:lang w:eastAsia="ru-RU"/>
        </w:rPr>
        <w:t>сесія</w:t>
      </w:r>
      <w:r w:rsidR="002D7821" w:rsidRPr="00EB26BF">
        <w:rPr>
          <w:rFonts w:ascii="Times New Roman" w:eastAsia="Times New Roman" w:hAnsi="Times New Roman" w:cs="Times New Roman"/>
          <w:sz w:val="28"/>
          <w:szCs w:val="28"/>
          <w:lang w:eastAsia="ru-RU"/>
        </w:rPr>
        <w:tab/>
      </w:r>
      <w:r w:rsidR="002D7821" w:rsidRPr="00EB26BF">
        <w:rPr>
          <w:rFonts w:ascii="Times New Roman" w:eastAsia="Times New Roman" w:hAnsi="Times New Roman" w:cs="Times New Roman"/>
          <w:sz w:val="28"/>
          <w:szCs w:val="28"/>
          <w:lang w:eastAsia="ru-RU"/>
        </w:rPr>
        <w:tab/>
      </w:r>
      <w:r w:rsidR="002D7821" w:rsidRPr="00EB26BF">
        <w:rPr>
          <w:rFonts w:ascii="Times New Roman" w:eastAsia="Times New Roman" w:hAnsi="Times New Roman" w:cs="Times New Roman"/>
          <w:sz w:val="28"/>
          <w:szCs w:val="28"/>
          <w:lang w:eastAsia="ru-RU"/>
        </w:rPr>
        <w:tab/>
        <w:t xml:space="preserve">    </w:t>
      </w:r>
      <w:r w:rsidR="002D7821" w:rsidRPr="00EB26BF">
        <w:rPr>
          <w:rFonts w:ascii="Times New Roman" w:eastAsia="Times New Roman" w:hAnsi="Times New Roman" w:cs="Times New Roman"/>
          <w:sz w:val="28"/>
          <w:szCs w:val="28"/>
          <w:lang w:eastAsia="ru-RU"/>
        </w:rPr>
        <w:tab/>
      </w:r>
      <w:r w:rsidR="002D7821" w:rsidRPr="00EB26BF">
        <w:rPr>
          <w:rFonts w:ascii="Times New Roman" w:eastAsia="Times New Roman" w:hAnsi="Times New Roman" w:cs="Times New Roman"/>
          <w:sz w:val="28"/>
          <w:szCs w:val="28"/>
          <w:lang w:eastAsia="ru-RU"/>
        </w:rPr>
        <w:tab/>
        <w:t xml:space="preserve">     </w:t>
      </w:r>
      <w:r>
        <w:rPr>
          <w:rFonts w:ascii="Times New Roman" w:eastAsia="Times New Roman" w:hAnsi="Times New Roman" w:cs="Times New Roman"/>
          <w:sz w:val="28"/>
          <w:szCs w:val="28"/>
          <w:lang w:val="uk-UA" w:eastAsia="ru-RU"/>
        </w:rPr>
        <w:t xml:space="preserve"> </w:t>
      </w:r>
      <w:r w:rsidR="002D7821" w:rsidRPr="00EB26BF">
        <w:rPr>
          <w:rFonts w:ascii="Times New Roman" w:eastAsia="Times New Roman" w:hAnsi="Times New Roman" w:cs="Times New Roman"/>
          <w:sz w:val="28"/>
          <w:szCs w:val="28"/>
          <w:lang w:eastAsia="ru-RU"/>
        </w:rPr>
        <w:t xml:space="preserve">  </w:t>
      </w:r>
      <w:r w:rsidR="002D7821" w:rsidRPr="00FE698B">
        <w:rPr>
          <w:rFonts w:ascii="Times New Roman" w:eastAsia="Times New Roman" w:hAnsi="Times New Roman" w:cs="Times New Roman"/>
          <w:sz w:val="28"/>
          <w:szCs w:val="28"/>
          <w:lang w:eastAsia="ru-RU"/>
        </w:rPr>
        <w:t>восьмого</w:t>
      </w:r>
      <w:r w:rsidR="002D7821" w:rsidRPr="00EB26BF">
        <w:rPr>
          <w:rFonts w:ascii="Times New Roman" w:eastAsia="Times New Roman" w:hAnsi="Times New Roman" w:cs="Times New Roman"/>
          <w:sz w:val="28"/>
          <w:szCs w:val="28"/>
          <w:lang w:eastAsia="ru-RU"/>
        </w:rPr>
        <w:t xml:space="preserve"> </w:t>
      </w:r>
      <w:r w:rsidR="002D7821" w:rsidRPr="00FE698B">
        <w:rPr>
          <w:rFonts w:ascii="Times New Roman" w:eastAsia="Times New Roman" w:hAnsi="Times New Roman" w:cs="Times New Roman"/>
          <w:sz w:val="28"/>
          <w:szCs w:val="28"/>
          <w:lang w:eastAsia="ru-RU"/>
        </w:rPr>
        <w:t>скликання</w:t>
      </w:r>
      <w:r w:rsidR="002D7821" w:rsidRPr="00EB26BF">
        <w:rPr>
          <w:rFonts w:ascii="Times New Roman" w:eastAsia="Times New Roman" w:hAnsi="Times New Roman" w:cs="Times New Roman"/>
          <w:sz w:val="28"/>
          <w:szCs w:val="28"/>
          <w:lang w:eastAsia="ru-RU"/>
        </w:rPr>
        <w:t xml:space="preserve">          </w:t>
      </w:r>
    </w:p>
    <w:p w:rsidR="002D7821" w:rsidRPr="00EB26BF" w:rsidRDefault="002D7821" w:rsidP="002D7821">
      <w:pPr>
        <w:ind w:right="-5"/>
        <w:rPr>
          <w:rFonts w:ascii="Times New Roman" w:eastAsia="Times New Roman" w:hAnsi="Times New Roman" w:cs="Times New Roman"/>
          <w:sz w:val="28"/>
          <w:szCs w:val="28"/>
          <w:lang w:eastAsia="ru-RU"/>
        </w:rPr>
      </w:pPr>
    </w:p>
    <w:p w:rsidR="002D7821" w:rsidRPr="009D46A0" w:rsidRDefault="002D7821" w:rsidP="002D7821">
      <w:pPr>
        <w:pStyle w:val="ac"/>
        <w:ind w:right="-1"/>
        <w:rPr>
          <w:b/>
          <w:szCs w:val="28"/>
          <w:lang w:val="uk-UA"/>
        </w:rPr>
      </w:pPr>
      <w:r w:rsidRPr="00EB26BF">
        <w:rPr>
          <w:sz w:val="24"/>
        </w:rPr>
        <w:t xml:space="preserve"> </w:t>
      </w:r>
      <w:r>
        <w:rPr>
          <w:szCs w:val="28"/>
          <w:lang w:val="uk-UA"/>
        </w:rPr>
        <w:t>__________</w:t>
      </w:r>
      <w:r w:rsidR="00411F52">
        <w:rPr>
          <w:szCs w:val="28"/>
          <w:lang w:val="uk-UA"/>
        </w:rPr>
        <w:t>____</w:t>
      </w:r>
      <w:r w:rsidRPr="00EB26BF">
        <w:rPr>
          <w:szCs w:val="28"/>
        </w:rPr>
        <w:t xml:space="preserve">                                                     </w:t>
      </w:r>
      <w:r>
        <w:rPr>
          <w:szCs w:val="28"/>
          <w:lang w:val="uk-UA"/>
        </w:rPr>
        <w:t xml:space="preserve">      </w:t>
      </w:r>
      <w:r w:rsidR="00910708">
        <w:rPr>
          <w:szCs w:val="28"/>
          <w:lang w:val="uk-UA"/>
        </w:rPr>
        <w:t xml:space="preserve"> </w:t>
      </w:r>
      <w:r w:rsidRPr="00EB26BF">
        <w:rPr>
          <w:szCs w:val="28"/>
        </w:rPr>
        <w:t xml:space="preserve">№ </w:t>
      </w:r>
      <w:r>
        <w:rPr>
          <w:szCs w:val="28"/>
          <w:lang w:val="uk-UA"/>
        </w:rPr>
        <w:t>______</w:t>
      </w:r>
      <w:r w:rsidR="00910708">
        <w:rPr>
          <w:szCs w:val="28"/>
          <w:lang w:val="uk-UA"/>
        </w:rPr>
        <w:t>___</w:t>
      </w:r>
    </w:p>
    <w:p w:rsidR="002D7821" w:rsidRPr="00EB26BF" w:rsidRDefault="002D7821" w:rsidP="002D7821">
      <w:pPr>
        <w:pStyle w:val="ac"/>
        <w:rPr>
          <w:b/>
          <w:szCs w:val="28"/>
        </w:rPr>
      </w:pPr>
    </w:p>
    <w:p w:rsidR="002D7821" w:rsidRPr="008E5BF4" w:rsidRDefault="002D7821" w:rsidP="002D7821">
      <w:pPr>
        <w:pStyle w:val="ac"/>
        <w:ind w:right="4677"/>
        <w:rPr>
          <w:szCs w:val="28"/>
          <w:lang w:val="uk-UA"/>
        </w:rPr>
      </w:pPr>
      <w:r w:rsidRPr="008E5BF4">
        <w:rPr>
          <w:szCs w:val="28"/>
          <w:lang w:val="uk-UA"/>
        </w:rPr>
        <w:t>Про звіт міського голови про роботу виконавчих органів міської ради та про здійснення державної регуляторної політики у сфері господарської діяльності виконавч</w:t>
      </w:r>
      <w:r w:rsidR="002A40D3">
        <w:rPr>
          <w:szCs w:val="28"/>
          <w:lang w:val="uk-UA"/>
        </w:rPr>
        <w:t>ими органами міської ради у 2025</w:t>
      </w:r>
      <w:r w:rsidRPr="008E5BF4">
        <w:rPr>
          <w:szCs w:val="28"/>
          <w:lang w:val="uk-UA"/>
        </w:rPr>
        <w:t xml:space="preserve"> році</w:t>
      </w:r>
    </w:p>
    <w:p w:rsidR="002D7821" w:rsidRPr="00EB26BF" w:rsidRDefault="002D7821" w:rsidP="002D7821">
      <w:pPr>
        <w:pStyle w:val="ac"/>
        <w:ind w:right="-81"/>
        <w:rPr>
          <w:b/>
          <w:szCs w:val="28"/>
        </w:rPr>
      </w:pPr>
    </w:p>
    <w:p w:rsidR="002D7821" w:rsidRPr="002001FD" w:rsidRDefault="002D7821" w:rsidP="002D7821">
      <w:pPr>
        <w:ind w:firstLine="567"/>
        <w:rPr>
          <w:rFonts w:ascii="Times New Roman" w:hAnsi="Times New Roman" w:cs="Times New Roman"/>
          <w:sz w:val="28"/>
          <w:szCs w:val="28"/>
        </w:rPr>
      </w:pPr>
      <w:r w:rsidRPr="00EB26BF">
        <w:rPr>
          <w:b/>
          <w:szCs w:val="28"/>
        </w:rPr>
        <w:t xml:space="preserve"> </w:t>
      </w:r>
      <w:r w:rsidRPr="001D0BD5">
        <w:rPr>
          <w:rFonts w:ascii="Times New Roman" w:hAnsi="Times New Roman" w:cs="Times New Roman"/>
          <w:sz w:val="28"/>
          <w:szCs w:val="28"/>
        </w:rPr>
        <w:t>Керуючись</w:t>
      </w:r>
      <w:r w:rsidRPr="002001FD">
        <w:rPr>
          <w:rFonts w:ascii="Times New Roman" w:hAnsi="Times New Roman" w:cs="Times New Roman"/>
          <w:sz w:val="28"/>
          <w:szCs w:val="28"/>
        </w:rPr>
        <w:t xml:space="preserve"> </w:t>
      </w:r>
      <w:r w:rsidRPr="001D0BD5">
        <w:rPr>
          <w:rFonts w:ascii="Times New Roman" w:hAnsi="Times New Roman" w:cs="Times New Roman"/>
          <w:sz w:val="28"/>
          <w:szCs w:val="28"/>
        </w:rPr>
        <w:t>пунктом</w:t>
      </w:r>
      <w:r w:rsidRPr="002001FD">
        <w:rPr>
          <w:rFonts w:ascii="Times New Roman" w:hAnsi="Times New Roman" w:cs="Times New Roman"/>
          <w:sz w:val="28"/>
          <w:szCs w:val="28"/>
        </w:rPr>
        <w:t xml:space="preserve"> 9 </w:t>
      </w:r>
      <w:r w:rsidRPr="001D0BD5">
        <w:rPr>
          <w:rFonts w:ascii="Times New Roman" w:hAnsi="Times New Roman" w:cs="Times New Roman"/>
          <w:sz w:val="28"/>
          <w:szCs w:val="28"/>
        </w:rPr>
        <w:t>частини</w:t>
      </w:r>
      <w:r w:rsidRPr="002001FD">
        <w:rPr>
          <w:rFonts w:ascii="Times New Roman" w:hAnsi="Times New Roman" w:cs="Times New Roman"/>
          <w:sz w:val="28"/>
          <w:szCs w:val="28"/>
        </w:rPr>
        <w:t xml:space="preserve"> </w:t>
      </w:r>
      <w:r w:rsidRPr="001D0BD5">
        <w:rPr>
          <w:rFonts w:ascii="Times New Roman" w:hAnsi="Times New Roman" w:cs="Times New Roman"/>
          <w:sz w:val="28"/>
          <w:szCs w:val="28"/>
        </w:rPr>
        <w:t>першої</w:t>
      </w:r>
      <w:r w:rsidRPr="002001FD">
        <w:rPr>
          <w:rFonts w:ascii="Times New Roman" w:hAnsi="Times New Roman" w:cs="Times New Roman"/>
          <w:sz w:val="28"/>
          <w:szCs w:val="28"/>
        </w:rPr>
        <w:t xml:space="preserve"> </w:t>
      </w:r>
      <w:r w:rsidRPr="001D0BD5">
        <w:rPr>
          <w:rFonts w:ascii="Times New Roman" w:hAnsi="Times New Roman" w:cs="Times New Roman"/>
          <w:sz w:val="28"/>
          <w:szCs w:val="28"/>
        </w:rPr>
        <w:t>статті</w:t>
      </w:r>
      <w:r w:rsidRPr="002001FD">
        <w:rPr>
          <w:rFonts w:ascii="Times New Roman" w:hAnsi="Times New Roman" w:cs="Times New Roman"/>
          <w:sz w:val="28"/>
          <w:szCs w:val="28"/>
        </w:rPr>
        <w:t xml:space="preserve"> 26, </w:t>
      </w:r>
      <w:r w:rsidRPr="001D0BD5">
        <w:rPr>
          <w:rFonts w:ascii="Times New Roman" w:hAnsi="Times New Roman" w:cs="Times New Roman"/>
          <w:sz w:val="28"/>
          <w:szCs w:val="28"/>
        </w:rPr>
        <w:t>частиною</w:t>
      </w:r>
      <w:r w:rsidRPr="002001FD">
        <w:rPr>
          <w:rFonts w:ascii="Times New Roman" w:hAnsi="Times New Roman" w:cs="Times New Roman"/>
          <w:sz w:val="28"/>
          <w:szCs w:val="28"/>
        </w:rPr>
        <w:t xml:space="preserve"> </w:t>
      </w:r>
      <w:r w:rsidRPr="001D0BD5">
        <w:rPr>
          <w:rFonts w:ascii="Times New Roman" w:hAnsi="Times New Roman" w:cs="Times New Roman"/>
          <w:sz w:val="28"/>
          <w:szCs w:val="28"/>
        </w:rPr>
        <w:t>шостою</w:t>
      </w:r>
      <w:r w:rsidRPr="002001FD">
        <w:rPr>
          <w:rFonts w:ascii="Times New Roman" w:hAnsi="Times New Roman" w:cs="Times New Roman"/>
          <w:sz w:val="28"/>
          <w:szCs w:val="28"/>
        </w:rPr>
        <w:t xml:space="preserve">, </w:t>
      </w:r>
      <w:r w:rsidRPr="001D0BD5">
        <w:rPr>
          <w:rFonts w:ascii="Times New Roman" w:hAnsi="Times New Roman" w:cs="Times New Roman"/>
          <w:sz w:val="28"/>
          <w:szCs w:val="28"/>
        </w:rPr>
        <w:t>сьомою</w:t>
      </w:r>
      <w:r w:rsidRPr="002001FD">
        <w:rPr>
          <w:rFonts w:ascii="Times New Roman" w:hAnsi="Times New Roman" w:cs="Times New Roman"/>
          <w:sz w:val="28"/>
          <w:szCs w:val="28"/>
        </w:rPr>
        <w:t xml:space="preserve"> </w:t>
      </w:r>
      <w:r w:rsidRPr="001D0BD5">
        <w:rPr>
          <w:rFonts w:ascii="Times New Roman" w:hAnsi="Times New Roman" w:cs="Times New Roman"/>
          <w:sz w:val="28"/>
          <w:szCs w:val="28"/>
        </w:rPr>
        <w:t>статті</w:t>
      </w:r>
      <w:r w:rsidRPr="002001FD">
        <w:rPr>
          <w:rFonts w:ascii="Times New Roman" w:hAnsi="Times New Roman" w:cs="Times New Roman"/>
          <w:sz w:val="28"/>
          <w:szCs w:val="28"/>
        </w:rPr>
        <w:t xml:space="preserve"> 42 </w:t>
      </w:r>
      <w:r w:rsidRPr="001D0BD5">
        <w:rPr>
          <w:rFonts w:ascii="Times New Roman" w:hAnsi="Times New Roman" w:cs="Times New Roman"/>
          <w:sz w:val="28"/>
          <w:szCs w:val="28"/>
        </w:rPr>
        <w:t>Закону</w:t>
      </w:r>
      <w:r w:rsidRPr="002001FD">
        <w:rPr>
          <w:rFonts w:ascii="Times New Roman" w:hAnsi="Times New Roman" w:cs="Times New Roman"/>
          <w:sz w:val="28"/>
          <w:szCs w:val="28"/>
        </w:rPr>
        <w:t xml:space="preserve"> </w:t>
      </w:r>
      <w:r w:rsidRPr="001D0BD5">
        <w:rPr>
          <w:rFonts w:ascii="Times New Roman" w:hAnsi="Times New Roman" w:cs="Times New Roman"/>
          <w:sz w:val="28"/>
          <w:szCs w:val="28"/>
        </w:rPr>
        <w:t>України</w:t>
      </w:r>
      <w:r w:rsidRPr="002001FD">
        <w:rPr>
          <w:rFonts w:ascii="Times New Roman" w:hAnsi="Times New Roman" w:cs="Times New Roman"/>
          <w:sz w:val="28"/>
          <w:szCs w:val="28"/>
        </w:rPr>
        <w:t xml:space="preserve"> «</w:t>
      </w:r>
      <w:r w:rsidRPr="001D0BD5">
        <w:rPr>
          <w:rFonts w:ascii="Times New Roman" w:hAnsi="Times New Roman" w:cs="Times New Roman"/>
          <w:sz w:val="28"/>
          <w:szCs w:val="28"/>
        </w:rPr>
        <w:t>Про</w:t>
      </w:r>
      <w:r w:rsidRPr="002001FD">
        <w:rPr>
          <w:rFonts w:ascii="Times New Roman" w:hAnsi="Times New Roman" w:cs="Times New Roman"/>
          <w:sz w:val="28"/>
          <w:szCs w:val="28"/>
        </w:rPr>
        <w:t xml:space="preserve"> </w:t>
      </w:r>
      <w:r w:rsidRPr="001D0BD5">
        <w:rPr>
          <w:rFonts w:ascii="Times New Roman" w:hAnsi="Times New Roman" w:cs="Times New Roman"/>
          <w:sz w:val="28"/>
          <w:szCs w:val="28"/>
        </w:rPr>
        <w:t>місцеве</w:t>
      </w:r>
      <w:r w:rsidRPr="002001FD">
        <w:rPr>
          <w:rFonts w:ascii="Times New Roman" w:hAnsi="Times New Roman" w:cs="Times New Roman"/>
          <w:sz w:val="28"/>
          <w:szCs w:val="28"/>
        </w:rPr>
        <w:t xml:space="preserve"> </w:t>
      </w:r>
      <w:r w:rsidRPr="001D0BD5">
        <w:rPr>
          <w:rFonts w:ascii="Times New Roman" w:hAnsi="Times New Roman" w:cs="Times New Roman"/>
          <w:sz w:val="28"/>
          <w:szCs w:val="28"/>
        </w:rPr>
        <w:t>самоврядування</w:t>
      </w:r>
      <w:r w:rsidRPr="002001FD">
        <w:rPr>
          <w:rFonts w:ascii="Times New Roman" w:hAnsi="Times New Roman" w:cs="Times New Roman"/>
          <w:sz w:val="28"/>
          <w:szCs w:val="28"/>
        </w:rPr>
        <w:t xml:space="preserve"> </w:t>
      </w:r>
      <w:r w:rsidRPr="001D0BD5">
        <w:rPr>
          <w:rFonts w:ascii="Times New Roman" w:hAnsi="Times New Roman" w:cs="Times New Roman"/>
          <w:sz w:val="28"/>
          <w:szCs w:val="28"/>
        </w:rPr>
        <w:t>в</w:t>
      </w:r>
      <w:r w:rsidRPr="002001FD">
        <w:rPr>
          <w:rFonts w:ascii="Times New Roman" w:hAnsi="Times New Roman" w:cs="Times New Roman"/>
          <w:sz w:val="28"/>
          <w:szCs w:val="28"/>
        </w:rPr>
        <w:t xml:space="preserve"> </w:t>
      </w:r>
      <w:r w:rsidRPr="001D0BD5">
        <w:rPr>
          <w:rFonts w:ascii="Times New Roman" w:hAnsi="Times New Roman" w:cs="Times New Roman"/>
          <w:sz w:val="28"/>
          <w:szCs w:val="28"/>
        </w:rPr>
        <w:t>Україні</w:t>
      </w:r>
      <w:r w:rsidRPr="002001FD">
        <w:rPr>
          <w:rFonts w:ascii="Times New Roman" w:hAnsi="Times New Roman" w:cs="Times New Roman"/>
          <w:sz w:val="28"/>
          <w:szCs w:val="28"/>
        </w:rPr>
        <w:t xml:space="preserve">», </w:t>
      </w:r>
      <w:r>
        <w:rPr>
          <w:rFonts w:ascii="Times New Roman" w:hAnsi="Times New Roman" w:cs="Times New Roman"/>
          <w:sz w:val="28"/>
          <w:szCs w:val="28"/>
          <w:lang w:val="uk-UA"/>
        </w:rPr>
        <w:t>заслухавши звіт міського голови Боровця М.П. про  роботу виконавчих органів міської ради та про здійснення державної регуляторної політики у сфері господарської діяльності виконавчими  органами  міської  ради у 202</w:t>
      </w:r>
      <w:r w:rsidR="002A40D3">
        <w:rPr>
          <w:rFonts w:ascii="Times New Roman" w:hAnsi="Times New Roman" w:cs="Times New Roman"/>
          <w:sz w:val="28"/>
          <w:szCs w:val="28"/>
          <w:lang w:val="uk-UA"/>
        </w:rPr>
        <w:t>5</w:t>
      </w:r>
      <w:r>
        <w:rPr>
          <w:rFonts w:ascii="Times New Roman" w:hAnsi="Times New Roman" w:cs="Times New Roman"/>
          <w:sz w:val="28"/>
          <w:szCs w:val="28"/>
          <w:lang w:val="uk-UA"/>
        </w:rPr>
        <w:t xml:space="preserve"> році, міська рада</w:t>
      </w:r>
    </w:p>
    <w:p w:rsidR="002D7821" w:rsidRPr="002001FD" w:rsidRDefault="002D7821" w:rsidP="002D7821">
      <w:pPr>
        <w:rPr>
          <w:rFonts w:ascii="Times New Roman" w:hAnsi="Times New Roman" w:cs="Times New Roman"/>
          <w:sz w:val="28"/>
          <w:szCs w:val="28"/>
        </w:rPr>
      </w:pPr>
    </w:p>
    <w:p w:rsidR="002D7821" w:rsidRPr="002001FD" w:rsidRDefault="002D7821" w:rsidP="002D7821">
      <w:pPr>
        <w:ind w:firstLine="0"/>
        <w:rPr>
          <w:rFonts w:ascii="Times New Roman" w:hAnsi="Times New Roman" w:cs="Times New Roman"/>
          <w:sz w:val="28"/>
          <w:szCs w:val="28"/>
        </w:rPr>
      </w:pPr>
      <w:r w:rsidRPr="001D0BD5">
        <w:rPr>
          <w:rFonts w:ascii="Times New Roman" w:hAnsi="Times New Roman" w:cs="Times New Roman"/>
          <w:sz w:val="28"/>
          <w:szCs w:val="28"/>
        </w:rPr>
        <w:t>ВИРІШИЛА</w:t>
      </w:r>
      <w:r w:rsidRPr="002001FD">
        <w:rPr>
          <w:rFonts w:ascii="Times New Roman" w:hAnsi="Times New Roman" w:cs="Times New Roman"/>
          <w:sz w:val="28"/>
          <w:szCs w:val="28"/>
        </w:rPr>
        <w:t>:</w:t>
      </w:r>
    </w:p>
    <w:p w:rsidR="002D7821" w:rsidRDefault="002D7821" w:rsidP="002D7821">
      <w:pPr>
        <w:ind w:firstLine="567"/>
        <w:rPr>
          <w:rFonts w:ascii="Times New Roman" w:hAnsi="Times New Roman" w:cs="Times New Roman"/>
          <w:sz w:val="28"/>
          <w:szCs w:val="28"/>
          <w:lang w:val="uk-UA"/>
        </w:rPr>
      </w:pPr>
      <w:r w:rsidRPr="002001FD">
        <w:rPr>
          <w:rFonts w:ascii="Times New Roman" w:hAnsi="Times New Roman" w:cs="Times New Roman"/>
          <w:sz w:val="28"/>
          <w:szCs w:val="28"/>
        </w:rPr>
        <w:t>1.</w:t>
      </w:r>
      <w:r w:rsidRPr="002D6275">
        <w:rPr>
          <w:rFonts w:ascii="Times New Roman" w:hAnsi="Times New Roman" w:cs="Times New Roman"/>
          <w:sz w:val="28"/>
          <w:szCs w:val="28"/>
          <w:lang w:val="en-US"/>
        </w:rPr>
        <w:t> </w:t>
      </w:r>
      <w:r w:rsidRPr="001D0BD5">
        <w:rPr>
          <w:rFonts w:ascii="Times New Roman" w:hAnsi="Times New Roman" w:cs="Times New Roman"/>
          <w:sz w:val="28"/>
          <w:szCs w:val="28"/>
        </w:rPr>
        <w:t>Звіт</w:t>
      </w:r>
      <w:r w:rsidRPr="002001FD">
        <w:rPr>
          <w:rFonts w:ascii="Times New Roman" w:hAnsi="Times New Roman" w:cs="Times New Roman"/>
          <w:sz w:val="28"/>
          <w:szCs w:val="28"/>
        </w:rPr>
        <w:t xml:space="preserve"> </w:t>
      </w:r>
      <w:r w:rsidRPr="001D0BD5">
        <w:rPr>
          <w:rFonts w:ascii="Times New Roman" w:hAnsi="Times New Roman" w:cs="Times New Roman"/>
          <w:sz w:val="28"/>
          <w:szCs w:val="28"/>
        </w:rPr>
        <w:t>міського</w:t>
      </w:r>
      <w:r w:rsidRPr="002001FD">
        <w:rPr>
          <w:rFonts w:ascii="Times New Roman" w:hAnsi="Times New Roman" w:cs="Times New Roman"/>
          <w:sz w:val="28"/>
          <w:szCs w:val="28"/>
        </w:rPr>
        <w:t xml:space="preserve"> </w:t>
      </w:r>
      <w:r w:rsidRPr="001D0BD5">
        <w:rPr>
          <w:rFonts w:ascii="Times New Roman" w:hAnsi="Times New Roman" w:cs="Times New Roman"/>
          <w:sz w:val="28"/>
          <w:szCs w:val="28"/>
        </w:rPr>
        <w:t>голови</w:t>
      </w:r>
      <w:r w:rsidRPr="002001FD">
        <w:rPr>
          <w:rFonts w:ascii="Times New Roman" w:hAnsi="Times New Roman" w:cs="Times New Roman"/>
          <w:sz w:val="28"/>
          <w:szCs w:val="28"/>
        </w:rPr>
        <w:t xml:space="preserve"> </w:t>
      </w:r>
      <w:r w:rsidRPr="001D0BD5">
        <w:rPr>
          <w:rFonts w:ascii="Times New Roman" w:hAnsi="Times New Roman" w:cs="Times New Roman"/>
          <w:sz w:val="28"/>
          <w:szCs w:val="28"/>
        </w:rPr>
        <w:t>Боровця</w:t>
      </w:r>
      <w:r w:rsidRPr="002001FD">
        <w:rPr>
          <w:rFonts w:ascii="Times New Roman" w:hAnsi="Times New Roman" w:cs="Times New Roman"/>
          <w:sz w:val="28"/>
          <w:szCs w:val="28"/>
        </w:rPr>
        <w:t xml:space="preserve"> </w:t>
      </w:r>
      <w:r w:rsidRPr="001D0BD5">
        <w:rPr>
          <w:rFonts w:ascii="Times New Roman" w:hAnsi="Times New Roman" w:cs="Times New Roman"/>
          <w:sz w:val="28"/>
          <w:szCs w:val="28"/>
        </w:rPr>
        <w:t>М</w:t>
      </w:r>
      <w:r w:rsidRPr="002001FD">
        <w:rPr>
          <w:rFonts w:ascii="Times New Roman" w:hAnsi="Times New Roman" w:cs="Times New Roman"/>
          <w:sz w:val="28"/>
          <w:szCs w:val="28"/>
        </w:rPr>
        <w:t>.</w:t>
      </w:r>
      <w:r w:rsidRPr="001D0BD5">
        <w:rPr>
          <w:rFonts w:ascii="Times New Roman" w:hAnsi="Times New Roman" w:cs="Times New Roman"/>
          <w:sz w:val="28"/>
          <w:szCs w:val="28"/>
        </w:rPr>
        <w:t>П</w:t>
      </w:r>
      <w:r w:rsidRPr="002001FD">
        <w:rPr>
          <w:rFonts w:ascii="Times New Roman" w:hAnsi="Times New Roman" w:cs="Times New Roman"/>
          <w:sz w:val="28"/>
          <w:szCs w:val="28"/>
        </w:rPr>
        <w:t xml:space="preserve">. </w:t>
      </w:r>
      <w:r w:rsidRPr="001D0BD5">
        <w:rPr>
          <w:rFonts w:ascii="Times New Roman" w:hAnsi="Times New Roman" w:cs="Times New Roman"/>
          <w:sz w:val="28"/>
          <w:szCs w:val="28"/>
        </w:rPr>
        <w:t>про</w:t>
      </w:r>
      <w:r w:rsidRPr="002001FD">
        <w:rPr>
          <w:rFonts w:ascii="Times New Roman" w:hAnsi="Times New Roman" w:cs="Times New Roman"/>
          <w:sz w:val="28"/>
          <w:szCs w:val="28"/>
        </w:rPr>
        <w:t xml:space="preserve"> </w:t>
      </w:r>
      <w:r w:rsidRPr="001D0BD5">
        <w:rPr>
          <w:rFonts w:ascii="Times New Roman" w:hAnsi="Times New Roman" w:cs="Times New Roman"/>
          <w:sz w:val="28"/>
          <w:szCs w:val="28"/>
        </w:rPr>
        <w:t>роботу</w:t>
      </w:r>
      <w:r w:rsidRPr="002001FD">
        <w:rPr>
          <w:rFonts w:ascii="Times New Roman" w:hAnsi="Times New Roman" w:cs="Times New Roman"/>
          <w:sz w:val="28"/>
          <w:szCs w:val="28"/>
        </w:rPr>
        <w:t xml:space="preserve"> </w:t>
      </w:r>
      <w:r w:rsidRPr="001D0BD5">
        <w:rPr>
          <w:rFonts w:ascii="Times New Roman" w:hAnsi="Times New Roman" w:cs="Times New Roman"/>
          <w:sz w:val="28"/>
          <w:szCs w:val="28"/>
        </w:rPr>
        <w:t>виконавчих</w:t>
      </w:r>
      <w:r w:rsidRPr="002001FD">
        <w:rPr>
          <w:rFonts w:ascii="Times New Roman" w:hAnsi="Times New Roman" w:cs="Times New Roman"/>
          <w:sz w:val="28"/>
          <w:szCs w:val="28"/>
        </w:rPr>
        <w:t xml:space="preserve"> </w:t>
      </w:r>
      <w:r w:rsidRPr="001D0BD5">
        <w:rPr>
          <w:rFonts w:ascii="Times New Roman" w:hAnsi="Times New Roman" w:cs="Times New Roman"/>
          <w:sz w:val="28"/>
          <w:szCs w:val="28"/>
        </w:rPr>
        <w:t>органів</w:t>
      </w:r>
      <w:r w:rsidRPr="002001FD">
        <w:rPr>
          <w:rFonts w:ascii="Times New Roman" w:hAnsi="Times New Roman" w:cs="Times New Roman"/>
          <w:sz w:val="28"/>
          <w:szCs w:val="28"/>
        </w:rPr>
        <w:t xml:space="preserve"> </w:t>
      </w:r>
      <w:r w:rsidRPr="001D0BD5">
        <w:rPr>
          <w:rFonts w:ascii="Times New Roman" w:hAnsi="Times New Roman" w:cs="Times New Roman"/>
          <w:sz w:val="28"/>
          <w:szCs w:val="28"/>
        </w:rPr>
        <w:t>міської</w:t>
      </w:r>
      <w:r w:rsidRPr="002001FD">
        <w:rPr>
          <w:rFonts w:ascii="Times New Roman" w:hAnsi="Times New Roman" w:cs="Times New Roman"/>
          <w:sz w:val="28"/>
          <w:szCs w:val="28"/>
        </w:rPr>
        <w:t xml:space="preserve"> </w:t>
      </w:r>
      <w:r w:rsidRPr="001D0BD5">
        <w:rPr>
          <w:rFonts w:ascii="Times New Roman" w:hAnsi="Times New Roman" w:cs="Times New Roman"/>
          <w:sz w:val="28"/>
          <w:szCs w:val="28"/>
        </w:rPr>
        <w:t>ради</w:t>
      </w:r>
      <w:r w:rsidRPr="002001FD">
        <w:rPr>
          <w:rFonts w:ascii="Times New Roman" w:hAnsi="Times New Roman" w:cs="Times New Roman"/>
          <w:sz w:val="28"/>
          <w:szCs w:val="28"/>
        </w:rPr>
        <w:t xml:space="preserve"> </w:t>
      </w:r>
      <w:r w:rsidRPr="009B7D01">
        <w:rPr>
          <w:rFonts w:ascii="Times New Roman" w:hAnsi="Times New Roman" w:cs="Times New Roman"/>
          <w:sz w:val="28"/>
          <w:szCs w:val="28"/>
          <w:lang w:val="uk-UA"/>
        </w:rPr>
        <w:t>та про здійснення державної регуляторної політики у сфері господарської діяльності виконавчими органами міської ради у 202</w:t>
      </w:r>
      <w:r w:rsidR="002A40D3">
        <w:rPr>
          <w:rFonts w:ascii="Times New Roman" w:hAnsi="Times New Roman" w:cs="Times New Roman"/>
          <w:sz w:val="28"/>
          <w:szCs w:val="28"/>
          <w:lang w:val="uk-UA"/>
        </w:rPr>
        <w:t>5</w:t>
      </w:r>
      <w:r w:rsidRPr="009B7D01">
        <w:rPr>
          <w:rFonts w:ascii="Times New Roman" w:hAnsi="Times New Roman" w:cs="Times New Roman"/>
          <w:sz w:val="28"/>
          <w:szCs w:val="28"/>
          <w:lang w:val="uk-UA"/>
        </w:rPr>
        <w:t xml:space="preserve"> році взяти до уваги.</w:t>
      </w:r>
    </w:p>
    <w:p w:rsidR="002001FD" w:rsidRPr="00D42CF2" w:rsidRDefault="002001FD" w:rsidP="002001FD">
      <w:pPr>
        <w:pStyle w:val="ac"/>
        <w:tabs>
          <w:tab w:val="left" w:pos="9540"/>
        </w:tabs>
        <w:ind w:right="-81" w:firstLine="567"/>
        <w:rPr>
          <w:szCs w:val="28"/>
          <w:lang w:val="uk-UA"/>
        </w:rPr>
      </w:pPr>
      <w:r>
        <w:rPr>
          <w:szCs w:val="28"/>
          <w:lang w:val="uk-UA"/>
        </w:rPr>
        <w:t xml:space="preserve">2. За результатами звіту міського голови Боровця М.П. </w:t>
      </w:r>
      <w:r w:rsidRPr="00D42CF2">
        <w:rPr>
          <w:szCs w:val="28"/>
          <w:lang w:val="uk-UA"/>
        </w:rPr>
        <w:t xml:space="preserve">дати оцінку </w:t>
      </w:r>
      <w:r>
        <w:rPr>
          <w:szCs w:val="28"/>
          <w:lang w:val="uk-UA"/>
        </w:rPr>
        <w:t>його</w:t>
      </w:r>
      <w:r w:rsidRPr="00D42CF2">
        <w:rPr>
          <w:szCs w:val="28"/>
          <w:lang w:val="uk-UA"/>
        </w:rPr>
        <w:t xml:space="preserve"> діяльності «задовільно».</w:t>
      </w:r>
    </w:p>
    <w:p w:rsidR="002D7821" w:rsidRPr="004D07AE" w:rsidRDefault="002001FD" w:rsidP="002D7821">
      <w:pPr>
        <w:pStyle w:val="ac"/>
        <w:ind w:right="-81" w:firstLine="567"/>
        <w:rPr>
          <w:b/>
          <w:szCs w:val="28"/>
          <w:lang w:val="uk-UA"/>
        </w:rPr>
      </w:pPr>
      <w:r>
        <w:rPr>
          <w:szCs w:val="28"/>
          <w:lang w:val="uk-UA"/>
        </w:rPr>
        <w:t>3</w:t>
      </w:r>
      <w:r w:rsidR="002D7821" w:rsidRPr="004D07AE">
        <w:rPr>
          <w:szCs w:val="28"/>
          <w:lang w:val="uk-UA"/>
        </w:rPr>
        <w:t>. Відділу інформації міської ради оприлюднити звіт на офіційному сайті міської ради.</w:t>
      </w:r>
    </w:p>
    <w:p w:rsidR="002D7821" w:rsidRPr="004D07AE" w:rsidRDefault="002D7821" w:rsidP="002D7821">
      <w:pPr>
        <w:pStyle w:val="ac"/>
        <w:ind w:right="-81"/>
        <w:rPr>
          <w:b/>
          <w:szCs w:val="28"/>
          <w:lang w:val="uk-UA"/>
        </w:rPr>
      </w:pPr>
    </w:p>
    <w:p w:rsidR="002D7821" w:rsidRPr="004D07AE" w:rsidRDefault="002D7821" w:rsidP="002D7821">
      <w:pPr>
        <w:pStyle w:val="ac"/>
        <w:rPr>
          <w:b/>
          <w:szCs w:val="28"/>
          <w:lang w:val="uk-UA"/>
        </w:rPr>
      </w:pPr>
      <w:r w:rsidRPr="004D07AE">
        <w:rPr>
          <w:szCs w:val="28"/>
          <w:lang w:val="uk-UA"/>
        </w:rPr>
        <w:t xml:space="preserve"> </w:t>
      </w:r>
    </w:p>
    <w:p w:rsidR="002D7821" w:rsidRPr="00A04311" w:rsidRDefault="002D7821" w:rsidP="002D7821">
      <w:pPr>
        <w:pStyle w:val="ac"/>
        <w:ind w:right="-81"/>
        <w:rPr>
          <w:b/>
          <w:szCs w:val="28"/>
        </w:rPr>
      </w:pPr>
      <w:r w:rsidRPr="00A04311">
        <w:rPr>
          <w:szCs w:val="28"/>
        </w:rPr>
        <w:t>Міський голова</w:t>
      </w:r>
      <w:r w:rsidRPr="00A04311">
        <w:rPr>
          <w:szCs w:val="28"/>
        </w:rPr>
        <w:tab/>
      </w:r>
      <w:r w:rsidRPr="00A04311">
        <w:rPr>
          <w:szCs w:val="28"/>
        </w:rPr>
        <w:tab/>
      </w:r>
      <w:r w:rsidRPr="00A04311">
        <w:rPr>
          <w:szCs w:val="28"/>
        </w:rPr>
        <w:tab/>
      </w:r>
      <w:r w:rsidRPr="00A04311">
        <w:rPr>
          <w:szCs w:val="28"/>
        </w:rPr>
        <w:tab/>
      </w:r>
      <w:r w:rsidRPr="00A04311">
        <w:rPr>
          <w:szCs w:val="28"/>
        </w:rPr>
        <w:tab/>
      </w:r>
      <w:r w:rsidRPr="00A04311">
        <w:rPr>
          <w:szCs w:val="28"/>
        </w:rPr>
        <w:tab/>
      </w:r>
      <w:r w:rsidRPr="00A04311">
        <w:rPr>
          <w:szCs w:val="28"/>
        </w:rPr>
        <w:tab/>
        <w:t xml:space="preserve">     Микола БОРОВЕЦЬ </w:t>
      </w:r>
    </w:p>
    <w:p w:rsidR="002D7821" w:rsidRPr="00A04311" w:rsidRDefault="002D7821" w:rsidP="002D7821">
      <w:pPr>
        <w:jc w:val="center"/>
        <w:rPr>
          <w:sz w:val="28"/>
          <w:szCs w:val="28"/>
        </w:rPr>
      </w:pPr>
    </w:p>
    <w:p w:rsidR="002D7821" w:rsidRPr="00A04311" w:rsidRDefault="002D7821" w:rsidP="002D7821">
      <w:pPr>
        <w:rPr>
          <w:sz w:val="28"/>
          <w:szCs w:val="28"/>
        </w:rPr>
      </w:pPr>
      <w:r w:rsidRPr="00A04311">
        <w:rPr>
          <w:sz w:val="28"/>
          <w:szCs w:val="28"/>
        </w:rPr>
        <w:t xml:space="preserve">   </w:t>
      </w:r>
    </w:p>
    <w:p w:rsidR="002D7821" w:rsidRPr="00A04311" w:rsidRDefault="002D7821" w:rsidP="002D7821">
      <w:pPr>
        <w:rPr>
          <w:sz w:val="28"/>
          <w:szCs w:val="28"/>
        </w:rPr>
      </w:pPr>
    </w:p>
    <w:p w:rsidR="002D7821" w:rsidRPr="00332220" w:rsidRDefault="002D7821" w:rsidP="002D7821">
      <w:pPr>
        <w:rPr>
          <w:b/>
          <w:sz w:val="28"/>
          <w:szCs w:val="28"/>
        </w:rPr>
      </w:pPr>
    </w:p>
    <w:p w:rsidR="002D7821" w:rsidRDefault="002D7821" w:rsidP="00AA7E9F">
      <w:pPr>
        <w:shd w:val="clear" w:color="auto" w:fill="FFFFFF"/>
        <w:jc w:val="center"/>
        <w:rPr>
          <w:rFonts w:ascii="Times New Roman" w:eastAsia="Times New Roman" w:hAnsi="Times New Roman" w:cs="Times New Roman"/>
          <w:b/>
          <w:bCs/>
          <w:color w:val="000000"/>
          <w:sz w:val="28"/>
          <w:szCs w:val="28"/>
          <w:lang w:val="uk-UA" w:eastAsia="uk-UA"/>
        </w:rPr>
      </w:pPr>
    </w:p>
    <w:p w:rsidR="002D7821" w:rsidRDefault="002D7821">
      <w:pPr>
        <w:rPr>
          <w:rFonts w:ascii="Times New Roman" w:eastAsia="Times New Roman" w:hAnsi="Times New Roman" w:cs="Times New Roman"/>
          <w:b/>
          <w:bCs/>
          <w:color w:val="000000"/>
          <w:sz w:val="28"/>
          <w:szCs w:val="28"/>
          <w:lang w:val="uk-UA" w:eastAsia="uk-UA"/>
        </w:rPr>
      </w:pPr>
      <w:r>
        <w:rPr>
          <w:rFonts w:ascii="Times New Roman" w:eastAsia="Times New Roman" w:hAnsi="Times New Roman" w:cs="Times New Roman"/>
          <w:b/>
          <w:bCs/>
          <w:color w:val="000000"/>
          <w:sz w:val="28"/>
          <w:szCs w:val="28"/>
          <w:lang w:val="uk-UA" w:eastAsia="uk-UA"/>
        </w:rPr>
        <w:br w:type="page"/>
      </w:r>
    </w:p>
    <w:p w:rsidR="00A220F3" w:rsidRPr="0024307B" w:rsidRDefault="00A220F3" w:rsidP="00A220F3">
      <w:pPr>
        <w:shd w:val="clear" w:color="auto" w:fill="FFFFFF"/>
        <w:jc w:val="center"/>
        <w:rPr>
          <w:rFonts w:ascii="Times New Roman" w:eastAsia="Times New Roman" w:hAnsi="Times New Roman" w:cs="Times New Roman"/>
          <w:b/>
          <w:color w:val="000000" w:themeColor="text1"/>
          <w:sz w:val="28"/>
          <w:szCs w:val="28"/>
          <w:lang w:val="uk-UA" w:eastAsia="uk-UA"/>
        </w:rPr>
      </w:pPr>
      <w:r>
        <w:rPr>
          <w:rFonts w:ascii="Times New Roman" w:eastAsia="Times New Roman" w:hAnsi="Times New Roman" w:cs="Times New Roman"/>
          <w:b/>
          <w:bCs/>
          <w:color w:val="000000"/>
          <w:sz w:val="28"/>
          <w:szCs w:val="28"/>
          <w:lang w:val="uk-UA" w:eastAsia="uk-UA"/>
        </w:rPr>
        <w:lastRenderedPageBreak/>
        <w:t xml:space="preserve"> </w:t>
      </w:r>
      <w:r w:rsidRPr="0024307B">
        <w:rPr>
          <w:rFonts w:ascii="Times New Roman" w:hAnsi="Times New Roman" w:cs="Times New Roman"/>
          <w:b/>
          <w:color w:val="000000" w:themeColor="text1"/>
          <w:sz w:val="28"/>
          <w:szCs w:val="28"/>
        </w:rPr>
        <w:t>Звіт міського голови</w:t>
      </w:r>
    </w:p>
    <w:p w:rsidR="00A220F3" w:rsidRPr="0024307B" w:rsidRDefault="00A220F3" w:rsidP="00A220F3">
      <w:pPr>
        <w:shd w:val="clear" w:color="auto" w:fill="FFFFFF"/>
        <w:jc w:val="center"/>
        <w:rPr>
          <w:rFonts w:ascii="Times New Roman" w:eastAsia="Times New Roman" w:hAnsi="Times New Roman" w:cs="Times New Roman"/>
          <w:b/>
          <w:bCs/>
          <w:color w:val="000000" w:themeColor="text1"/>
          <w:sz w:val="28"/>
          <w:szCs w:val="28"/>
          <w:lang w:val="uk-UA" w:eastAsia="uk-UA"/>
        </w:rPr>
      </w:pPr>
      <w:r w:rsidRPr="00A220F3">
        <w:rPr>
          <w:rFonts w:ascii="Times New Roman" w:hAnsi="Times New Roman" w:cs="Times New Roman"/>
          <w:b/>
          <w:color w:val="000000" w:themeColor="text1"/>
          <w:sz w:val="28"/>
          <w:szCs w:val="28"/>
          <w:lang w:val="uk-UA"/>
        </w:rPr>
        <w:t xml:space="preserve">про роботу виконавчих органів міської </w:t>
      </w:r>
      <w:r w:rsidRPr="00A220F3">
        <w:rPr>
          <w:rFonts w:ascii="Times New Roman" w:hAnsi="Times New Roman" w:cs="Times New Roman"/>
          <w:b/>
          <w:sz w:val="28"/>
          <w:szCs w:val="28"/>
          <w:lang w:val="uk-UA"/>
        </w:rPr>
        <w:t>ради та про здійснення державної регуляторної політики у сфері господарської діяльності виконавч</w:t>
      </w:r>
      <w:r w:rsidR="002A40D3">
        <w:rPr>
          <w:rFonts w:ascii="Times New Roman" w:hAnsi="Times New Roman" w:cs="Times New Roman"/>
          <w:b/>
          <w:sz w:val="28"/>
          <w:szCs w:val="28"/>
          <w:lang w:val="uk-UA"/>
        </w:rPr>
        <w:t>ими органами міської ради у 2025</w:t>
      </w:r>
      <w:r w:rsidRPr="00A220F3">
        <w:rPr>
          <w:rFonts w:ascii="Times New Roman" w:hAnsi="Times New Roman" w:cs="Times New Roman"/>
          <w:b/>
          <w:sz w:val="28"/>
          <w:szCs w:val="28"/>
          <w:lang w:val="uk-UA"/>
        </w:rPr>
        <w:t xml:space="preserve"> році</w:t>
      </w:r>
    </w:p>
    <w:p w:rsidR="00A220F3" w:rsidRPr="0024307B" w:rsidRDefault="00A220F3" w:rsidP="00A220F3">
      <w:pPr>
        <w:shd w:val="clear" w:color="auto" w:fill="FFFFFF"/>
        <w:jc w:val="center"/>
        <w:rPr>
          <w:rFonts w:ascii="Times New Roman" w:eastAsia="Times New Roman" w:hAnsi="Times New Roman" w:cs="Times New Roman"/>
          <w:color w:val="000000" w:themeColor="text1"/>
          <w:sz w:val="28"/>
          <w:szCs w:val="28"/>
          <w:lang w:val="uk-UA" w:eastAsia="uk-UA"/>
        </w:rPr>
      </w:pP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bookmarkStart w:id="0" w:name="_GoBack"/>
      <w:bookmarkEnd w:id="0"/>
      <w:r w:rsidRPr="00E317B7">
        <w:rPr>
          <w:rFonts w:ascii="Times New Roman" w:hAnsi="Times New Roman" w:cs="Times New Roman"/>
          <w:sz w:val="27"/>
          <w:szCs w:val="27"/>
        </w:rPr>
        <w:t>Шановні депутати, шановна громадо! Відповідно до Закону України «Про місцеве самоврядування в Україні» пропоную до вашої уваги звіт міського голови про роботу виконавчих органів міської ради у 2025 році.</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2025 рік Звягельська міська територіальна громада провела у стані повномасштабної російсько-української війни. Наш пріоритет незмінний</w:t>
      </w:r>
      <w:r w:rsidRPr="00E317B7">
        <w:rPr>
          <w:rFonts w:ascii="Times New Roman" w:hAnsi="Times New Roman" w:cs="Times New Roman"/>
          <w:sz w:val="27"/>
          <w:szCs w:val="27"/>
          <w:lang w:val="uk-UA"/>
        </w:rPr>
        <w:t xml:space="preserve"> – </w:t>
      </w:r>
      <w:r w:rsidRPr="00E317B7">
        <w:rPr>
          <w:rFonts w:ascii="Times New Roman" w:hAnsi="Times New Roman" w:cs="Times New Roman"/>
          <w:sz w:val="27"/>
          <w:szCs w:val="27"/>
        </w:rPr>
        <w:t>підтримка Збройних Сил України, які ціною власного здоров'я та життя захищають Україну та дають можливість розвивати громаду. 2025 рік став роком великих втрат, значних випробувань та щоденних викликів. У боротьбі за незалежність та європейський розвиток України ми втратили двісті девяносто сім Героїв-земляків. Наша їм шана та вічна пам'ять.</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Ми підтримували сім’ї наших захисників, ветеранів. Допомагали внутрішньо переміщеним особам, які проживають у громаді. Дбали про захищеність та безпеку своїх громадян у повсякденному житті, підтримували громадський порядок. Забезпечували роботу екстрених служб, надання комунальних, адміністративних послуг, соціальних виплат, послуг охорони здоров’я, освіти, соціального захисту. Працював громадський транспорт.</w:t>
      </w:r>
    </w:p>
    <w:p w:rsidR="00C16146" w:rsidRPr="00C16146"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Громада продовжувала свій розвиток, зберігаючи статус надійного тилу. Ефективно реалізовували соціальні програми, розвивали інфраструктуру, благоустрій території та підтримку якості доріг. Здійснювали залучення інвестицій та міжнародне партнерство. Реалізовували культурні, молодіжні ініціативи та національно-патріотичне виховання. Ми вивчали потреби громади та реагували на них. Дякуємо за конструктивні діалоги та ініціативу</w:t>
      </w:r>
      <w:r w:rsidRPr="00C16146">
        <w:rPr>
          <w:rFonts w:ascii="Times New Roman" w:hAnsi="Times New Roman" w:cs="Times New Roman"/>
          <w:sz w:val="27"/>
          <w:szCs w:val="27"/>
        </w:rPr>
        <w:t>.</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 xml:space="preserve">Важливими для кожного стали згуртованість, підтримка та відповідальність в умовах війни. Відбувалася якісна комунікація між виконавчими органами та депутатським корпусом, виконавчим комітетом, що стало запорукою добрих результатів в забезпеченні життєдіяльності громади. Всім вдячність за політичну єдність і співпрацю, за прийняття виважених рішень. </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Дякуємо сумлінним платникам податків за наповнення бюджету громади, представникам бі</w:t>
      </w:r>
      <w:r>
        <w:rPr>
          <w:rFonts w:ascii="Times New Roman" w:hAnsi="Times New Roman" w:cs="Times New Roman"/>
          <w:sz w:val="27"/>
          <w:szCs w:val="27"/>
        </w:rPr>
        <w:t xml:space="preserve">знесу, керівникам підприємств – </w:t>
      </w:r>
      <w:r w:rsidRPr="00E317B7">
        <w:rPr>
          <w:rFonts w:ascii="Times New Roman" w:hAnsi="Times New Roman" w:cs="Times New Roman"/>
          <w:sz w:val="27"/>
          <w:szCs w:val="27"/>
        </w:rPr>
        <w:t xml:space="preserve">за робочі місця. </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Ми вшановували звягелян і звягелянок, які особисто долучилися до спільної праці на перемогу. Це військові, медики, капелани, освітяни, підприємці, соціальні працівники, волонтери, комунальники. Наші діти і молодь, громадсько-активні мешканці.</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Звягельська громада продовжила демонструвати стійкість попри складні умови воєнного часу, свою незламність та мужність. В цьому сила України!</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lastRenderedPageBreak/>
        <w:t>Дякую за громадянську солідарність та довіру.</w:t>
      </w:r>
    </w:p>
    <w:p w:rsidR="00C16146" w:rsidRPr="00E317B7" w:rsidRDefault="00C16146" w:rsidP="00C16146">
      <w:pPr>
        <w:pStyle w:val="1"/>
        <w:pageBreakBefore/>
        <w:tabs>
          <w:tab w:val="left" w:pos="0"/>
          <w:tab w:val="left" w:pos="851"/>
          <w:tab w:val="left" w:pos="993"/>
        </w:tabs>
        <w:spacing w:before="0" w:line="240" w:lineRule="auto"/>
        <w:ind w:firstLine="567"/>
        <w:rPr>
          <w:rFonts w:cs="Times New Roman"/>
          <w:color w:val="auto"/>
          <w:sz w:val="27"/>
          <w:szCs w:val="27"/>
          <w:lang w:val="uk-UA"/>
        </w:rPr>
      </w:pPr>
      <w:r w:rsidRPr="00E317B7">
        <w:rPr>
          <w:rFonts w:cs="Times New Roman"/>
          <w:color w:val="auto"/>
          <w:sz w:val="27"/>
          <w:szCs w:val="27"/>
        </w:rPr>
        <w:lastRenderedPageBreak/>
        <w:t>ЗМІСТ</w:t>
      </w:r>
    </w:p>
    <w:p w:rsidR="00C16146" w:rsidRPr="00E317B7" w:rsidRDefault="00C16146" w:rsidP="00C16146">
      <w:pPr>
        <w:pStyle w:val="a3"/>
        <w:numPr>
          <w:ilvl w:val="0"/>
          <w:numId w:val="2"/>
        </w:numPr>
        <w:tabs>
          <w:tab w:val="left" w:pos="0"/>
          <w:tab w:val="left" w:pos="851"/>
          <w:tab w:val="left" w:pos="993"/>
          <w:tab w:val="left" w:pos="1134"/>
          <w:tab w:val="left" w:pos="1276"/>
          <w:tab w:val="left" w:pos="1560"/>
        </w:tabs>
        <w:ind w:left="0" w:firstLine="567"/>
        <w:rPr>
          <w:rFonts w:ascii="Times New Roman" w:eastAsia="Calibri" w:hAnsi="Times New Roman" w:cs="Times New Roman"/>
          <w:b/>
          <w:sz w:val="27"/>
          <w:szCs w:val="27"/>
          <w:lang w:val="uk-UA"/>
        </w:rPr>
      </w:pPr>
      <w:r w:rsidRPr="00E317B7">
        <w:rPr>
          <w:rFonts w:ascii="Times New Roman" w:hAnsi="Times New Roman" w:cs="Times New Roman"/>
          <w:b/>
          <w:sz w:val="27"/>
          <w:szCs w:val="27"/>
        </w:rPr>
        <w:t>ЗАГАЛЬНІ ПИТАННЯ</w:t>
      </w:r>
    </w:p>
    <w:p w:rsidR="00C16146" w:rsidRPr="00E317B7" w:rsidRDefault="00C16146" w:rsidP="00C16146">
      <w:pPr>
        <w:pStyle w:val="2"/>
        <w:numPr>
          <w:ilvl w:val="1"/>
          <w:numId w:val="1"/>
        </w:numPr>
        <w:tabs>
          <w:tab w:val="left" w:pos="0"/>
          <w:tab w:val="left" w:pos="851"/>
          <w:tab w:val="left" w:pos="993"/>
          <w:tab w:val="left" w:pos="1134"/>
          <w:tab w:val="left" w:pos="1276"/>
          <w:tab w:val="left" w:pos="1560"/>
        </w:tabs>
        <w:spacing w:before="0" w:line="240" w:lineRule="auto"/>
        <w:ind w:left="0" w:firstLine="567"/>
        <w:jc w:val="both"/>
        <w:rPr>
          <w:rFonts w:cs="Times New Roman"/>
          <w:b w:val="0"/>
          <w:color w:val="auto"/>
          <w:sz w:val="27"/>
          <w:szCs w:val="27"/>
          <w:lang w:val="uk-UA"/>
        </w:rPr>
      </w:pPr>
      <w:r w:rsidRPr="00E317B7">
        <w:rPr>
          <w:rFonts w:cs="Times New Roman"/>
          <w:b w:val="0"/>
          <w:color w:val="auto"/>
          <w:sz w:val="27"/>
          <w:szCs w:val="27"/>
        </w:rPr>
        <w:t>Організаційна робота діяльності депутатів міської ради восьмого скликання</w:t>
      </w:r>
    </w:p>
    <w:p w:rsidR="00C16146" w:rsidRPr="00E317B7" w:rsidRDefault="00C16146" w:rsidP="00C16146">
      <w:pPr>
        <w:pStyle w:val="2"/>
        <w:numPr>
          <w:ilvl w:val="1"/>
          <w:numId w:val="1"/>
        </w:numPr>
        <w:tabs>
          <w:tab w:val="left" w:pos="0"/>
          <w:tab w:val="left" w:pos="851"/>
          <w:tab w:val="left" w:pos="993"/>
          <w:tab w:val="left" w:pos="1134"/>
          <w:tab w:val="left" w:pos="1276"/>
          <w:tab w:val="left" w:pos="1560"/>
        </w:tabs>
        <w:spacing w:before="0" w:line="240" w:lineRule="auto"/>
        <w:ind w:left="0" w:firstLine="567"/>
        <w:jc w:val="both"/>
        <w:rPr>
          <w:rFonts w:cs="Times New Roman"/>
          <w:b w:val="0"/>
          <w:color w:val="auto"/>
          <w:sz w:val="27"/>
          <w:szCs w:val="27"/>
          <w:lang w:val="uk-UA"/>
        </w:rPr>
      </w:pPr>
      <w:r w:rsidRPr="00E317B7">
        <w:rPr>
          <w:rFonts w:cs="Times New Roman"/>
          <w:b w:val="0"/>
          <w:color w:val="auto"/>
          <w:sz w:val="27"/>
          <w:szCs w:val="27"/>
        </w:rPr>
        <w:t>Організаційна робота діяльності членів виконавчого комітету міської ради восьмого скликання</w:t>
      </w:r>
    </w:p>
    <w:p w:rsidR="00C16146" w:rsidRPr="00E317B7" w:rsidRDefault="00C16146" w:rsidP="00C16146">
      <w:pPr>
        <w:pStyle w:val="2"/>
        <w:numPr>
          <w:ilvl w:val="1"/>
          <w:numId w:val="1"/>
        </w:numPr>
        <w:tabs>
          <w:tab w:val="left" w:pos="0"/>
          <w:tab w:val="left" w:pos="851"/>
          <w:tab w:val="left" w:pos="993"/>
          <w:tab w:val="left" w:pos="1134"/>
          <w:tab w:val="left" w:pos="1276"/>
          <w:tab w:val="left" w:pos="1560"/>
        </w:tabs>
        <w:spacing w:before="0" w:line="240" w:lineRule="auto"/>
        <w:ind w:left="0" w:firstLine="567"/>
        <w:jc w:val="both"/>
        <w:rPr>
          <w:rFonts w:cs="Times New Roman"/>
          <w:b w:val="0"/>
          <w:color w:val="auto"/>
          <w:sz w:val="27"/>
          <w:szCs w:val="27"/>
          <w:lang w:val="uk-UA"/>
        </w:rPr>
      </w:pPr>
      <w:r w:rsidRPr="00E317B7">
        <w:rPr>
          <w:rFonts w:cs="Times New Roman"/>
          <w:b w:val="0"/>
          <w:color w:val="auto"/>
          <w:sz w:val="27"/>
          <w:szCs w:val="27"/>
        </w:rPr>
        <w:t>Документування управлінської діяльності</w:t>
      </w:r>
    </w:p>
    <w:p w:rsidR="00C16146" w:rsidRPr="00E317B7" w:rsidRDefault="00C16146" w:rsidP="00C16146">
      <w:pPr>
        <w:pStyle w:val="a3"/>
        <w:numPr>
          <w:ilvl w:val="1"/>
          <w:numId w:val="1"/>
        </w:numPr>
        <w:tabs>
          <w:tab w:val="left" w:pos="0"/>
          <w:tab w:val="left" w:pos="851"/>
          <w:tab w:val="left" w:pos="993"/>
          <w:tab w:val="left" w:pos="1134"/>
          <w:tab w:val="left" w:pos="1276"/>
          <w:tab w:val="left" w:pos="1560"/>
        </w:tabs>
        <w:ind w:left="0" w:firstLine="567"/>
        <w:rPr>
          <w:rFonts w:ascii="Times New Roman" w:hAnsi="Times New Roman" w:cs="Times New Roman"/>
          <w:sz w:val="27"/>
          <w:szCs w:val="27"/>
          <w:lang w:val="uk-UA"/>
        </w:rPr>
      </w:pPr>
      <w:r w:rsidRPr="00E317B7">
        <w:rPr>
          <w:rFonts w:ascii="Times New Roman" w:hAnsi="Times New Roman" w:cs="Times New Roman"/>
          <w:sz w:val="27"/>
          <w:szCs w:val="27"/>
        </w:rPr>
        <w:t>Розгляд звернень громадян</w:t>
      </w:r>
    </w:p>
    <w:p w:rsidR="00C16146" w:rsidRPr="00E317B7" w:rsidRDefault="00C16146" w:rsidP="00C16146">
      <w:pPr>
        <w:numPr>
          <w:ilvl w:val="1"/>
          <w:numId w:val="1"/>
        </w:numPr>
        <w:tabs>
          <w:tab w:val="left" w:pos="0"/>
          <w:tab w:val="left" w:pos="851"/>
          <w:tab w:val="left" w:pos="993"/>
          <w:tab w:val="left" w:pos="1134"/>
          <w:tab w:val="left" w:pos="1276"/>
          <w:tab w:val="left" w:pos="1560"/>
        </w:tabs>
        <w:ind w:left="0" w:firstLine="567"/>
        <w:contextualSpacing/>
        <w:rPr>
          <w:rFonts w:ascii="Times New Roman" w:eastAsia="Calibri" w:hAnsi="Times New Roman" w:cs="Times New Roman"/>
          <w:sz w:val="27"/>
          <w:szCs w:val="27"/>
          <w:lang w:val="uk-UA"/>
        </w:rPr>
      </w:pPr>
      <w:r w:rsidRPr="00E317B7">
        <w:rPr>
          <w:rFonts w:ascii="Times New Roman" w:hAnsi="Times New Roman" w:cs="Times New Roman"/>
          <w:sz w:val="27"/>
          <w:szCs w:val="27"/>
        </w:rPr>
        <w:t>Кадрові питання</w:t>
      </w:r>
    </w:p>
    <w:p w:rsidR="00C16146" w:rsidRPr="00E317B7" w:rsidRDefault="00C16146" w:rsidP="00C16146">
      <w:pPr>
        <w:numPr>
          <w:ilvl w:val="1"/>
          <w:numId w:val="1"/>
        </w:numPr>
        <w:tabs>
          <w:tab w:val="left" w:pos="0"/>
          <w:tab w:val="left" w:pos="851"/>
          <w:tab w:val="left" w:pos="993"/>
          <w:tab w:val="left" w:pos="1134"/>
          <w:tab w:val="left" w:pos="1276"/>
          <w:tab w:val="left" w:pos="1560"/>
        </w:tabs>
        <w:ind w:left="0" w:firstLine="567"/>
        <w:contextualSpacing/>
        <w:rPr>
          <w:rFonts w:ascii="Times New Roman" w:eastAsia="Calibri" w:hAnsi="Times New Roman" w:cs="Times New Roman"/>
          <w:b/>
          <w:sz w:val="27"/>
          <w:szCs w:val="27"/>
          <w:lang w:val="uk-UA"/>
        </w:rPr>
      </w:pPr>
      <w:r w:rsidRPr="00E317B7">
        <w:rPr>
          <w:rFonts w:ascii="Times New Roman" w:hAnsi="Times New Roman" w:cs="Times New Roman"/>
          <w:sz w:val="27"/>
          <w:szCs w:val="27"/>
        </w:rPr>
        <w:t>Інформаційно-комп’ютерне забезпечення</w:t>
      </w:r>
    </w:p>
    <w:p w:rsidR="00C16146" w:rsidRPr="00E317B7" w:rsidRDefault="00C16146" w:rsidP="00C16146">
      <w:pPr>
        <w:numPr>
          <w:ilvl w:val="1"/>
          <w:numId w:val="1"/>
        </w:numPr>
        <w:tabs>
          <w:tab w:val="left" w:pos="0"/>
          <w:tab w:val="left" w:pos="851"/>
          <w:tab w:val="left" w:pos="993"/>
          <w:tab w:val="left" w:pos="1134"/>
          <w:tab w:val="left" w:pos="1276"/>
          <w:tab w:val="left" w:pos="1560"/>
        </w:tabs>
        <w:ind w:left="0" w:firstLine="567"/>
        <w:contextualSpacing/>
        <w:rPr>
          <w:rFonts w:ascii="Times New Roman" w:eastAsia="Calibri" w:hAnsi="Times New Roman" w:cs="Times New Roman"/>
          <w:sz w:val="27"/>
          <w:szCs w:val="27"/>
          <w:lang w:val="uk-UA"/>
        </w:rPr>
      </w:pPr>
      <w:r w:rsidRPr="00E317B7">
        <w:rPr>
          <w:rFonts w:ascii="Times New Roman" w:hAnsi="Times New Roman" w:cs="Times New Roman"/>
          <w:sz w:val="27"/>
          <w:szCs w:val="27"/>
        </w:rPr>
        <w:t>Інформаційна діяльність під час воєнного стану: виклики та актуальність</w:t>
      </w:r>
    </w:p>
    <w:p w:rsidR="00C16146" w:rsidRPr="00E317B7" w:rsidRDefault="00C16146" w:rsidP="00C16146">
      <w:pPr>
        <w:numPr>
          <w:ilvl w:val="1"/>
          <w:numId w:val="1"/>
        </w:numPr>
        <w:tabs>
          <w:tab w:val="left" w:pos="0"/>
          <w:tab w:val="left" w:pos="851"/>
          <w:tab w:val="left" w:pos="993"/>
          <w:tab w:val="left" w:pos="1134"/>
          <w:tab w:val="left" w:pos="1276"/>
          <w:tab w:val="left" w:pos="1560"/>
        </w:tabs>
        <w:ind w:left="0" w:firstLine="567"/>
        <w:contextualSpacing/>
        <w:rPr>
          <w:rFonts w:ascii="Times New Roman" w:eastAsia="Calibri" w:hAnsi="Times New Roman" w:cs="Times New Roman"/>
          <w:b/>
          <w:sz w:val="27"/>
          <w:szCs w:val="27"/>
          <w:lang w:val="uk-UA"/>
        </w:rPr>
      </w:pPr>
      <w:r w:rsidRPr="00E317B7">
        <w:rPr>
          <w:rFonts w:ascii="Times New Roman" w:hAnsi="Times New Roman" w:cs="Times New Roman"/>
          <w:sz w:val="27"/>
          <w:szCs w:val="27"/>
        </w:rPr>
        <w:t>Питання правового забезпечення</w:t>
      </w:r>
    </w:p>
    <w:p w:rsidR="00C16146" w:rsidRPr="00E317B7" w:rsidRDefault="00C16146" w:rsidP="00C16146">
      <w:pPr>
        <w:numPr>
          <w:ilvl w:val="1"/>
          <w:numId w:val="1"/>
        </w:numPr>
        <w:tabs>
          <w:tab w:val="left" w:pos="0"/>
          <w:tab w:val="left" w:pos="851"/>
          <w:tab w:val="left" w:pos="993"/>
          <w:tab w:val="left" w:pos="1134"/>
          <w:tab w:val="left" w:pos="1276"/>
          <w:tab w:val="left" w:pos="1560"/>
        </w:tabs>
        <w:ind w:left="0" w:firstLine="567"/>
        <w:contextualSpacing/>
        <w:rPr>
          <w:rFonts w:ascii="Times New Roman" w:eastAsia="Calibri" w:hAnsi="Times New Roman" w:cs="Times New Roman"/>
          <w:sz w:val="27"/>
          <w:szCs w:val="27"/>
          <w:lang w:val="uk-UA"/>
        </w:rPr>
      </w:pPr>
      <w:r w:rsidRPr="00E317B7">
        <w:rPr>
          <w:rFonts w:ascii="Times New Roman" w:hAnsi="Times New Roman" w:cs="Times New Roman"/>
          <w:sz w:val="27"/>
          <w:szCs w:val="27"/>
        </w:rPr>
        <w:t>Архівна робота</w:t>
      </w:r>
    </w:p>
    <w:p w:rsidR="00C16146" w:rsidRPr="00E317B7" w:rsidRDefault="00C16146" w:rsidP="00C16146">
      <w:pPr>
        <w:numPr>
          <w:ilvl w:val="0"/>
          <w:numId w:val="1"/>
        </w:numPr>
        <w:tabs>
          <w:tab w:val="left" w:pos="0"/>
          <w:tab w:val="left" w:pos="851"/>
          <w:tab w:val="left" w:pos="993"/>
          <w:tab w:val="left" w:pos="1134"/>
          <w:tab w:val="left" w:pos="1276"/>
          <w:tab w:val="left" w:pos="1560"/>
        </w:tabs>
        <w:ind w:left="0" w:firstLine="567"/>
        <w:contextualSpacing/>
        <w:rPr>
          <w:rFonts w:ascii="Times New Roman" w:eastAsia="Calibri" w:hAnsi="Times New Roman" w:cs="Times New Roman"/>
          <w:b/>
          <w:sz w:val="27"/>
          <w:szCs w:val="27"/>
          <w:lang w:val="uk-UA"/>
        </w:rPr>
      </w:pPr>
      <w:r w:rsidRPr="00E317B7">
        <w:rPr>
          <w:rFonts w:ascii="Times New Roman" w:hAnsi="Times New Roman" w:cs="Times New Roman"/>
          <w:b/>
          <w:sz w:val="27"/>
          <w:szCs w:val="27"/>
        </w:rPr>
        <w:t>БЮДЖЕТ І ФІНАНСИ</w:t>
      </w:r>
    </w:p>
    <w:p w:rsidR="00C16146" w:rsidRPr="00E317B7" w:rsidRDefault="00C16146" w:rsidP="00C16146">
      <w:pPr>
        <w:numPr>
          <w:ilvl w:val="1"/>
          <w:numId w:val="1"/>
        </w:numPr>
        <w:tabs>
          <w:tab w:val="left" w:pos="0"/>
          <w:tab w:val="left" w:pos="851"/>
          <w:tab w:val="left" w:pos="993"/>
          <w:tab w:val="left" w:pos="1134"/>
          <w:tab w:val="left" w:pos="1276"/>
          <w:tab w:val="left" w:pos="1560"/>
        </w:tabs>
        <w:ind w:left="0" w:firstLine="567"/>
        <w:contextualSpacing/>
        <w:rPr>
          <w:rFonts w:ascii="Times New Roman" w:eastAsia="Calibri" w:hAnsi="Times New Roman" w:cs="Times New Roman"/>
          <w:sz w:val="27"/>
          <w:szCs w:val="27"/>
          <w:lang w:val="uk-UA"/>
        </w:rPr>
      </w:pPr>
      <w:r w:rsidRPr="00E317B7">
        <w:rPr>
          <w:rFonts w:ascii="Times New Roman" w:hAnsi="Times New Roman" w:cs="Times New Roman"/>
          <w:sz w:val="27"/>
          <w:szCs w:val="27"/>
        </w:rPr>
        <w:t>Бюджет міської територіальної громади</w:t>
      </w:r>
    </w:p>
    <w:p w:rsidR="00C16146" w:rsidRPr="00E317B7" w:rsidRDefault="00C16146" w:rsidP="00C16146">
      <w:pPr>
        <w:numPr>
          <w:ilvl w:val="1"/>
          <w:numId w:val="1"/>
        </w:numPr>
        <w:tabs>
          <w:tab w:val="left" w:pos="0"/>
          <w:tab w:val="left" w:pos="851"/>
          <w:tab w:val="left" w:pos="993"/>
          <w:tab w:val="left" w:pos="1134"/>
          <w:tab w:val="left" w:pos="1276"/>
          <w:tab w:val="left" w:pos="1560"/>
        </w:tabs>
        <w:ind w:left="0" w:firstLine="567"/>
        <w:contextualSpacing/>
        <w:rPr>
          <w:rFonts w:ascii="Times New Roman" w:eastAsia="Calibri" w:hAnsi="Times New Roman" w:cs="Times New Roman"/>
          <w:sz w:val="27"/>
          <w:szCs w:val="27"/>
          <w:lang w:val="uk-UA"/>
        </w:rPr>
      </w:pPr>
      <w:r w:rsidRPr="00E317B7">
        <w:rPr>
          <w:rFonts w:ascii="Times New Roman" w:hAnsi="Times New Roman" w:cs="Times New Roman"/>
          <w:sz w:val="27"/>
          <w:szCs w:val="27"/>
          <w:lang w:val="uk-UA"/>
        </w:rPr>
        <w:t>Діяльність відділу внутрішнього аудиту міської ради</w:t>
      </w:r>
    </w:p>
    <w:p w:rsidR="00C16146" w:rsidRPr="00E317B7" w:rsidRDefault="00C16146" w:rsidP="00C16146">
      <w:pPr>
        <w:numPr>
          <w:ilvl w:val="0"/>
          <w:numId w:val="1"/>
        </w:numPr>
        <w:tabs>
          <w:tab w:val="left" w:pos="0"/>
          <w:tab w:val="left" w:pos="851"/>
          <w:tab w:val="left" w:pos="993"/>
          <w:tab w:val="left" w:pos="1134"/>
          <w:tab w:val="left" w:pos="1276"/>
          <w:tab w:val="left" w:pos="1560"/>
        </w:tabs>
        <w:ind w:left="0" w:firstLine="567"/>
        <w:contextualSpacing/>
        <w:rPr>
          <w:rFonts w:ascii="Times New Roman" w:eastAsia="Calibri" w:hAnsi="Times New Roman" w:cs="Times New Roman"/>
          <w:b/>
          <w:sz w:val="27"/>
          <w:szCs w:val="27"/>
          <w:lang w:val="uk-UA"/>
        </w:rPr>
      </w:pPr>
      <w:r w:rsidRPr="00E317B7">
        <w:rPr>
          <w:rFonts w:ascii="Times New Roman" w:hAnsi="Times New Roman" w:cs="Times New Roman"/>
          <w:b/>
          <w:sz w:val="27"/>
          <w:szCs w:val="27"/>
        </w:rPr>
        <w:t>СТРАТЕГІЧНИЙ РОЗВИТОК МІСЬКОЇ ТЕРИТОРІАЛЬНОЇ</w:t>
      </w:r>
    </w:p>
    <w:p w:rsidR="00C16146" w:rsidRPr="00E317B7" w:rsidRDefault="00C16146" w:rsidP="00C16146">
      <w:pPr>
        <w:tabs>
          <w:tab w:val="left" w:pos="0"/>
          <w:tab w:val="left" w:pos="851"/>
          <w:tab w:val="left" w:pos="993"/>
          <w:tab w:val="left" w:pos="1134"/>
          <w:tab w:val="left" w:pos="1276"/>
          <w:tab w:val="left" w:pos="1560"/>
        </w:tabs>
        <w:ind w:firstLine="567"/>
        <w:contextualSpacing/>
        <w:rPr>
          <w:rFonts w:ascii="Times New Roman" w:eastAsia="Calibri" w:hAnsi="Times New Roman" w:cs="Times New Roman"/>
          <w:b/>
          <w:sz w:val="27"/>
          <w:szCs w:val="27"/>
          <w:lang w:val="uk-UA"/>
        </w:rPr>
      </w:pPr>
      <w:r w:rsidRPr="00E317B7">
        <w:rPr>
          <w:rFonts w:ascii="Times New Roman" w:hAnsi="Times New Roman" w:cs="Times New Roman"/>
          <w:b/>
          <w:sz w:val="27"/>
          <w:szCs w:val="27"/>
        </w:rPr>
        <w:t>ГРОМАДИ</w:t>
      </w:r>
    </w:p>
    <w:p w:rsidR="00C16146" w:rsidRPr="00E317B7" w:rsidRDefault="00C16146" w:rsidP="00C16146">
      <w:pPr>
        <w:numPr>
          <w:ilvl w:val="1"/>
          <w:numId w:val="1"/>
        </w:numPr>
        <w:tabs>
          <w:tab w:val="left" w:pos="0"/>
          <w:tab w:val="left" w:pos="851"/>
          <w:tab w:val="left" w:pos="993"/>
          <w:tab w:val="left" w:pos="1134"/>
          <w:tab w:val="left" w:pos="1276"/>
          <w:tab w:val="left" w:pos="1560"/>
        </w:tabs>
        <w:ind w:left="0" w:firstLine="567"/>
        <w:contextualSpacing/>
        <w:rPr>
          <w:rFonts w:ascii="Times New Roman" w:eastAsia="Calibri" w:hAnsi="Times New Roman" w:cs="Times New Roman"/>
          <w:sz w:val="27"/>
          <w:szCs w:val="27"/>
          <w:lang w:val="uk-UA"/>
        </w:rPr>
      </w:pPr>
      <w:r w:rsidRPr="00E317B7">
        <w:rPr>
          <w:rFonts w:ascii="Times New Roman" w:hAnsi="Times New Roman" w:cs="Times New Roman"/>
          <w:sz w:val="27"/>
          <w:szCs w:val="27"/>
        </w:rPr>
        <w:t>Промисловий комплекс</w:t>
      </w:r>
    </w:p>
    <w:p w:rsidR="00C16146" w:rsidRPr="00E317B7" w:rsidRDefault="00C16146" w:rsidP="00C16146">
      <w:pPr>
        <w:numPr>
          <w:ilvl w:val="1"/>
          <w:numId w:val="1"/>
        </w:numPr>
        <w:tabs>
          <w:tab w:val="left" w:pos="0"/>
          <w:tab w:val="left" w:pos="851"/>
          <w:tab w:val="left" w:pos="993"/>
          <w:tab w:val="left" w:pos="1134"/>
          <w:tab w:val="left" w:pos="1276"/>
          <w:tab w:val="left" w:pos="1560"/>
        </w:tabs>
        <w:ind w:left="0" w:firstLine="567"/>
        <w:contextualSpacing/>
        <w:rPr>
          <w:rFonts w:ascii="Times New Roman" w:eastAsia="Calibri" w:hAnsi="Times New Roman" w:cs="Times New Roman"/>
          <w:sz w:val="27"/>
          <w:szCs w:val="27"/>
          <w:lang w:val="uk-UA"/>
        </w:rPr>
      </w:pPr>
      <w:r w:rsidRPr="00E317B7">
        <w:rPr>
          <w:rFonts w:ascii="Times New Roman" w:hAnsi="Times New Roman" w:cs="Times New Roman"/>
          <w:sz w:val="27"/>
          <w:szCs w:val="27"/>
        </w:rPr>
        <w:t>Стратегія розвитку громади</w:t>
      </w:r>
    </w:p>
    <w:p w:rsidR="00C16146" w:rsidRPr="00E317B7" w:rsidRDefault="00C16146" w:rsidP="00C16146">
      <w:pPr>
        <w:numPr>
          <w:ilvl w:val="1"/>
          <w:numId w:val="1"/>
        </w:numPr>
        <w:tabs>
          <w:tab w:val="left" w:pos="0"/>
          <w:tab w:val="left" w:pos="851"/>
          <w:tab w:val="left" w:pos="993"/>
          <w:tab w:val="left" w:pos="1134"/>
          <w:tab w:val="left" w:pos="1276"/>
          <w:tab w:val="left" w:pos="1560"/>
        </w:tabs>
        <w:ind w:left="0" w:firstLine="567"/>
        <w:contextualSpacing/>
        <w:rPr>
          <w:rFonts w:ascii="Times New Roman" w:eastAsia="Calibri" w:hAnsi="Times New Roman" w:cs="Times New Roman"/>
          <w:sz w:val="27"/>
          <w:szCs w:val="27"/>
          <w:lang w:val="uk-UA"/>
        </w:rPr>
      </w:pPr>
      <w:r w:rsidRPr="00E317B7">
        <w:rPr>
          <w:rFonts w:ascii="Times New Roman" w:hAnsi="Times New Roman" w:cs="Times New Roman"/>
          <w:sz w:val="27"/>
          <w:szCs w:val="27"/>
        </w:rPr>
        <w:t>Підприємницька діяльність</w:t>
      </w:r>
    </w:p>
    <w:p w:rsidR="00C16146" w:rsidRPr="00E317B7" w:rsidRDefault="00C16146" w:rsidP="00C16146">
      <w:pPr>
        <w:numPr>
          <w:ilvl w:val="1"/>
          <w:numId w:val="1"/>
        </w:numPr>
        <w:tabs>
          <w:tab w:val="left" w:pos="0"/>
          <w:tab w:val="left" w:pos="851"/>
          <w:tab w:val="left" w:pos="993"/>
          <w:tab w:val="left" w:pos="1134"/>
          <w:tab w:val="left" w:pos="1276"/>
          <w:tab w:val="left" w:pos="1560"/>
        </w:tabs>
        <w:ind w:left="0" w:firstLine="567"/>
        <w:contextualSpacing/>
        <w:rPr>
          <w:rFonts w:ascii="Times New Roman" w:eastAsia="Calibri" w:hAnsi="Times New Roman" w:cs="Times New Roman"/>
          <w:sz w:val="27"/>
          <w:szCs w:val="27"/>
          <w:lang w:val="uk-UA"/>
        </w:rPr>
      </w:pPr>
      <w:r w:rsidRPr="00E317B7">
        <w:rPr>
          <w:rFonts w:ascii="Times New Roman" w:hAnsi="Times New Roman" w:cs="Times New Roman"/>
          <w:sz w:val="27"/>
          <w:szCs w:val="27"/>
        </w:rPr>
        <w:t>Демографічна ситуація</w:t>
      </w:r>
    </w:p>
    <w:p w:rsidR="00C16146" w:rsidRPr="00E317B7" w:rsidRDefault="00C16146" w:rsidP="00C16146">
      <w:pPr>
        <w:numPr>
          <w:ilvl w:val="1"/>
          <w:numId w:val="1"/>
        </w:numPr>
        <w:tabs>
          <w:tab w:val="left" w:pos="0"/>
          <w:tab w:val="left" w:pos="851"/>
          <w:tab w:val="left" w:pos="993"/>
          <w:tab w:val="left" w:pos="1134"/>
          <w:tab w:val="left" w:pos="1276"/>
          <w:tab w:val="left" w:pos="1560"/>
        </w:tabs>
        <w:ind w:left="0" w:firstLine="567"/>
        <w:contextualSpacing/>
        <w:rPr>
          <w:rFonts w:ascii="Times New Roman" w:eastAsia="Calibri" w:hAnsi="Times New Roman" w:cs="Times New Roman"/>
          <w:sz w:val="27"/>
          <w:szCs w:val="27"/>
          <w:lang w:val="uk-UA"/>
        </w:rPr>
      </w:pPr>
      <w:r w:rsidRPr="00E317B7">
        <w:rPr>
          <w:rFonts w:ascii="Times New Roman" w:hAnsi="Times New Roman" w:cs="Times New Roman"/>
          <w:sz w:val="27"/>
          <w:szCs w:val="27"/>
        </w:rPr>
        <w:t>Зайнятість населення та ринок праці</w:t>
      </w:r>
    </w:p>
    <w:p w:rsidR="00C16146" w:rsidRPr="00E317B7" w:rsidRDefault="00C16146" w:rsidP="00C16146">
      <w:pPr>
        <w:numPr>
          <w:ilvl w:val="1"/>
          <w:numId w:val="1"/>
        </w:numPr>
        <w:tabs>
          <w:tab w:val="left" w:pos="0"/>
          <w:tab w:val="left" w:pos="851"/>
          <w:tab w:val="left" w:pos="993"/>
          <w:tab w:val="left" w:pos="1134"/>
          <w:tab w:val="left" w:pos="1276"/>
          <w:tab w:val="left" w:pos="1560"/>
        </w:tabs>
        <w:ind w:left="0" w:firstLine="567"/>
        <w:contextualSpacing/>
        <w:rPr>
          <w:rFonts w:ascii="Times New Roman" w:eastAsia="Calibri" w:hAnsi="Times New Roman" w:cs="Times New Roman"/>
          <w:sz w:val="27"/>
          <w:szCs w:val="27"/>
          <w:lang w:val="uk-UA"/>
        </w:rPr>
      </w:pPr>
      <w:r w:rsidRPr="00E317B7">
        <w:rPr>
          <w:rFonts w:ascii="Times New Roman" w:hAnsi="Times New Roman" w:cs="Times New Roman"/>
          <w:sz w:val="27"/>
          <w:szCs w:val="27"/>
        </w:rPr>
        <w:t>Надання адміністративних послуг</w:t>
      </w:r>
    </w:p>
    <w:p w:rsidR="00C16146" w:rsidRPr="00E317B7" w:rsidRDefault="00C16146" w:rsidP="00C16146">
      <w:pPr>
        <w:numPr>
          <w:ilvl w:val="1"/>
          <w:numId w:val="1"/>
        </w:numPr>
        <w:tabs>
          <w:tab w:val="left" w:pos="0"/>
          <w:tab w:val="left" w:pos="851"/>
          <w:tab w:val="left" w:pos="993"/>
          <w:tab w:val="left" w:pos="1134"/>
          <w:tab w:val="left" w:pos="1276"/>
          <w:tab w:val="left" w:pos="1560"/>
        </w:tabs>
        <w:ind w:left="0" w:firstLine="567"/>
        <w:contextualSpacing/>
        <w:rPr>
          <w:rFonts w:ascii="Times New Roman" w:eastAsia="Calibri" w:hAnsi="Times New Roman" w:cs="Times New Roman"/>
          <w:sz w:val="27"/>
          <w:szCs w:val="27"/>
          <w:lang w:val="uk-UA"/>
        </w:rPr>
      </w:pPr>
      <w:r w:rsidRPr="00E317B7">
        <w:rPr>
          <w:rFonts w:ascii="Times New Roman" w:hAnsi="Times New Roman" w:cs="Times New Roman"/>
          <w:sz w:val="27"/>
          <w:szCs w:val="27"/>
        </w:rPr>
        <w:t>Енергоефективність</w:t>
      </w:r>
    </w:p>
    <w:p w:rsidR="00C16146" w:rsidRPr="00E317B7" w:rsidRDefault="00C16146" w:rsidP="00C16146">
      <w:pPr>
        <w:numPr>
          <w:ilvl w:val="1"/>
          <w:numId w:val="1"/>
        </w:numPr>
        <w:tabs>
          <w:tab w:val="left" w:pos="0"/>
          <w:tab w:val="left" w:pos="851"/>
          <w:tab w:val="left" w:pos="993"/>
          <w:tab w:val="left" w:pos="1134"/>
          <w:tab w:val="left" w:pos="1276"/>
          <w:tab w:val="left" w:pos="1560"/>
        </w:tabs>
        <w:ind w:left="0" w:firstLine="567"/>
        <w:contextualSpacing/>
        <w:rPr>
          <w:rFonts w:ascii="Times New Roman" w:eastAsia="Calibri" w:hAnsi="Times New Roman" w:cs="Times New Roman"/>
          <w:sz w:val="27"/>
          <w:szCs w:val="27"/>
          <w:lang w:val="uk-UA"/>
        </w:rPr>
      </w:pPr>
      <w:r w:rsidRPr="00E317B7">
        <w:rPr>
          <w:rFonts w:ascii="Times New Roman" w:hAnsi="Times New Roman" w:cs="Times New Roman"/>
          <w:sz w:val="27"/>
          <w:szCs w:val="27"/>
        </w:rPr>
        <w:t>Сільське господарство</w:t>
      </w:r>
    </w:p>
    <w:p w:rsidR="00C16146" w:rsidRPr="00E317B7" w:rsidRDefault="00C16146" w:rsidP="00C16146">
      <w:pPr>
        <w:numPr>
          <w:ilvl w:val="0"/>
          <w:numId w:val="1"/>
        </w:numPr>
        <w:tabs>
          <w:tab w:val="left" w:pos="0"/>
          <w:tab w:val="left" w:pos="851"/>
          <w:tab w:val="left" w:pos="993"/>
          <w:tab w:val="left" w:pos="1134"/>
          <w:tab w:val="left" w:pos="1276"/>
          <w:tab w:val="left" w:pos="1560"/>
        </w:tabs>
        <w:ind w:left="0" w:firstLine="567"/>
        <w:contextualSpacing/>
        <w:rPr>
          <w:rFonts w:ascii="Times New Roman" w:eastAsia="Calibri" w:hAnsi="Times New Roman" w:cs="Times New Roman"/>
          <w:b/>
          <w:sz w:val="27"/>
          <w:szCs w:val="27"/>
          <w:lang w:val="uk-UA"/>
        </w:rPr>
      </w:pPr>
      <w:r w:rsidRPr="00E317B7">
        <w:rPr>
          <w:rFonts w:ascii="Times New Roman" w:hAnsi="Times New Roman" w:cs="Times New Roman"/>
          <w:b/>
          <w:sz w:val="27"/>
          <w:szCs w:val="27"/>
        </w:rPr>
        <w:t>ІНФРАСТРУКТУРА МІСЬКОЇ ТЕРИТОРІАЛЬНОЇ ГРОМАДИ</w:t>
      </w:r>
    </w:p>
    <w:p w:rsidR="00C16146" w:rsidRPr="00E317B7" w:rsidRDefault="00C16146" w:rsidP="00C16146">
      <w:pPr>
        <w:numPr>
          <w:ilvl w:val="1"/>
          <w:numId w:val="1"/>
        </w:numPr>
        <w:tabs>
          <w:tab w:val="left" w:pos="0"/>
          <w:tab w:val="left" w:pos="851"/>
          <w:tab w:val="left" w:pos="993"/>
          <w:tab w:val="left" w:pos="1134"/>
          <w:tab w:val="left" w:pos="1276"/>
          <w:tab w:val="left" w:pos="1560"/>
        </w:tabs>
        <w:ind w:left="0" w:firstLine="567"/>
        <w:contextualSpacing/>
        <w:rPr>
          <w:rFonts w:ascii="Times New Roman" w:eastAsia="Calibri" w:hAnsi="Times New Roman" w:cs="Times New Roman"/>
          <w:sz w:val="27"/>
          <w:szCs w:val="27"/>
          <w:lang w:val="uk-UA"/>
        </w:rPr>
      </w:pPr>
      <w:r w:rsidRPr="00E317B7">
        <w:rPr>
          <w:rFonts w:ascii="Times New Roman" w:hAnsi="Times New Roman" w:cs="Times New Roman"/>
          <w:sz w:val="27"/>
          <w:szCs w:val="27"/>
        </w:rPr>
        <w:t>Житлово-комунальне господарство</w:t>
      </w:r>
    </w:p>
    <w:p w:rsidR="00C16146" w:rsidRPr="00E317B7" w:rsidRDefault="00C16146" w:rsidP="00C16146">
      <w:pPr>
        <w:numPr>
          <w:ilvl w:val="1"/>
          <w:numId w:val="1"/>
        </w:numPr>
        <w:tabs>
          <w:tab w:val="left" w:pos="0"/>
          <w:tab w:val="left" w:pos="851"/>
          <w:tab w:val="left" w:pos="993"/>
          <w:tab w:val="left" w:pos="1134"/>
          <w:tab w:val="left" w:pos="1276"/>
          <w:tab w:val="left" w:pos="1560"/>
        </w:tabs>
        <w:ind w:left="0" w:firstLine="567"/>
        <w:contextualSpacing/>
        <w:rPr>
          <w:rFonts w:ascii="Times New Roman" w:eastAsia="Calibri" w:hAnsi="Times New Roman" w:cs="Times New Roman"/>
          <w:sz w:val="27"/>
          <w:szCs w:val="27"/>
          <w:lang w:val="uk-UA"/>
        </w:rPr>
      </w:pPr>
      <w:r w:rsidRPr="00E317B7">
        <w:rPr>
          <w:rFonts w:ascii="Times New Roman" w:hAnsi="Times New Roman" w:cs="Times New Roman"/>
          <w:sz w:val="27"/>
          <w:szCs w:val="27"/>
        </w:rPr>
        <w:t>Комунальне майно</w:t>
      </w:r>
    </w:p>
    <w:p w:rsidR="00C16146" w:rsidRPr="00E317B7" w:rsidRDefault="00C16146" w:rsidP="00C16146">
      <w:pPr>
        <w:numPr>
          <w:ilvl w:val="1"/>
          <w:numId w:val="1"/>
        </w:numPr>
        <w:tabs>
          <w:tab w:val="left" w:pos="0"/>
          <w:tab w:val="left" w:pos="851"/>
          <w:tab w:val="left" w:pos="993"/>
          <w:tab w:val="left" w:pos="1134"/>
          <w:tab w:val="left" w:pos="1276"/>
          <w:tab w:val="left" w:pos="1560"/>
        </w:tabs>
        <w:ind w:left="0" w:firstLine="567"/>
        <w:contextualSpacing/>
        <w:rPr>
          <w:rFonts w:ascii="Times New Roman" w:eastAsia="Calibri" w:hAnsi="Times New Roman" w:cs="Times New Roman"/>
          <w:sz w:val="27"/>
          <w:szCs w:val="27"/>
          <w:lang w:val="uk-UA"/>
        </w:rPr>
      </w:pPr>
      <w:r w:rsidRPr="00E317B7">
        <w:rPr>
          <w:rFonts w:ascii="Times New Roman" w:hAnsi="Times New Roman" w:cs="Times New Roman"/>
          <w:sz w:val="27"/>
          <w:szCs w:val="27"/>
        </w:rPr>
        <w:t>Транспорт</w:t>
      </w:r>
    </w:p>
    <w:p w:rsidR="00C16146" w:rsidRPr="00E317B7" w:rsidRDefault="00C16146" w:rsidP="00C16146">
      <w:pPr>
        <w:numPr>
          <w:ilvl w:val="0"/>
          <w:numId w:val="1"/>
        </w:numPr>
        <w:tabs>
          <w:tab w:val="left" w:pos="0"/>
          <w:tab w:val="left" w:pos="851"/>
          <w:tab w:val="left" w:pos="993"/>
          <w:tab w:val="left" w:pos="1134"/>
          <w:tab w:val="left" w:pos="1276"/>
          <w:tab w:val="left" w:pos="1560"/>
        </w:tabs>
        <w:ind w:left="0" w:firstLine="567"/>
        <w:contextualSpacing/>
        <w:rPr>
          <w:rFonts w:ascii="Times New Roman" w:eastAsia="Calibri" w:hAnsi="Times New Roman" w:cs="Times New Roman"/>
          <w:b/>
          <w:sz w:val="27"/>
          <w:szCs w:val="27"/>
          <w:lang w:val="uk-UA"/>
        </w:rPr>
      </w:pPr>
      <w:r w:rsidRPr="00E317B7">
        <w:rPr>
          <w:rFonts w:ascii="Times New Roman" w:hAnsi="Times New Roman" w:cs="Times New Roman"/>
          <w:b/>
          <w:sz w:val="27"/>
          <w:szCs w:val="27"/>
        </w:rPr>
        <w:t>МІСТОБУДІВНА ДІЯЛЬНІСТЬ, АРХІТЕКТУРА І ГЕНЕРАЛЬНИЙ ПЛАН</w:t>
      </w:r>
    </w:p>
    <w:p w:rsidR="00C16146" w:rsidRPr="00E317B7" w:rsidRDefault="00C16146" w:rsidP="00C16146">
      <w:pPr>
        <w:numPr>
          <w:ilvl w:val="0"/>
          <w:numId w:val="1"/>
        </w:numPr>
        <w:tabs>
          <w:tab w:val="left" w:pos="0"/>
          <w:tab w:val="left" w:pos="851"/>
          <w:tab w:val="left" w:pos="993"/>
          <w:tab w:val="left" w:pos="1134"/>
          <w:tab w:val="left" w:pos="1276"/>
          <w:tab w:val="left" w:pos="1560"/>
        </w:tabs>
        <w:ind w:left="0" w:firstLine="567"/>
        <w:contextualSpacing/>
        <w:rPr>
          <w:rFonts w:ascii="Times New Roman" w:eastAsia="Calibri" w:hAnsi="Times New Roman" w:cs="Times New Roman"/>
          <w:b/>
          <w:sz w:val="27"/>
          <w:szCs w:val="27"/>
          <w:lang w:val="uk-UA"/>
        </w:rPr>
      </w:pPr>
      <w:r w:rsidRPr="00E317B7">
        <w:rPr>
          <w:rFonts w:ascii="Times New Roman" w:hAnsi="Times New Roman" w:cs="Times New Roman"/>
          <w:b/>
          <w:sz w:val="27"/>
          <w:szCs w:val="27"/>
        </w:rPr>
        <w:t>СОЦІАЛЬНА СФЕРА</w:t>
      </w:r>
    </w:p>
    <w:p w:rsidR="00C16146" w:rsidRPr="00E317B7" w:rsidRDefault="00C16146" w:rsidP="00C16146">
      <w:pPr>
        <w:numPr>
          <w:ilvl w:val="1"/>
          <w:numId w:val="1"/>
        </w:numPr>
        <w:tabs>
          <w:tab w:val="left" w:pos="0"/>
          <w:tab w:val="left" w:pos="851"/>
          <w:tab w:val="left" w:pos="993"/>
          <w:tab w:val="left" w:pos="1134"/>
          <w:tab w:val="left" w:pos="1276"/>
          <w:tab w:val="left" w:pos="1560"/>
        </w:tabs>
        <w:ind w:left="0" w:firstLine="567"/>
        <w:contextualSpacing/>
        <w:rPr>
          <w:rFonts w:ascii="Times New Roman" w:eastAsia="Calibri" w:hAnsi="Times New Roman" w:cs="Times New Roman"/>
          <w:sz w:val="27"/>
          <w:szCs w:val="27"/>
          <w:lang w:val="uk-UA"/>
        </w:rPr>
      </w:pPr>
      <w:r w:rsidRPr="00E317B7">
        <w:rPr>
          <w:rFonts w:ascii="Times New Roman" w:hAnsi="Times New Roman" w:cs="Times New Roman"/>
          <w:sz w:val="27"/>
          <w:szCs w:val="27"/>
        </w:rPr>
        <w:t>Охорона здоров’я</w:t>
      </w:r>
    </w:p>
    <w:p w:rsidR="00C16146" w:rsidRPr="00E317B7" w:rsidRDefault="00C16146" w:rsidP="00C16146">
      <w:pPr>
        <w:numPr>
          <w:ilvl w:val="1"/>
          <w:numId w:val="1"/>
        </w:numPr>
        <w:tabs>
          <w:tab w:val="left" w:pos="0"/>
          <w:tab w:val="left" w:pos="851"/>
          <w:tab w:val="left" w:pos="993"/>
          <w:tab w:val="left" w:pos="1134"/>
          <w:tab w:val="left" w:pos="1276"/>
          <w:tab w:val="left" w:pos="1560"/>
        </w:tabs>
        <w:ind w:left="0" w:firstLine="567"/>
        <w:contextualSpacing/>
        <w:rPr>
          <w:rFonts w:ascii="Times New Roman" w:eastAsia="Calibri" w:hAnsi="Times New Roman" w:cs="Times New Roman"/>
          <w:sz w:val="27"/>
          <w:szCs w:val="27"/>
          <w:lang w:val="uk-UA"/>
        </w:rPr>
      </w:pPr>
      <w:r w:rsidRPr="00E317B7">
        <w:rPr>
          <w:rFonts w:ascii="Times New Roman" w:hAnsi="Times New Roman" w:cs="Times New Roman"/>
          <w:sz w:val="27"/>
          <w:szCs w:val="27"/>
        </w:rPr>
        <w:t>Освіта і наука</w:t>
      </w:r>
    </w:p>
    <w:p w:rsidR="00C16146" w:rsidRPr="00E317B7" w:rsidRDefault="00C16146" w:rsidP="00C16146">
      <w:pPr>
        <w:numPr>
          <w:ilvl w:val="1"/>
          <w:numId w:val="1"/>
        </w:numPr>
        <w:tabs>
          <w:tab w:val="left" w:pos="0"/>
          <w:tab w:val="left" w:pos="851"/>
          <w:tab w:val="left" w:pos="993"/>
          <w:tab w:val="left" w:pos="1134"/>
          <w:tab w:val="left" w:pos="1276"/>
          <w:tab w:val="left" w:pos="1560"/>
        </w:tabs>
        <w:ind w:left="0" w:firstLine="567"/>
        <w:contextualSpacing/>
        <w:rPr>
          <w:rFonts w:ascii="Times New Roman" w:eastAsia="Calibri" w:hAnsi="Times New Roman" w:cs="Times New Roman"/>
          <w:sz w:val="27"/>
          <w:szCs w:val="27"/>
          <w:lang w:val="uk-UA"/>
        </w:rPr>
      </w:pPr>
      <w:r w:rsidRPr="00E317B7">
        <w:rPr>
          <w:rFonts w:ascii="Times New Roman" w:hAnsi="Times New Roman" w:cs="Times New Roman"/>
          <w:sz w:val="27"/>
          <w:szCs w:val="27"/>
        </w:rPr>
        <w:t>Культура і туризм. Топоніміка</w:t>
      </w:r>
    </w:p>
    <w:p w:rsidR="00C16146" w:rsidRPr="00E317B7" w:rsidRDefault="00C16146" w:rsidP="00C16146">
      <w:pPr>
        <w:numPr>
          <w:ilvl w:val="1"/>
          <w:numId w:val="1"/>
        </w:numPr>
        <w:tabs>
          <w:tab w:val="left" w:pos="0"/>
          <w:tab w:val="left" w:pos="851"/>
          <w:tab w:val="left" w:pos="993"/>
          <w:tab w:val="left" w:pos="1134"/>
          <w:tab w:val="left" w:pos="1276"/>
          <w:tab w:val="left" w:pos="1560"/>
        </w:tabs>
        <w:ind w:left="0" w:firstLine="567"/>
        <w:contextualSpacing/>
        <w:rPr>
          <w:rFonts w:ascii="Times New Roman" w:eastAsia="Calibri" w:hAnsi="Times New Roman" w:cs="Times New Roman"/>
          <w:sz w:val="27"/>
          <w:szCs w:val="27"/>
          <w:lang w:val="uk-UA"/>
        </w:rPr>
      </w:pPr>
      <w:r w:rsidRPr="00E317B7">
        <w:rPr>
          <w:rFonts w:ascii="Times New Roman" w:hAnsi="Times New Roman" w:cs="Times New Roman"/>
          <w:sz w:val="27"/>
          <w:szCs w:val="27"/>
        </w:rPr>
        <w:t>Соціальна політика</w:t>
      </w:r>
    </w:p>
    <w:p w:rsidR="00C16146" w:rsidRPr="00E317B7" w:rsidRDefault="00C16146" w:rsidP="00C16146">
      <w:pPr>
        <w:numPr>
          <w:ilvl w:val="1"/>
          <w:numId w:val="1"/>
        </w:numPr>
        <w:tabs>
          <w:tab w:val="left" w:pos="0"/>
          <w:tab w:val="left" w:pos="851"/>
          <w:tab w:val="left" w:pos="993"/>
          <w:tab w:val="left" w:pos="1134"/>
          <w:tab w:val="left" w:pos="1276"/>
          <w:tab w:val="left" w:pos="1560"/>
        </w:tabs>
        <w:ind w:left="0" w:firstLine="567"/>
        <w:contextualSpacing/>
        <w:rPr>
          <w:rFonts w:ascii="Times New Roman" w:eastAsia="Calibri" w:hAnsi="Times New Roman" w:cs="Times New Roman"/>
          <w:sz w:val="27"/>
          <w:szCs w:val="27"/>
          <w:lang w:val="uk-UA"/>
        </w:rPr>
      </w:pPr>
      <w:r w:rsidRPr="00E317B7">
        <w:rPr>
          <w:rFonts w:ascii="Times New Roman" w:hAnsi="Times New Roman" w:cs="Times New Roman"/>
          <w:sz w:val="27"/>
          <w:szCs w:val="27"/>
        </w:rPr>
        <w:t>Ветеранська політика</w:t>
      </w:r>
    </w:p>
    <w:p w:rsidR="00C16146" w:rsidRPr="00E317B7" w:rsidRDefault="00C16146" w:rsidP="00C16146">
      <w:pPr>
        <w:numPr>
          <w:ilvl w:val="1"/>
          <w:numId w:val="1"/>
        </w:numPr>
        <w:tabs>
          <w:tab w:val="left" w:pos="0"/>
          <w:tab w:val="left" w:pos="851"/>
          <w:tab w:val="left" w:pos="993"/>
          <w:tab w:val="left" w:pos="1134"/>
          <w:tab w:val="left" w:pos="1276"/>
          <w:tab w:val="left" w:pos="1560"/>
        </w:tabs>
        <w:ind w:left="0" w:firstLine="567"/>
        <w:contextualSpacing/>
        <w:rPr>
          <w:rFonts w:ascii="Times New Roman" w:eastAsia="Calibri" w:hAnsi="Times New Roman" w:cs="Times New Roman"/>
          <w:sz w:val="27"/>
          <w:szCs w:val="27"/>
          <w:lang w:val="uk-UA"/>
        </w:rPr>
      </w:pPr>
      <w:r w:rsidRPr="00E317B7">
        <w:rPr>
          <w:rFonts w:ascii="Times New Roman" w:hAnsi="Times New Roman" w:cs="Times New Roman"/>
          <w:sz w:val="27"/>
          <w:szCs w:val="27"/>
        </w:rPr>
        <w:t>Комплексна реабілітація дітей з інвалідністю</w:t>
      </w:r>
    </w:p>
    <w:p w:rsidR="00C16146" w:rsidRPr="00E317B7" w:rsidRDefault="00C16146" w:rsidP="00C16146">
      <w:pPr>
        <w:numPr>
          <w:ilvl w:val="1"/>
          <w:numId w:val="1"/>
        </w:numPr>
        <w:tabs>
          <w:tab w:val="left" w:pos="0"/>
          <w:tab w:val="left" w:pos="851"/>
          <w:tab w:val="left" w:pos="993"/>
          <w:tab w:val="left" w:pos="1134"/>
          <w:tab w:val="left" w:pos="1276"/>
          <w:tab w:val="left" w:pos="1560"/>
        </w:tabs>
        <w:ind w:left="0" w:firstLine="567"/>
        <w:contextualSpacing/>
        <w:rPr>
          <w:rFonts w:ascii="Times New Roman" w:eastAsia="Calibri" w:hAnsi="Times New Roman" w:cs="Times New Roman"/>
          <w:sz w:val="27"/>
          <w:szCs w:val="27"/>
          <w:lang w:val="uk-UA"/>
        </w:rPr>
      </w:pPr>
      <w:r w:rsidRPr="00E317B7">
        <w:rPr>
          <w:rFonts w:ascii="Times New Roman" w:hAnsi="Times New Roman" w:cs="Times New Roman"/>
          <w:sz w:val="27"/>
          <w:szCs w:val="27"/>
        </w:rPr>
        <w:t>Соціальний захист дітей</w:t>
      </w:r>
    </w:p>
    <w:p w:rsidR="00C16146" w:rsidRPr="00E317B7" w:rsidRDefault="00C16146" w:rsidP="00C16146">
      <w:pPr>
        <w:numPr>
          <w:ilvl w:val="1"/>
          <w:numId w:val="1"/>
        </w:numPr>
        <w:tabs>
          <w:tab w:val="left" w:pos="0"/>
          <w:tab w:val="left" w:pos="851"/>
          <w:tab w:val="left" w:pos="993"/>
          <w:tab w:val="left" w:pos="1134"/>
          <w:tab w:val="left" w:pos="1276"/>
          <w:tab w:val="left" w:pos="1560"/>
        </w:tabs>
        <w:ind w:left="0" w:firstLine="567"/>
        <w:contextualSpacing/>
        <w:rPr>
          <w:rFonts w:ascii="Times New Roman" w:eastAsia="Calibri" w:hAnsi="Times New Roman" w:cs="Times New Roman"/>
          <w:sz w:val="27"/>
          <w:szCs w:val="27"/>
          <w:lang w:val="uk-UA"/>
        </w:rPr>
      </w:pPr>
      <w:r w:rsidRPr="00E317B7">
        <w:rPr>
          <w:rFonts w:ascii="Times New Roman" w:hAnsi="Times New Roman" w:cs="Times New Roman"/>
          <w:sz w:val="27"/>
          <w:szCs w:val="27"/>
        </w:rPr>
        <w:t>Діяльність міського центру соціальних служб</w:t>
      </w:r>
    </w:p>
    <w:p w:rsidR="00C16146" w:rsidRPr="00E317B7" w:rsidRDefault="00C16146" w:rsidP="00C16146">
      <w:pPr>
        <w:numPr>
          <w:ilvl w:val="1"/>
          <w:numId w:val="1"/>
        </w:numPr>
        <w:tabs>
          <w:tab w:val="left" w:pos="0"/>
          <w:tab w:val="left" w:pos="851"/>
          <w:tab w:val="left" w:pos="993"/>
          <w:tab w:val="left" w:pos="1134"/>
          <w:tab w:val="left" w:pos="1276"/>
          <w:tab w:val="left" w:pos="1560"/>
        </w:tabs>
        <w:ind w:left="0" w:firstLine="567"/>
        <w:contextualSpacing/>
        <w:rPr>
          <w:rFonts w:ascii="Times New Roman" w:eastAsia="Calibri" w:hAnsi="Times New Roman" w:cs="Times New Roman"/>
          <w:sz w:val="27"/>
          <w:szCs w:val="27"/>
          <w:lang w:val="uk-UA"/>
        </w:rPr>
      </w:pPr>
      <w:r w:rsidRPr="00E317B7">
        <w:rPr>
          <w:rFonts w:ascii="Times New Roman" w:hAnsi="Times New Roman" w:cs="Times New Roman"/>
          <w:sz w:val="27"/>
          <w:szCs w:val="27"/>
        </w:rPr>
        <w:t>Фізична культура і спорт</w:t>
      </w:r>
    </w:p>
    <w:p w:rsidR="00C16146" w:rsidRPr="00E317B7" w:rsidRDefault="00C16146" w:rsidP="00C16146">
      <w:pPr>
        <w:numPr>
          <w:ilvl w:val="1"/>
          <w:numId w:val="1"/>
        </w:numPr>
        <w:tabs>
          <w:tab w:val="left" w:pos="0"/>
          <w:tab w:val="left" w:pos="851"/>
          <w:tab w:val="left" w:pos="993"/>
          <w:tab w:val="left" w:pos="1134"/>
          <w:tab w:val="left" w:pos="1276"/>
          <w:tab w:val="left" w:pos="1560"/>
        </w:tabs>
        <w:ind w:left="0" w:firstLine="567"/>
        <w:contextualSpacing/>
        <w:rPr>
          <w:rFonts w:ascii="Times New Roman" w:eastAsia="Calibri" w:hAnsi="Times New Roman" w:cs="Times New Roman"/>
          <w:sz w:val="27"/>
          <w:szCs w:val="27"/>
          <w:lang w:val="uk-UA"/>
        </w:rPr>
      </w:pPr>
      <w:r w:rsidRPr="00E317B7">
        <w:rPr>
          <w:rFonts w:ascii="Times New Roman" w:hAnsi="Times New Roman" w:cs="Times New Roman"/>
          <w:sz w:val="27"/>
          <w:szCs w:val="27"/>
        </w:rPr>
        <w:t>Сім’я та молодь</w:t>
      </w:r>
    </w:p>
    <w:p w:rsidR="00C16146" w:rsidRPr="00E317B7" w:rsidRDefault="00C16146" w:rsidP="00C16146">
      <w:pPr>
        <w:numPr>
          <w:ilvl w:val="1"/>
          <w:numId w:val="1"/>
        </w:numPr>
        <w:tabs>
          <w:tab w:val="left" w:pos="0"/>
          <w:tab w:val="left" w:pos="851"/>
          <w:tab w:val="left" w:pos="993"/>
          <w:tab w:val="left" w:pos="1134"/>
          <w:tab w:val="left" w:pos="1276"/>
          <w:tab w:val="left" w:pos="1560"/>
        </w:tabs>
        <w:ind w:left="0" w:firstLine="567"/>
        <w:contextualSpacing/>
        <w:rPr>
          <w:rFonts w:ascii="Times New Roman" w:eastAsia="Calibri" w:hAnsi="Times New Roman" w:cs="Times New Roman"/>
          <w:sz w:val="27"/>
          <w:szCs w:val="27"/>
          <w:lang w:val="uk-UA"/>
        </w:rPr>
      </w:pPr>
      <w:r w:rsidRPr="00E317B7">
        <w:rPr>
          <w:rFonts w:ascii="Times New Roman" w:hAnsi="Times New Roman" w:cs="Times New Roman"/>
          <w:sz w:val="27"/>
          <w:szCs w:val="27"/>
        </w:rPr>
        <w:t>Оздоровлення та відпочинок дітей</w:t>
      </w:r>
    </w:p>
    <w:p w:rsidR="00C16146" w:rsidRPr="00E317B7" w:rsidRDefault="00C16146" w:rsidP="00C16146">
      <w:pPr>
        <w:numPr>
          <w:ilvl w:val="1"/>
          <w:numId w:val="1"/>
        </w:numPr>
        <w:tabs>
          <w:tab w:val="left" w:pos="0"/>
          <w:tab w:val="left" w:pos="851"/>
          <w:tab w:val="left" w:pos="993"/>
          <w:tab w:val="left" w:pos="1134"/>
          <w:tab w:val="left" w:pos="1276"/>
          <w:tab w:val="left" w:pos="1560"/>
        </w:tabs>
        <w:ind w:left="0" w:firstLine="567"/>
        <w:contextualSpacing/>
        <w:rPr>
          <w:rFonts w:ascii="Times New Roman" w:eastAsia="Calibri" w:hAnsi="Times New Roman" w:cs="Times New Roman"/>
          <w:sz w:val="27"/>
          <w:szCs w:val="27"/>
          <w:lang w:val="uk-UA"/>
        </w:rPr>
      </w:pPr>
      <w:r w:rsidRPr="00E317B7">
        <w:rPr>
          <w:rFonts w:ascii="Times New Roman" w:hAnsi="Times New Roman" w:cs="Times New Roman"/>
          <w:sz w:val="27"/>
          <w:szCs w:val="27"/>
        </w:rPr>
        <w:t>Національно-патріотичне виховання дітей та молоді</w:t>
      </w:r>
    </w:p>
    <w:p w:rsidR="00C16146" w:rsidRPr="00E317B7" w:rsidRDefault="00C16146" w:rsidP="00C16146">
      <w:pPr>
        <w:numPr>
          <w:ilvl w:val="0"/>
          <w:numId w:val="1"/>
        </w:numPr>
        <w:tabs>
          <w:tab w:val="left" w:pos="0"/>
          <w:tab w:val="left" w:pos="851"/>
          <w:tab w:val="left" w:pos="993"/>
          <w:tab w:val="left" w:pos="1134"/>
          <w:tab w:val="left" w:pos="1276"/>
          <w:tab w:val="left" w:pos="1560"/>
        </w:tabs>
        <w:ind w:left="0" w:firstLine="567"/>
        <w:contextualSpacing/>
        <w:rPr>
          <w:rFonts w:ascii="Times New Roman" w:eastAsia="Calibri" w:hAnsi="Times New Roman" w:cs="Times New Roman"/>
          <w:b/>
          <w:sz w:val="27"/>
          <w:szCs w:val="27"/>
          <w:lang w:val="uk-UA"/>
        </w:rPr>
      </w:pPr>
      <w:r w:rsidRPr="00E317B7">
        <w:rPr>
          <w:rFonts w:ascii="Times New Roman" w:hAnsi="Times New Roman" w:cs="Times New Roman"/>
          <w:b/>
          <w:sz w:val="27"/>
          <w:szCs w:val="27"/>
        </w:rPr>
        <w:t>ДІЯЛЬНІСТЬ СТАРОСТИНСЬКИХ ОКРУГІВ</w:t>
      </w:r>
    </w:p>
    <w:p w:rsidR="00C16146" w:rsidRPr="00E317B7" w:rsidRDefault="00C16146" w:rsidP="00C16146">
      <w:pPr>
        <w:pStyle w:val="2"/>
        <w:numPr>
          <w:ilvl w:val="1"/>
          <w:numId w:val="1"/>
        </w:numPr>
        <w:tabs>
          <w:tab w:val="left" w:pos="0"/>
          <w:tab w:val="left" w:pos="851"/>
          <w:tab w:val="left" w:pos="993"/>
          <w:tab w:val="left" w:pos="1134"/>
          <w:tab w:val="left" w:pos="1276"/>
          <w:tab w:val="left" w:pos="1560"/>
        </w:tabs>
        <w:spacing w:before="0" w:line="240" w:lineRule="auto"/>
        <w:ind w:left="0" w:firstLine="567"/>
        <w:jc w:val="both"/>
        <w:rPr>
          <w:rFonts w:cs="Times New Roman"/>
          <w:b w:val="0"/>
          <w:color w:val="auto"/>
          <w:sz w:val="27"/>
          <w:szCs w:val="27"/>
          <w:lang w:val="uk-UA"/>
        </w:rPr>
      </w:pPr>
      <w:r w:rsidRPr="00E317B7">
        <w:rPr>
          <w:rFonts w:cs="Times New Roman"/>
          <w:b w:val="0"/>
          <w:color w:val="auto"/>
          <w:sz w:val="27"/>
          <w:szCs w:val="27"/>
        </w:rPr>
        <w:lastRenderedPageBreak/>
        <w:t>Великомолодьківський старостинський округ</w:t>
      </w:r>
    </w:p>
    <w:p w:rsidR="00C16146" w:rsidRPr="00E317B7" w:rsidRDefault="00C16146" w:rsidP="00C16146">
      <w:pPr>
        <w:pStyle w:val="2"/>
        <w:numPr>
          <w:ilvl w:val="1"/>
          <w:numId w:val="1"/>
        </w:numPr>
        <w:tabs>
          <w:tab w:val="left" w:pos="0"/>
          <w:tab w:val="left" w:pos="851"/>
          <w:tab w:val="left" w:pos="993"/>
          <w:tab w:val="left" w:pos="1134"/>
          <w:tab w:val="left" w:pos="1276"/>
          <w:tab w:val="left" w:pos="1560"/>
        </w:tabs>
        <w:spacing w:before="0" w:line="240" w:lineRule="auto"/>
        <w:ind w:left="0" w:firstLine="567"/>
        <w:jc w:val="both"/>
        <w:rPr>
          <w:rFonts w:cs="Times New Roman"/>
          <w:b w:val="0"/>
          <w:color w:val="auto"/>
          <w:sz w:val="27"/>
          <w:szCs w:val="27"/>
          <w:lang w:val="uk-UA"/>
        </w:rPr>
      </w:pPr>
      <w:r w:rsidRPr="00E317B7">
        <w:rPr>
          <w:rFonts w:cs="Times New Roman"/>
          <w:b w:val="0"/>
          <w:color w:val="auto"/>
          <w:sz w:val="27"/>
          <w:szCs w:val="27"/>
        </w:rPr>
        <w:t>Пилиповицький старостинський округ</w:t>
      </w:r>
    </w:p>
    <w:p w:rsidR="00C16146" w:rsidRPr="00E317B7" w:rsidRDefault="00C16146" w:rsidP="00C16146">
      <w:pPr>
        <w:pStyle w:val="2"/>
        <w:numPr>
          <w:ilvl w:val="1"/>
          <w:numId w:val="1"/>
        </w:numPr>
        <w:tabs>
          <w:tab w:val="left" w:pos="0"/>
          <w:tab w:val="left" w:pos="851"/>
          <w:tab w:val="left" w:pos="993"/>
          <w:tab w:val="left" w:pos="1134"/>
          <w:tab w:val="left" w:pos="1276"/>
          <w:tab w:val="left" w:pos="1560"/>
        </w:tabs>
        <w:spacing w:before="0" w:line="240" w:lineRule="auto"/>
        <w:ind w:left="0" w:firstLine="567"/>
        <w:jc w:val="both"/>
        <w:rPr>
          <w:rFonts w:cs="Times New Roman"/>
          <w:b w:val="0"/>
          <w:color w:val="auto"/>
          <w:sz w:val="27"/>
          <w:szCs w:val="27"/>
          <w:lang w:val="uk-UA"/>
        </w:rPr>
      </w:pPr>
      <w:r w:rsidRPr="00E317B7">
        <w:rPr>
          <w:rFonts w:cs="Times New Roman"/>
          <w:b w:val="0"/>
          <w:color w:val="auto"/>
          <w:sz w:val="27"/>
          <w:szCs w:val="27"/>
        </w:rPr>
        <w:t>Наталівський старостинський округ</w:t>
      </w:r>
    </w:p>
    <w:p w:rsidR="00C16146" w:rsidRPr="00E317B7" w:rsidRDefault="00C16146" w:rsidP="00C16146">
      <w:pPr>
        <w:pStyle w:val="2"/>
        <w:numPr>
          <w:ilvl w:val="1"/>
          <w:numId w:val="1"/>
        </w:numPr>
        <w:tabs>
          <w:tab w:val="left" w:pos="0"/>
          <w:tab w:val="left" w:pos="851"/>
          <w:tab w:val="left" w:pos="993"/>
          <w:tab w:val="left" w:pos="1134"/>
          <w:tab w:val="left" w:pos="1276"/>
          <w:tab w:val="left" w:pos="1560"/>
        </w:tabs>
        <w:spacing w:before="0" w:line="240" w:lineRule="auto"/>
        <w:ind w:left="0" w:firstLine="567"/>
        <w:jc w:val="both"/>
        <w:rPr>
          <w:rFonts w:cs="Times New Roman"/>
          <w:b w:val="0"/>
          <w:color w:val="auto"/>
          <w:sz w:val="27"/>
          <w:szCs w:val="27"/>
          <w:lang w:val="uk-UA"/>
        </w:rPr>
      </w:pPr>
      <w:r w:rsidRPr="00E317B7">
        <w:rPr>
          <w:rFonts w:cs="Times New Roman"/>
          <w:b w:val="0"/>
          <w:color w:val="auto"/>
          <w:sz w:val="27"/>
          <w:szCs w:val="27"/>
        </w:rPr>
        <w:t>Дідовицький старостинський округ</w:t>
      </w:r>
    </w:p>
    <w:p w:rsidR="00C16146" w:rsidRPr="00E317B7" w:rsidRDefault="00C16146" w:rsidP="00C16146">
      <w:pPr>
        <w:pStyle w:val="2"/>
        <w:numPr>
          <w:ilvl w:val="1"/>
          <w:numId w:val="1"/>
        </w:numPr>
        <w:tabs>
          <w:tab w:val="left" w:pos="0"/>
          <w:tab w:val="left" w:pos="851"/>
          <w:tab w:val="left" w:pos="993"/>
          <w:tab w:val="left" w:pos="1134"/>
          <w:tab w:val="left" w:pos="1276"/>
          <w:tab w:val="left" w:pos="1560"/>
        </w:tabs>
        <w:spacing w:before="0" w:line="240" w:lineRule="auto"/>
        <w:ind w:left="0" w:firstLine="567"/>
        <w:jc w:val="both"/>
        <w:rPr>
          <w:rFonts w:cs="Times New Roman"/>
          <w:b w:val="0"/>
          <w:color w:val="auto"/>
          <w:sz w:val="27"/>
          <w:szCs w:val="27"/>
          <w:lang w:val="uk-UA"/>
        </w:rPr>
      </w:pPr>
      <w:r w:rsidRPr="00E317B7">
        <w:rPr>
          <w:rFonts w:cs="Times New Roman"/>
          <w:b w:val="0"/>
          <w:color w:val="auto"/>
          <w:sz w:val="27"/>
          <w:szCs w:val="27"/>
        </w:rPr>
        <w:t>Майстрівський старостинський округ</w:t>
      </w:r>
    </w:p>
    <w:p w:rsidR="00C16146" w:rsidRPr="00E317B7" w:rsidRDefault="00C16146" w:rsidP="00C16146">
      <w:pPr>
        <w:numPr>
          <w:ilvl w:val="0"/>
          <w:numId w:val="1"/>
        </w:numPr>
        <w:tabs>
          <w:tab w:val="left" w:pos="0"/>
          <w:tab w:val="left" w:pos="851"/>
          <w:tab w:val="left" w:pos="993"/>
          <w:tab w:val="left" w:pos="1134"/>
          <w:tab w:val="left" w:pos="1276"/>
          <w:tab w:val="left" w:pos="1560"/>
        </w:tabs>
        <w:ind w:left="0" w:firstLine="567"/>
        <w:contextualSpacing/>
        <w:rPr>
          <w:rFonts w:ascii="Times New Roman" w:eastAsia="Calibri" w:hAnsi="Times New Roman" w:cs="Times New Roman"/>
          <w:b/>
          <w:sz w:val="27"/>
          <w:szCs w:val="27"/>
          <w:lang w:val="uk-UA"/>
        </w:rPr>
      </w:pPr>
      <w:r w:rsidRPr="00E317B7">
        <w:rPr>
          <w:rFonts w:ascii="Times New Roman" w:hAnsi="Times New Roman" w:cs="Times New Roman"/>
          <w:b/>
          <w:sz w:val="27"/>
          <w:szCs w:val="27"/>
        </w:rPr>
        <w:t>МОБІЛІЗАЦІЙНА РОБОТА, ВЗАЄМОДІЯ З ВІЙСЬКОВИМИ ТА ПРАВООХОРОННИМИ ОРГАНАМИ</w:t>
      </w:r>
    </w:p>
    <w:p w:rsidR="00C16146" w:rsidRPr="00E317B7" w:rsidRDefault="00C16146" w:rsidP="00C16146">
      <w:pPr>
        <w:numPr>
          <w:ilvl w:val="0"/>
          <w:numId w:val="1"/>
        </w:numPr>
        <w:tabs>
          <w:tab w:val="left" w:pos="0"/>
          <w:tab w:val="left" w:pos="851"/>
          <w:tab w:val="left" w:pos="993"/>
          <w:tab w:val="left" w:pos="1134"/>
          <w:tab w:val="left" w:pos="1276"/>
          <w:tab w:val="left" w:pos="1560"/>
        </w:tabs>
        <w:ind w:left="0" w:firstLine="567"/>
        <w:contextualSpacing/>
        <w:rPr>
          <w:rFonts w:ascii="Times New Roman" w:eastAsia="Calibri" w:hAnsi="Times New Roman" w:cs="Times New Roman"/>
          <w:b/>
          <w:sz w:val="27"/>
          <w:szCs w:val="27"/>
          <w:lang w:val="uk-UA"/>
        </w:rPr>
      </w:pPr>
      <w:r w:rsidRPr="00E317B7">
        <w:rPr>
          <w:rFonts w:ascii="Times New Roman" w:hAnsi="Times New Roman" w:cs="Times New Roman"/>
          <w:b/>
          <w:sz w:val="27"/>
          <w:szCs w:val="27"/>
        </w:rPr>
        <w:t>ЦИВІЛЬНИЙ ЗАХИСТ НАСЕЛЕННЯ</w:t>
      </w:r>
    </w:p>
    <w:p w:rsidR="00C16146" w:rsidRPr="00E317B7" w:rsidRDefault="00C16146" w:rsidP="00C16146">
      <w:pPr>
        <w:numPr>
          <w:ilvl w:val="0"/>
          <w:numId w:val="1"/>
        </w:numPr>
        <w:tabs>
          <w:tab w:val="left" w:pos="0"/>
          <w:tab w:val="left" w:pos="851"/>
          <w:tab w:val="left" w:pos="993"/>
          <w:tab w:val="left" w:pos="1134"/>
          <w:tab w:val="left" w:pos="1276"/>
          <w:tab w:val="left" w:pos="1560"/>
        </w:tabs>
        <w:ind w:left="0" w:firstLine="567"/>
        <w:contextualSpacing/>
        <w:rPr>
          <w:rFonts w:ascii="Times New Roman" w:eastAsia="Calibri" w:hAnsi="Times New Roman" w:cs="Times New Roman"/>
          <w:b/>
          <w:sz w:val="27"/>
          <w:szCs w:val="27"/>
          <w:lang w:val="uk-UA"/>
        </w:rPr>
      </w:pPr>
      <w:r w:rsidRPr="00E317B7">
        <w:rPr>
          <w:rFonts w:ascii="Times New Roman" w:eastAsia="Calibri" w:hAnsi="Times New Roman" w:cs="Times New Roman"/>
          <w:b/>
          <w:sz w:val="27"/>
          <w:szCs w:val="27"/>
          <w:lang w:val="uk-UA"/>
        </w:rPr>
        <w:t>ВТІЛЕННЯ РЕГУЛЯТОРНОЇ ПОЛІТИКИ</w:t>
      </w:r>
    </w:p>
    <w:p w:rsidR="00C16146" w:rsidRPr="00E317B7" w:rsidRDefault="00C16146" w:rsidP="00C16146">
      <w:pPr>
        <w:numPr>
          <w:ilvl w:val="0"/>
          <w:numId w:val="1"/>
        </w:numPr>
        <w:tabs>
          <w:tab w:val="left" w:pos="0"/>
          <w:tab w:val="left" w:pos="851"/>
          <w:tab w:val="left" w:pos="993"/>
          <w:tab w:val="left" w:pos="1134"/>
          <w:tab w:val="left" w:pos="1276"/>
          <w:tab w:val="left" w:pos="1560"/>
        </w:tabs>
        <w:ind w:left="0" w:firstLine="567"/>
        <w:contextualSpacing/>
        <w:rPr>
          <w:rFonts w:ascii="Times New Roman" w:eastAsia="Calibri" w:hAnsi="Times New Roman" w:cs="Times New Roman"/>
          <w:b/>
          <w:sz w:val="27"/>
          <w:szCs w:val="27"/>
          <w:lang w:val="uk-UA"/>
        </w:rPr>
      </w:pPr>
      <w:r w:rsidRPr="00E317B7">
        <w:rPr>
          <w:rFonts w:ascii="Times New Roman" w:hAnsi="Times New Roman" w:cs="Times New Roman"/>
          <w:b/>
          <w:sz w:val="27"/>
          <w:szCs w:val="27"/>
          <w:lang w:val="uk-UA"/>
        </w:rPr>
        <w:t>СПІВПРАЦЯ З ПРОЄКТАМИ МІЖНАРОДНОЇ ТЕХНІЧНОЇ ДОПОМОГИ ТА ЄВРОПЕЙСЬКИМИ МУНІЦИПАЛІТЕТАМИ</w:t>
      </w:r>
    </w:p>
    <w:p w:rsidR="00C16146" w:rsidRPr="00E317B7" w:rsidRDefault="00C16146" w:rsidP="00C16146">
      <w:pPr>
        <w:numPr>
          <w:ilvl w:val="0"/>
          <w:numId w:val="1"/>
        </w:numPr>
        <w:tabs>
          <w:tab w:val="left" w:pos="0"/>
          <w:tab w:val="left" w:pos="851"/>
          <w:tab w:val="left" w:pos="993"/>
          <w:tab w:val="left" w:pos="1134"/>
          <w:tab w:val="left" w:pos="1276"/>
          <w:tab w:val="left" w:pos="1560"/>
        </w:tabs>
        <w:ind w:left="0" w:firstLine="567"/>
        <w:contextualSpacing/>
        <w:rPr>
          <w:rFonts w:ascii="Times New Roman" w:eastAsia="Calibri" w:hAnsi="Times New Roman" w:cs="Times New Roman"/>
          <w:b/>
          <w:sz w:val="27"/>
          <w:szCs w:val="27"/>
          <w:lang w:val="uk-UA"/>
        </w:rPr>
      </w:pPr>
      <w:r w:rsidRPr="00E317B7">
        <w:rPr>
          <w:rFonts w:ascii="Times New Roman" w:hAnsi="Times New Roman" w:cs="Times New Roman"/>
          <w:b/>
          <w:sz w:val="27"/>
          <w:szCs w:val="27"/>
        </w:rPr>
        <w:t>МІЖНАРОДНЕ СПІВРОБІТНИЦТВО З МІСТАМИ-ПОБРАТИМАМИ</w:t>
      </w:r>
      <w:r w:rsidRPr="00E317B7">
        <w:rPr>
          <w:rFonts w:ascii="Times New Roman" w:hAnsi="Times New Roman" w:cs="Times New Roman"/>
          <w:b/>
          <w:sz w:val="27"/>
          <w:szCs w:val="27"/>
          <w:lang w:val="uk-UA"/>
        </w:rPr>
        <w:t>.</w:t>
      </w:r>
    </w:p>
    <w:p w:rsidR="00C16146" w:rsidRPr="00E317B7" w:rsidRDefault="00C16146" w:rsidP="00C16146">
      <w:pPr>
        <w:tabs>
          <w:tab w:val="left" w:pos="0"/>
          <w:tab w:val="left" w:pos="851"/>
          <w:tab w:val="left" w:pos="993"/>
          <w:tab w:val="left" w:pos="1134"/>
          <w:tab w:val="left" w:pos="1276"/>
        </w:tabs>
        <w:ind w:firstLine="567"/>
        <w:contextualSpacing/>
        <w:rPr>
          <w:rFonts w:ascii="Times New Roman" w:eastAsia="Calibri" w:hAnsi="Times New Roman" w:cs="Times New Roman"/>
          <w:b/>
          <w:sz w:val="27"/>
          <w:szCs w:val="27"/>
          <w:lang w:val="uk-UA"/>
        </w:rPr>
      </w:pPr>
    </w:p>
    <w:p w:rsidR="00C16146" w:rsidRPr="00E317B7" w:rsidRDefault="00C16146" w:rsidP="00C16146">
      <w:pPr>
        <w:pStyle w:val="1"/>
        <w:pageBreakBefore/>
        <w:tabs>
          <w:tab w:val="left" w:pos="0"/>
          <w:tab w:val="left" w:pos="851"/>
          <w:tab w:val="left" w:pos="993"/>
        </w:tabs>
        <w:spacing w:before="0" w:line="240" w:lineRule="auto"/>
        <w:ind w:firstLine="567"/>
        <w:rPr>
          <w:rFonts w:cs="Times New Roman"/>
          <w:color w:val="auto"/>
          <w:sz w:val="27"/>
          <w:szCs w:val="27"/>
          <w:lang w:val="uk-UA"/>
        </w:rPr>
      </w:pPr>
      <w:r w:rsidRPr="00E317B7">
        <w:rPr>
          <w:rFonts w:cs="Times New Roman"/>
          <w:color w:val="auto"/>
          <w:sz w:val="27"/>
          <w:szCs w:val="27"/>
        </w:rPr>
        <w:lastRenderedPageBreak/>
        <w:t>1. ЗАГАЛЬНІ ПИТАННЯ</w:t>
      </w:r>
    </w:p>
    <w:p w:rsidR="00C16146" w:rsidRPr="00E317B7" w:rsidRDefault="00C16146" w:rsidP="00C16146">
      <w:pPr>
        <w:pStyle w:val="2"/>
        <w:tabs>
          <w:tab w:val="left" w:pos="0"/>
          <w:tab w:val="left" w:pos="851"/>
          <w:tab w:val="left" w:pos="993"/>
        </w:tabs>
        <w:spacing w:before="0" w:line="240" w:lineRule="auto"/>
        <w:ind w:left="0" w:firstLine="567"/>
        <w:jc w:val="both"/>
        <w:rPr>
          <w:rFonts w:cs="Times New Roman"/>
          <w:color w:val="auto"/>
          <w:sz w:val="27"/>
          <w:szCs w:val="27"/>
          <w:lang w:val="uk-UA"/>
        </w:rPr>
      </w:pPr>
      <w:r w:rsidRPr="00E317B7">
        <w:rPr>
          <w:rFonts w:cs="Times New Roman"/>
          <w:color w:val="auto"/>
          <w:sz w:val="27"/>
          <w:szCs w:val="27"/>
        </w:rPr>
        <w:t>1.1 Організаційна робота діяльності депутатів міської ради восьмого скликання</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Протягом 2025 року відповідно до вимог Закону України «Про місцеве самоврядування в Україні» підготовлено та проведено 9 сесій міської ради (в тому числі 3 позачергових), 9 пленарних засідань, 6 засідань погоджувальної ради та 31 засідання постійних комісій міської ради з розгляду питань, що вносились на розгляд міської ради. Міською радою прийнято 225 рішень та 11 звернень депутатів міської ради до вищого керівництва країни та керівництва області щодо необхідності вирішення суспільно-важливих проблем місцевого та державного значення.</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Для сприяння виконання депутатами своїх повноважень організаційним відділом надавалася консультативна та методична допомога.</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Проконтрольовано</w:t>
      </w:r>
      <w:r w:rsidRPr="00E317B7">
        <w:rPr>
          <w:rFonts w:ascii="Times New Roman" w:hAnsi="Times New Roman" w:cs="Times New Roman"/>
          <w:sz w:val="27"/>
          <w:szCs w:val="27"/>
        </w:rPr>
        <w:t xml:space="preserve"> виконання рішень міської ради, знято з контролю 224 рішення. Сформовано контрольні справи по </w:t>
      </w:r>
      <w:r w:rsidRPr="00E317B7">
        <w:rPr>
          <w:rFonts w:ascii="Times New Roman" w:hAnsi="Times New Roman" w:cs="Times New Roman"/>
          <w:sz w:val="27"/>
          <w:szCs w:val="27"/>
          <w:lang w:val="uk-UA"/>
        </w:rPr>
        <w:t>7</w:t>
      </w:r>
      <w:r w:rsidRPr="00E317B7">
        <w:rPr>
          <w:rFonts w:ascii="Times New Roman" w:hAnsi="Times New Roman" w:cs="Times New Roman"/>
          <w:sz w:val="27"/>
          <w:szCs w:val="27"/>
        </w:rPr>
        <w:t xml:space="preserve"> цільових Програмах.</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Організовано проведення 1</w:t>
      </w:r>
      <w:r w:rsidRPr="00E317B7">
        <w:rPr>
          <w:rFonts w:ascii="Times New Roman" w:hAnsi="Times New Roman" w:cs="Times New Roman"/>
          <w:sz w:val="27"/>
          <w:szCs w:val="27"/>
          <w:lang w:val="uk-UA"/>
        </w:rPr>
        <w:t>2</w:t>
      </w:r>
      <w:r w:rsidRPr="00E317B7">
        <w:rPr>
          <w:rFonts w:ascii="Times New Roman" w:hAnsi="Times New Roman" w:cs="Times New Roman"/>
          <w:sz w:val="27"/>
          <w:szCs w:val="27"/>
        </w:rPr>
        <w:t xml:space="preserve"> виїзних прийомів громадян депутатами міської ради в мікрорайонах та селах міської територіальної громади. Забезпечено контроль за виконанням питань</w:t>
      </w:r>
      <w:r w:rsidRPr="00E317B7">
        <w:rPr>
          <w:rFonts w:ascii="Times New Roman" w:hAnsi="Times New Roman" w:cs="Times New Roman"/>
          <w:sz w:val="27"/>
          <w:szCs w:val="27"/>
          <w:lang w:val="uk-UA"/>
        </w:rPr>
        <w:t>,</w:t>
      </w:r>
      <w:r w:rsidRPr="00E317B7">
        <w:rPr>
          <w:rFonts w:ascii="Times New Roman" w:hAnsi="Times New Roman" w:cs="Times New Roman"/>
          <w:sz w:val="27"/>
          <w:szCs w:val="27"/>
        </w:rPr>
        <w:t xml:space="preserve"> порушених під час прийомів.</w:t>
      </w:r>
    </w:p>
    <w:p w:rsidR="00C16146" w:rsidRPr="00E317B7" w:rsidRDefault="00C16146" w:rsidP="00C16146">
      <w:pPr>
        <w:keepNext/>
        <w:keepLines/>
        <w:tabs>
          <w:tab w:val="left" w:pos="0"/>
          <w:tab w:val="left" w:pos="851"/>
          <w:tab w:val="left" w:pos="993"/>
        </w:tabs>
        <w:ind w:firstLine="567"/>
        <w:outlineLvl w:val="1"/>
        <w:rPr>
          <w:rFonts w:ascii="Times New Roman" w:hAnsi="Times New Roman" w:cs="Times New Roman"/>
          <w:b/>
          <w:sz w:val="18"/>
          <w:szCs w:val="18"/>
        </w:rPr>
      </w:pPr>
    </w:p>
    <w:p w:rsidR="00C16146" w:rsidRPr="00E317B7" w:rsidRDefault="00C16146" w:rsidP="00C16146">
      <w:pPr>
        <w:keepNext/>
        <w:keepLines/>
        <w:tabs>
          <w:tab w:val="left" w:pos="0"/>
          <w:tab w:val="left" w:pos="851"/>
          <w:tab w:val="left" w:pos="993"/>
        </w:tabs>
        <w:ind w:firstLine="567"/>
        <w:outlineLvl w:val="1"/>
        <w:rPr>
          <w:rFonts w:ascii="Times New Roman" w:eastAsiaTheme="majorEastAsia" w:hAnsi="Times New Roman" w:cs="Times New Roman"/>
          <w:b/>
          <w:sz w:val="27"/>
          <w:szCs w:val="27"/>
          <w:lang w:val="uk-UA"/>
        </w:rPr>
      </w:pPr>
      <w:r w:rsidRPr="00E317B7">
        <w:rPr>
          <w:rFonts w:ascii="Times New Roman" w:hAnsi="Times New Roman" w:cs="Times New Roman"/>
          <w:b/>
          <w:sz w:val="27"/>
          <w:szCs w:val="27"/>
        </w:rPr>
        <w:t>1.2 Організаційна робота діяльності членів виконавчого комітету міської ради восьмого скликання</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Провідне місце в системі виконавчих органів місцевого самоврядування посідають виконавчі комітети міських рад, які є колегіальними органами загальної компетенції, що очолюють всю систему виконавчих органів міської ради та спрямовують, координують і контролюють їх діяльність.</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Робота виконавчого комітету полягає у втіленні в житя рішень міської ради, забезпеченні законності та правопорядку, а також реалізації програм соціально-економічного розвитку та бюджету громади. Він є колегіальним органом, що здійснює виконавчо-розпорядчі функції, ухвалюючи рішення під час засідань. </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Протягом 2025 року виконавчий комітет міської ради восьмого скликання працював у складі 24 осіб за затвердженими планами роботи, сформованими за пропозиціями виконавчих органів міської ради.</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За звітний період підготовлено і проведено 24 засідання виконавчого комітету міської ради, в тому числі 2 позачергові, прийнято 336 рішень.</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 xml:space="preserve">Засідання виконавчого комітету міської ради у звітному періоді проводились з дотриманням принципів законності. </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Інформація про роботу виконавчого комітету міської ради восьмого скликання висвітлювалася на медіа ресурсах міської ради. Проєкти рішень та прийняті рішення оприлюднені на сайті міської ради.</w:t>
      </w:r>
    </w:p>
    <w:p w:rsidR="00C16146" w:rsidRPr="00E317B7" w:rsidRDefault="00C16146" w:rsidP="00C16146">
      <w:pPr>
        <w:tabs>
          <w:tab w:val="left" w:pos="0"/>
          <w:tab w:val="left" w:pos="851"/>
          <w:tab w:val="left" w:pos="993"/>
        </w:tabs>
        <w:ind w:firstLine="567"/>
        <w:rPr>
          <w:rFonts w:ascii="Times New Roman" w:hAnsi="Times New Roman" w:cs="Times New Roman"/>
          <w:sz w:val="18"/>
          <w:szCs w:val="18"/>
        </w:rPr>
      </w:pPr>
    </w:p>
    <w:p w:rsidR="00C16146" w:rsidRPr="00E317B7" w:rsidRDefault="00C16146" w:rsidP="00C16146">
      <w:pPr>
        <w:tabs>
          <w:tab w:val="left" w:pos="0"/>
          <w:tab w:val="left" w:pos="851"/>
          <w:tab w:val="left" w:pos="993"/>
        </w:tabs>
        <w:ind w:firstLine="567"/>
        <w:rPr>
          <w:rFonts w:ascii="Times New Roman" w:eastAsiaTheme="majorEastAsia" w:hAnsi="Times New Roman" w:cs="Times New Roman"/>
          <w:b/>
          <w:sz w:val="27"/>
          <w:szCs w:val="27"/>
          <w:lang w:val="uk-UA"/>
        </w:rPr>
      </w:pPr>
      <w:r w:rsidRPr="00E317B7">
        <w:rPr>
          <w:rFonts w:ascii="Times New Roman" w:hAnsi="Times New Roman" w:cs="Times New Roman"/>
          <w:b/>
          <w:sz w:val="27"/>
          <w:szCs w:val="27"/>
        </w:rPr>
        <w:t>1.3 Документування управлінської діяльності</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За звітний період опрацьовано задокументованих 6370 службових документів, які надійшли на адресу міської ради та її виконавчого комітету. У результаті діяльності виконавчих органів міської ради зареєстровано та надіслано 2</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349 листів на адреси органів влади усіх рівнів та юридичних осіб.</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 xml:space="preserve">Функціонує Система керування виконавчою дисципліною – електронна програма реєстрації та руху документів, впроваджена у 2019 році з метою </w:t>
      </w:r>
      <w:r w:rsidRPr="00E317B7">
        <w:rPr>
          <w:rFonts w:ascii="Times New Roman" w:hAnsi="Times New Roman" w:cs="Times New Roman"/>
          <w:sz w:val="27"/>
          <w:szCs w:val="27"/>
        </w:rPr>
        <w:lastRenderedPageBreak/>
        <w:t xml:space="preserve">прозорості роботи виконавчих органів міської ради, забезпечення якісної, оперативної і чіткої підготовки та виконання документів. </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Міська рада є користувачем державної телекомунікаційної системи СЕВ ОВВ, яка впроваджена у державі з метою створення єдиного інформаційного простору для роботи з документами, скорочення витрат за рахунок переходу на безпаперовий обмін документами між органами влади, виключення фактів втрат документів та пришвидшення їх розгляду. У 2025 році через систему СЕВ ОВВ отримано 98 листів та 155 надіслано.</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 xml:space="preserve">За звітний період до міської ради надійшло 103 інформаційних запитів, якими громадяни, відповідно Закону України «Про доступ до публічної інформації», реалізовували своє право отримувати запитувану інформацію, яка знаходилася у володінні розпорядника публічної інформації. </w:t>
      </w:r>
      <w:r w:rsidRPr="00E317B7">
        <w:rPr>
          <w:rFonts w:ascii="Times New Roman" w:hAnsi="Times New Roman" w:cs="Times New Roman"/>
          <w:sz w:val="27"/>
          <w:szCs w:val="27"/>
          <w:lang w:val="uk-UA"/>
        </w:rPr>
        <w:t>З</w:t>
      </w:r>
      <w:r w:rsidRPr="00E317B7">
        <w:rPr>
          <w:rFonts w:ascii="Times New Roman" w:hAnsi="Times New Roman" w:cs="Times New Roman"/>
          <w:sz w:val="27"/>
          <w:szCs w:val="27"/>
        </w:rPr>
        <w:t>апити опрацьовані відповідно до встановленого порядку з дотриманням строків розгляду. Узагальнений звіт про кількість запитів, їх виконання оприлюднювався на офіційному сайті міської ради. В період дії правового режиму воєнного стану посадові особи виконавчих органів максимально сприяли реалізації прав громадян щодо доступу до публічної інформації.</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Для вирішення питань життєзабезпечення громади, врегулювання суспільних відносин видано 312 розпоряджень міського голови з основної діяльності, які доведені до відома громадськості з урахуванням особливостей воєнного стану.</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rPr>
        <w:t>Вівся контроль за виконанням документів та робота над усуненням випадків неякісного та несвоєчасного виконання поставлених завдань</w:t>
      </w:r>
      <w:r w:rsidRPr="00E317B7">
        <w:rPr>
          <w:rFonts w:ascii="Times New Roman" w:hAnsi="Times New Roman" w:cs="Times New Roman"/>
          <w:sz w:val="27"/>
          <w:szCs w:val="27"/>
          <w:lang w:val="uk-UA"/>
        </w:rPr>
        <w:t>.</w:t>
      </w:r>
    </w:p>
    <w:p w:rsidR="00C16146" w:rsidRPr="00E317B7" w:rsidRDefault="00C16146" w:rsidP="00C16146">
      <w:pPr>
        <w:tabs>
          <w:tab w:val="left" w:pos="0"/>
          <w:tab w:val="left" w:pos="851"/>
          <w:tab w:val="left" w:pos="993"/>
        </w:tabs>
        <w:ind w:firstLine="567"/>
        <w:rPr>
          <w:rFonts w:ascii="Times New Roman" w:hAnsi="Times New Roman" w:cs="Times New Roman"/>
          <w:sz w:val="18"/>
          <w:szCs w:val="18"/>
        </w:rPr>
      </w:pPr>
    </w:p>
    <w:p w:rsidR="00C16146" w:rsidRPr="00E317B7" w:rsidRDefault="00C16146" w:rsidP="00C16146">
      <w:pPr>
        <w:tabs>
          <w:tab w:val="left" w:pos="0"/>
          <w:tab w:val="left" w:pos="851"/>
          <w:tab w:val="left" w:pos="993"/>
        </w:tabs>
        <w:ind w:firstLine="567"/>
        <w:rPr>
          <w:rFonts w:ascii="Times New Roman" w:eastAsiaTheme="majorEastAsia" w:hAnsi="Times New Roman" w:cs="Times New Roman"/>
          <w:b/>
          <w:sz w:val="27"/>
          <w:szCs w:val="27"/>
          <w:lang w:val="uk-UA"/>
        </w:rPr>
      </w:pPr>
      <w:r w:rsidRPr="00E317B7">
        <w:rPr>
          <w:rFonts w:ascii="Times New Roman" w:hAnsi="Times New Roman" w:cs="Times New Roman"/>
          <w:b/>
          <w:sz w:val="27"/>
          <w:szCs w:val="27"/>
          <w:lang w:val="uk-UA"/>
        </w:rPr>
        <w:t>1.4. Розгляд звернень громадян</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Виконавчі органи міської ради у 2025 році проводили роботу із зверненнями громадян у відповідності до вимог Законів України «Про звернення громадян», «Про доступ до публічної інформації», актів Президента України та Кабінету Міністрів України, рішень виконавчого комітету міської ради щодо розгляду звернень громадян. </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Звернення громадян надходили до відділу документообігу та контролю міської ради поштою, засобами електронного зв’язку та під час особистих прийомів. Працівники виконавчих органів міської ради вживали заходів щодо своєчасного і повного розгляду звернень громадян. Прохання заявників вирішувалися в межах компетенції органів місцевого самоврядування з урахуванням технічних можливостей та правового режиму воєнного стану.</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Протягом звітного періоду до виконавчого комітету міської ради надійшло 2097 звернень громадян. </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За характером питань, що порушували громадяни у своїх зверненнях:</w:t>
      </w:r>
    </w:p>
    <w:p w:rsidR="00C16146" w:rsidRPr="00E317B7" w:rsidRDefault="00C16146" w:rsidP="00C16146">
      <w:pPr>
        <w:pStyle w:val="a3"/>
        <w:numPr>
          <w:ilvl w:val="0"/>
          <w:numId w:val="38"/>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питання аграрної політики i земельних відносин становлять 894 звернень aбo 42,6%. Зокрема це питання надання земельних ділянок, приватизації, оренди, земельних конфліктів;</w:t>
      </w:r>
    </w:p>
    <w:p w:rsidR="00C16146" w:rsidRPr="00E317B7" w:rsidRDefault="00C16146" w:rsidP="00C16146">
      <w:pPr>
        <w:pStyle w:val="a3"/>
        <w:numPr>
          <w:ilvl w:val="0"/>
          <w:numId w:val="38"/>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питання соціального захисту – 866 aбo 41,3% від загальної кількості питань. Перш за все це клопотання щодо надання різних видів матеріальної допомоги з бюджету громади, передбачених міськими програмами; </w:t>
      </w:r>
    </w:p>
    <w:p w:rsidR="00C16146" w:rsidRPr="00E317B7" w:rsidRDefault="00C16146" w:rsidP="00C16146">
      <w:pPr>
        <w:pStyle w:val="a3"/>
        <w:numPr>
          <w:ilvl w:val="0"/>
          <w:numId w:val="38"/>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питання житлово-комунального господарства – 134 aбo 6,4%. Актуальними залишаються питання щодо надання житлово-комунальних послуг, </w:t>
      </w:r>
      <w:r w:rsidRPr="00E317B7">
        <w:rPr>
          <w:rFonts w:ascii="Times New Roman" w:hAnsi="Times New Roman" w:cs="Times New Roman"/>
          <w:sz w:val="27"/>
          <w:szCs w:val="27"/>
          <w:lang w:val="uk-UA"/>
        </w:rPr>
        <w:lastRenderedPageBreak/>
        <w:t>необхідності проведення ремонту та експлуатація будинків, комунальних мереж, благоустрій прибудинкових територій, ремонт дорожнього покриття, знесення аварійних дерев;</w:t>
      </w:r>
    </w:p>
    <w:p w:rsidR="00C16146" w:rsidRPr="00E317B7" w:rsidRDefault="00C16146" w:rsidP="00C16146">
      <w:pPr>
        <w:pStyle w:val="a3"/>
        <w:numPr>
          <w:ilvl w:val="0"/>
          <w:numId w:val="38"/>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сім’ї, молоді, фізичної культури та спорту – 32 або 1,5%</w:t>
      </w:r>
      <w:r w:rsidRPr="00E317B7">
        <w:rPr>
          <w:rFonts w:ascii="Times New Roman" w:hAnsi="Times New Roman" w:cs="Times New Roman"/>
          <w:sz w:val="27"/>
          <w:szCs w:val="27"/>
        </w:rPr>
        <w:t>;</w:t>
      </w:r>
    </w:p>
    <w:p w:rsidR="00C16146" w:rsidRPr="00E317B7" w:rsidRDefault="00C16146" w:rsidP="00C16146">
      <w:pPr>
        <w:pStyle w:val="a3"/>
        <w:numPr>
          <w:ilvl w:val="0"/>
          <w:numId w:val="38"/>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питання житлової політики – 25 aбo 1,2 %, а саме надання соціального житла та взяття на квартирний облік;</w:t>
      </w:r>
    </w:p>
    <w:p w:rsidR="00C16146" w:rsidRPr="00E317B7" w:rsidRDefault="00C16146" w:rsidP="00C16146">
      <w:pPr>
        <w:pStyle w:val="a3"/>
        <w:numPr>
          <w:ilvl w:val="0"/>
          <w:numId w:val="38"/>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освіта та наука – 2 або 0,1%</w:t>
      </w:r>
      <w:r w:rsidRPr="00E317B7">
        <w:rPr>
          <w:rFonts w:ascii="Times New Roman" w:hAnsi="Times New Roman" w:cs="Times New Roman"/>
          <w:sz w:val="27"/>
          <w:szCs w:val="27"/>
          <w:lang w:val="en-US"/>
        </w:rPr>
        <w:t>;</w:t>
      </w:r>
      <w:r w:rsidRPr="00E317B7">
        <w:rPr>
          <w:rFonts w:ascii="Times New Roman" w:hAnsi="Times New Roman" w:cs="Times New Roman"/>
          <w:sz w:val="27"/>
          <w:szCs w:val="27"/>
          <w:lang w:val="uk-UA"/>
        </w:rPr>
        <w:t xml:space="preserve"> </w:t>
      </w:r>
    </w:p>
    <w:p w:rsidR="00C16146" w:rsidRPr="00E317B7" w:rsidRDefault="00C16146" w:rsidP="00C16146">
      <w:pPr>
        <w:pStyle w:val="a3"/>
        <w:numPr>
          <w:ilvl w:val="0"/>
          <w:numId w:val="38"/>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культури та культурної спадщини – 2 або 0,1%</w:t>
      </w:r>
      <w:r w:rsidRPr="00E317B7">
        <w:rPr>
          <w:rFonts w:ascii="Times New Roman" w:hAnsi="Times New Roman" w:cs="Times New Roman"/>
          <w:sz w:val="27"/>
          <w:szCs w:val="27"/>
        </w:rPr>
        <w:t>;</w:t>
      </w:r>
    </w:p>
    <w:p w:rsidR="00C16146" w:rsidRPr="00E317B7" w:rsidRDefault="00C16146" w:rsidP="00C16146">
      <w:pPr>
        <w:pStyle w:val="a3"/>
        <w:numPr>
          <w:ilvl w:val="0"/>
          <w:numId w:val="38"/>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інші – 142 звернення.</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Протягом звітного періоду було проведено 19 особистих прийомів громадян, під час яких прийнято 72 жителі громади. Порушені громадянами питання стосувалися житлово-комунального господарства, охорони здоров’я, будівництва та земельних відносин, працевлаштування, благоустрою території, скарг на сусідів та ін.</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Протягом поточного року у виконавчому комітеті міської ради працювала телефонна лінія «Цілодобова варта». Метою створення цілодобової телефонної лінії є надання довідкової інформації та консультативної допомоги, вирішення нагальних життєвих проблем, отримання від жителів громади пропозицій з питань, що турбують суспільство. За 11 місяців на телефонну лінію звернулося 219 осіб. Громадян турбували питання підтоплення – 27 звернень, а також надання внутрішньо переміщеним особам допомоги у вигляді драв, утримання домашніх тварин та ін.</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Усі звернення розглянуті в межах законодавства України.</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У виконавчому комітеті міської ради створено належні умови для подання звернень громадянами. У засобах масової інформації систематично висвітлювалася інформація про роботу із зверненнями громадян, надавалися роз’яснення населенню з проблемних питань.</w:t>
      </w:r>
    </w:p>
    <w:p w:rsidR="00C16146" w:rsidRPr="00E317B7" w:rsidRDefault="00C16146" w:rsidP="00C16146">
      <w:pPr>
        <w:tabs>
          <w:tab w:val="left" w:pos="0"/>
          <w:tab w:val="left" w:pos="851"/>
          <w:tab w:val="left" w:pos="993"/>
        </w:tabs>
        <w:ind w:firstLine="567"/>
        <w:rPr>
          <w:rFonts w:ascii="Times New Roman" w:eastAsia="Times New Roman" w:hAnsi="Times New Roman" w:cs="Times New Roman"/>
          <w:sz w:val="18"/>
          <w:szCs w:val="18"/>
          <w:lang w:val="uk-UA"/>
        </w:rPr>
      </w:pPr>
    </w:p>
    <w:p w:rsidR="00C16146" w:rsidRPr="00E317B7" w:rsidRDefault="00C16146" w:rsidP="00C16146">
      <w:pPr>
        <w:pStyle w:val="2"/>
        <w:tabs>
          <w:tab w:val="left" w:pos="0"/>
          <w:tab w:val="left" w:pos="851"/>
          <w:tab w:val="left" w:pos="993"/>
        </w:tabs>
        <w:spacing w:before="0" w:line="240" w:lineRule="auto"/>
        <w:ind w:left="0" w:firstLine="567"/>
        <w:rPr>
          <w:rFonts w:cs="Times New Roman"/>
          <w:color w:val="auto"/>
          <w:sz w:val="27"/>
          <w:szCs w:val="27"/>
          <w:lang w:val="uk-UA"/>
        </w:rPr>
      </w:pPr>
      <w:r w:rsidRPr="00E317B7">
        <w:rPr>
          <w:rFonts w:cs="Times New Roman"/>
          <w:color w:val="auto"/>
          <w:sz w:val="27"/>
          <w:szCs w:val="27"/>
          <w:lang w:val="uk-UA"/>
        </w:rPr>
        <w:t>1.5 Кадрові питання</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rPr>
        <w:t xml:space="preserve">Загальна чисельність посад у виконавчих органах міської ради порівняно з 2024 роком </w:t>
      </w:r>
      <w:r w:rsidRPr="00E317B7">
        <w:rPr>
          <w:rFonts w:ascii="Times New Roman" w:hAnsi="Times New Roman" w:cs="Times New Roman"/>
          <w:sz w:val="27"/>
          <w:szCs w:val="27"/>
          <w:lang w:val="uk-UA"/>
        </w:rPr>
        <w:t>зменьшилась на 2 посади (скорочення в управлінні соціального захисту населення міської ради)</w:t>
      </w:r>
      <w:r w:rsidRPr="00E317B7">
        <w:rPr>
          <w:rFonts w:ascii="Times New Roman" w:hAnsi="Times New Roman" w:cs="Times New Roman"/>
          <w:sz w:val="27"/>
          <w:szCs w:val="27"/>
        </w:rPr>
        <w:t>. Станом на 31.12.2025 структура міської ради складає 171,75 посад.</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Відповідно до плану-графіку підвищення кваліфікації посадових осіб місцевого самоврядування та депутатів місцевих рад за 2025 рік відбулось 10 навчань за програмами постійно діючого та короткотермінового семінару, у яких взяли участь та отримали сертифікати та свідоцтва про підвищення кваліфікації 10 посадових осіб місцевого самоврядування.</w:t>
      </w:r>
    </w:p>
    <w:p w:rsidR="00C16146" w:rsidRPr="00E317B7" w:rsidRDefault="00C16146" w:rsidP="00C16146">
      <w:pPr>
        <w:tabs>
          <w:tab w:val="left" w:pos="0"/>
          <w:tab w:val="left" w:pos="851"/>
          <w:tab w:val="left" w:pos="993"/>
        </w:tabs>
        <w:adjustRightInd w:val="0"/>
        <w:ind w:firstLine="567"/>
        <w:rPr>
          <w:rFonts w:ascii="Times New Roman" w:eastAsia="Times New Roman" w:hAnsi="Times New Roman" w:cs="Times New Roman"/>
          <w:sz w:val="27"/>
          <w:szCs w:val="27"/>
          <w:lang w:val="uk-UA" w:eastAsia="ru-RU"/>
        </w:rPr>
      </w:pPr>
      <w:r w:rsidRPr="00E317B7">
        <w:rPr>
          <w:rFonts w:ascii="Times New Roman" w:hAnsi="Times New Roman" w:cs="Times New Roman"/>
          <w:sz w:val="27"/>
          <w:szCs w:val="27"/>
          <w:lang w:val="uk-UA"/>
        </w:rPr>
        <w:t>У 2025 році почесну відзнаку Звягельської міської територіальної громади – орден «Звягельська доблесть» отримали 73 військовослужбовця.</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rPr>
        <w:t>Протягом звітного періоду звання «Почесний громадянин Звягеля» присвоєно посмертно 49 загиблим воїнам Звягельської громади.</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Орденом «Звягель» до Дня міста нагороджено: </w:t>
      </w:r>
    </w:p>
    <w:p w:rsidR="00C16146" w:rsidRPr="00E317B7" w:rsidRDefault="00C16146" w:rsidP="00C16146">
      <w:pPr>
        <w:pStyle w:val="a3"/>
        <w:numPr>
          <w:ilvl w:val="0"/>
          <w:numId w:val="39"/>
        </w:numPr>
        <w:tabs>
          <w:tab w:val="left" w:pos="0"/>
          <w:tab w:val="left" w:pos="851"/>
          <w:tab w:val="left" w:pos="993"/>
          <w:tab w:val="left" w:pos="1134"/>
        </w:tabs>
        <w:ind w:left="0" w:firstLine="567"/>
        <w:rPr>
          <w:rFonts w:ascii="Times New Roman" w:eastAsia="Times New Roman" w:hAnsi="Times New Roman" w:cs="Times New Roman"/>
          <w:sz w:val="27"/>
          <w:szCs w:val="27"/>
          <w:lang w:val="uk-UA" w:eastAsia="ru-RU"/>
        </w:rPr>
      </w:pPr>
      <w:r w:rsidRPr="00E317B7">
        <w:rPr>
          <w:rFonts w:ascii="Times New Roman" w:eastAsia="Times New Roman" w:hAnsi="Times New Roman" w:cs="Times New Roman"/>
          <w:sz w:val="27"/>
          <w:szCs w:val="27"/>
          <w:lang w:val="uk-UA" w:eastAsia="ru-RU"/>
        </w:rPr>
        <w:t>ЯСЬКА Олександра Геннадійовича – підполковника, заступника начальника штабу 30 окремої механізованої бригади оперативного командування «Північ» Сухопутних військ Збройних Сил України</w:t>
      </w:r>
      <w:r w:rsidRPr="00E317B7">
        <w:rPr>
          <w:rFonts w:ascii="Times New Roman" w:eastAsia="Times New Roman" w:hAnsi="Times New Roman" w:cs="Times New Roman"/>
          <w:sz w:val="27"/>
          <w:szCs w:val="27"/>
          <w:lang w:eastAsia="ru-RU"/>
        </w:rPr>
        <w:t>;</w:t>
      </w:r>
      <w:r w:rsidRPr="00E317B7">
        <w:rPr>
          <w:rFonts w:ascii="Times New Roman" w:eastAsia="Times New Roman" w:hAnsi="Times New Roman" w:cs="Times New Roman"/>
          <w:sz w:val="27"/>
          <w:szCs w:val="27"/>
          <w:lang w:val="uk-UA" w:eastAsia="ru-RU"/>
        </w:rPr>
        <w:t xml:space="preserve"> </w:t>
      </w:r>
    </w:p>
    <w:p w:rsidR="00C16146" w:rsidRPr="00E317B7" w:rsidRDefault="00C16146" w:rsidP="00C16146">
      <w:pPr>
        <w:pStyle w:val="a3"/>
        <w:numPr>
          <w:ilvl w:val="0"/>
          <w:numId w:val="39"/>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lastRenderedPageBreak/>
        <w:t>ГОНЧАРУКА Ярослава Валентиновича – капітана, заступника начальника штабу 54 окремого розвідувального батальйону імені Михайла Тиші оперативного командування «Північ» Сухопутних військ ЗСУ</w:t>
      </w:r>
      <w:r w:rsidRPr="00E317B7">
        <w:rPr>
          <w:rFonts w:ascii="Times New Roman" w:hAnsi="Times New Roman" w:cs="Times New Roman"/>
          <w:sz w:val="27"/>
          <w:szCs w:val="27"/>
        </w:rPr>
        <w:t>;</w:t>
      </w:r>
      <w:r w:rsidRPr="00E317B7">
        <w:rPr>
          <w:rFonts w:ascii="Times New Roman" w:hAnsi="Times New Roman" w:cs="Times New Roman"/>
          <w:sz w:val="27"/>
          <w:szCs w:val="27"/>
          <w:lang w:val="uk-UA"/>
        </w:rPr>
        <w:t xml:space="preserve"> </w:t>
      </w:r>
    </w:p>
    <w:p w:rsidR="00C16146" w:rsidRPr="00E317B7" w:rsidRDefault="00C16146" w:rsidP="00C16146">
      <w:pPr>
        <w:pStyle w:val="a3"/>
        <w:numPr>
          <w:ilvl w:val="0"/>
          <w:numId w:val="39"/>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ПИВОВАРА Олександра Сергійовича – сержанта, штаб-сержанта 3 категорії відділення розвідки військової частини А 4955;</w:t>
      </w:r>
    </w:p>
    <w:p w:rsidR="00C16146" w:rsidRPr="00E317B7" w:rsidRDefault="00C16146" w:rsidP="00C16146">
      <w:pPr>
        <w:pStyle w:val="a3"/>
        <w:numPr>
          <w:ilvl w:val="0"/>
          <w:numId w:val="39"/>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ТЕРЕЩУКА Віталія Івановича – завідувача кафедри міжнародної журналістики Київського столичного університету імені Бориса Грінченка, БОНДАР Ірину Юріївну – спортсменку, багаторазову чемпіонку України, Європи та світу з боротьби вільної;</w:t>
      </w:r>
    </w:p>
    <w:p w:rsidR="00C16146" w:rsidRPr="00E317B7" w:rsidRDefault="00C16146" w:rsidP="00C16146">
      <w:pPr>
        <w:pStyle w:val="a3"/>
        <w:numPr>
          <w:ilvl w:val="0"/>
          <w:numId w:val="39"/>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ЯСИНЕВИЧА Анатолія</w:t>
      </w:r>
      <w:r w:rsidRPr="00E317B7">
        <w:rPr>
          <w:rFonts w:ascii="Times New Roman" w:eastAsia="Times New Roman" w:hAnsi="Times New Roman" w:cs="Times New Roman"/>
          <w:sz w:val="27"/>
          <w:szCs w:val="27"/>
          <w:lang w:val="uk-UA" w:eastAsia="ru-RU"/>
        </w:rPr>
        <w:t xml:space="preserve"> Казимировича – тренера-викладача Звягельського відділення боротьби вільної Житомирської дитячо-юнацької спортивної школи з боротьби Житомирської обласної ради</w:t>
      </w:r>
      <w:r w:rsidRPr="00E317B7">
        <w:rPr>
          <w:rFonts w:ascii="Times New Roman" w:hAnsi="Times New Roman" w:cs="Times New Roman"/>
          <w:sz w:val="27"/>
          <w:szCs w:val="27"/>
          <w:lang w:val="uk-UA"/>
        </w:rPr>
        <w:t xml:space="preserve">. </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Присвоєно звання «Почесний громадянин Звягеля»</w:t>
      </w:r>
      <w:r w:rsidRPr="00E317B7">
        <w:rPr>
          <w:rFonts w:ascii="Times New Roman" w:eastAsia="Times New Roman" w:hAnsi="Times New Roman" w:cs="Times New Roman"/>
          <w:sz w:val="27"/>
          <w:szCs w:val="27"/>
          <w:lang w:val="uk-UA" w:eastAsia="ru-RU"/>
        </w:rPr>
        <w:t xml:space="preserve"> КУРКАЧУ Миколі Миколайовичу – заслуженому працівнику культури України, керівнику народного аматорського хору ветеранів праці «Осіннє золото»</w:t>
      </w:r>
      <w:r w:rsidRPr="00E317B7">
        <w:rPr>
          <w:rFonts w:ascii="Times New Roman" w:eastAsia="Times New Roman" w:hAnsi="Times New Roman" w:cs="Times New Roman"/>
          <w:sz w:val="27"/>
          <w:szCs w:val="27"/>
          <w:lang w:eastAsia="ru-RU"/>
        </w:rPr>
        <w:t>.</w:t>
      </w:r>
      <w:r w:rsidRPr="00E317B7">
        <w:rPr>
          <w:rFonts w:ascii="Times New Roman" w:eastAsia="Times New Roman" w:hAnsi="Times New Roman" w:cs="Times New Roman"/>
          <w:sz w:val="27"/>
          <w:szCs w:val="27"/>
          <w:lang w:val="uk-UA" w:eastAsia="ru-RU"/>
        </w:rPr>
        <w:t xml:space="preserve"> </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Почесною грамотою міської ради відзначено 260 осіб з них 150 військовим, оголошено 350 Подяк міського голови (в тому числі військовослужбовців, які перебувають у зоні активних бойових дій).</w:t>
      </w:r>
    </w:p>
    <w:p w:rsidR="00C16146" w:rsidRPr="00E317B7" w:rsidRDefault="00C16146" w:rsidP="00C16146">
      <w:pPr>
        <w:pStyle w:val="2"/>
        <w:tabs>
          <w:tab w:val="left" w:pos="0"/>
          <w:tab w:val="left" w:pos="851"/>
          <w:tab w:val="left" w:pos="993"/>
        </w:tabs>
        <w:spacing w:before="0" w:line="240" w:lineRule="auto"/>
        <w:ind w:left="0" w:firstLine="567"/>
        <w:rPr>
          <w:rFonts w:cs="Times New Roman"/>
          <w:b w:val="0"/>
          <w:color w:val="auto"/>
          <w:sz w:val="18"/>
          <w:szCs w:val="18"/>
          <w:lang w:val="uk-UA"/>
        </w:rPr>
      </w:pPr>
    </w:p>
    <w:p w:rsidR="00C16146" w:rsidRPr="00E317B7" w:rsidRDefault="00C16146" w:rsidP="00C16146">
      <w:pPr>
        <w:pStyle w:val="2"/>
        <w:tabs>
          <w:tab w:val="left" w:pos="0"/>
          <w:tab w:val="left" w:pos="851"/>
          <w:tab w:val="left" w:pos="993"/>
        </w:tabs>
        <w:spacing w:before="0" w:line="240" w:lineRule="auto"/>
        <w:ind w:left="0" w:firstLine="567"/>
        <w:rPr>
          <w:rFonts w:cs="Times New Roman"/>
          <w:color w:val="auto"/>
          <w:sz w:val="27"/>
          <w:szCs w:val="27"/>
          <w:lang w:val="uk-UA"/>
        </w:rPr>
      </w:pPr>
      <w:r w:rsidRPr="00E317B7">
        <w:rPr>
          <w:rFonts w:cs="Times New Roman"/>
          <w:color w:val="auto"/>
          <w:sz w:val="27"/>
          <w:szCs w:val="27"/>
          <w:lang w:val="uk-UA"/>
        </w:rPr>
        <w:t>1.6 Інформаційно-комп’ютерне забезпечення</w:t>
      </w:r>
    </w:p>
    <w:p w:rsidR="00C16146" w:rsidRPr="00E317B7" w:rsidRDefault="00C16146" w:rsidP="00C16146">
      <w:pPr>
        <w:tabs>
          <w:tab w:val="left" w:pos="851"/>
          <w:tab w:val="left" w:pos="993"/>
        </w:tabs>
        <w:ind w:firstLine="567"/>
        <w:rPr>
          <w:rFonts w:ascii="Times New Roman" w:eastAsia="Times New Roman" w:hAnsi="Times New Roman" w:cs="Times New Roman"/>
          <w:sz w:val="27"/>
          <w:szCs w:val="27"/>
          <w:lang w:val="uk-UA"/>
        </w:rPr>
      </w:pPr>
      <w:r w:rsidRPr="00E317B7">
        <w:rPr>
          <w:rFonts w:ascii="Times New Roman" w:hAnsi="Times New Roman" w:cs="Times New Roman"/>
          <w:sz w:val="27"/>
          <w:szCs w:val="27"/>
          <w:lang w:val="uk-UA"/>
        </w:rPr>
        <w:t>Всі засідання сесії міської ради, виконавчого комітету супроводжувалося за допомогою системи Віче, з можливістю прозорого голосування з автоматичним підрахунком голосів та веденням протоколу.</w:t>
      </w:r>
    </w:p>
    <w:p w:rsidR="00C16146" w:rsidRPr="00E317B7" w:rsidRDefault="00C16146" w:rsidP="00C16146">
      <w:pPr>
        <w:tabs>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Відкритість проведення засідань сесій міської ради, виконавчого комітету та постійних комісій міської ради забезпечувалася шляхом трансляції на усіх офіційних інформаційних ресурсах міської ради із забезпеченням архівного доступу до матеріалів.</w:t>
      </w:r>
    </w:p>
    <w:p w:rsidR="00C16146" w:rsidRPr="00E317B7" w:rsidRDefault="00C16146" w:rsidP="00C16146">
      <w:pPr>
        <w:tabs>
          <w:tab w:val="left" w:pos="851"/>
          <w:tab w:val="left" w:pos="993"/>
        </w:tabs>
        <w:ind w:firstLine="567"/>
        <w:rPr>
          <w:rFonts w:ascii="Times New Roman" w:eastAsia="Times New Roman" w:hAnsi="Times New Roman" w:cs="Times New Roman"/>
          <w:sz w:val="27"/>
          <w:szCs w:val="27"/>
          <w:lang w:val="uk-UA"/>
        </w:rPr>
      </w:pPr>
      <w:r w:rsidRPr="00E317B7">
        <w:rPr>
          <w:rFonts w:ascii="Times New Roman" w:hAnsi="Times New Roman" w:cs="Times New Roman"/>
          <w:sz w:val="27"/>
          <w:szCs w:val="27"/>
          <w:lang w:val="uk-UA"/>
        </w:rPr>
        <w:t>Також працює система контролю виконавчої дисципліни (електронний документообіг) та система взаємодії органів виконавчої влади.</w:t>
      </w:r>
    </w:p>
    <w:p w:rsidR="00C16146" w:rsidRPr="00E317B7" w:rsidRDefault="00C16146" w:rsidP="00C16146">
      <w:pPr>
        <w:tabs>
          <w:tab w:val="left" w:pos="851"/>
          <w:tab w:val="left" w:pos="993"/>
        </w:tabs>
        <w:ind w:firstLine="567"/>
        <w:rPr>
          <w:rFonts w:ascii="Times New Roman" w:eastAsia="Times New Roman" w:hAnsi="Times New Roman" w:cs="Times New Roman"/>
          <w:sz w:val="27"/>
          <w:szCs w:val="27"/>
          <w:lang w:val="uk-UA"/>
        </w:rPr>
      </w:pPr>
      <w:r w:rsidRPr="00E317B7">
        <w:rPr>
          <w:rFonts w:ascii="Times New Roman" w:hAnsi="Times New Roman" w:cs="Times New Roman"/>
          <w:sz w:val="27"/>
          <w:szCs w:val="27"/>
          <w:lang w:val="uk-UA"/>
        </w:rPr>
        <w:t>Виклики воєнного стану внесли свої корективи – значна кількість нарад, зустрічей проводилися он-лайн на платформі ZOOM та Google-meet, надаючи можливість безпечної присутності.</w:t>
      </w:r>
    </w:p>
    <w:p w:rsidR="00C16146" w:rsidRPr="00E317B7" w:rsidRDefault="00C16146" w:rsidP="00C16146">
      <w:pPr>
        <w:tabs>
          <w:tab w:val="left" w:pos="851"/>
          <w:tab w:val="left" w:pos="993"/>
        </w:tabs>
        <w:ind w:firstLine="567"/>
        <w:rPr>
          <w:rFonts w:ascii="Times New Roman" w:eastAsia="Times New Roman" w:hAnsi="Times New Roman" w:cs="Times New Roman"/>
          <w:sz w:val="27"/>
          <w:szCs w:val="27"/>
          <w:lang w:val="uk-UA"/>
        </w:rPr>
      </w:pPr>
      <w:r w:rsidRPr="00E317B7">
        <w:rPr>
          <w:rFonts w:ascii="Times New Roman" w:hAnsi="Times New Roman" w:cs="Times New Roman"/>
          <w:sz w:val="27"/>
          <w:szCs w:val="27"/>
          <w:lang w:val="uk-UA"/>
        </w:rPr>
        <w:t>В рамках Меморандуму між виконавчим комітетом міської ради та МБО «Східна Європа» розширено роботу чат-боту «Свої». Е-звернення, е- відгуки та е-послуги доступні із власного смартфона. Відразу зі смартфона можна надіслати звернення, заяву чи лист.</w:t>
      </w:r>
    </w:p>
    <w:p w:rsidR="00C16146" w:rsidRPr="00E317B7" w:rsidRDefault="00C16146" w:rsidP="00C16146">
      <w:pPr>
        <w:tabs>
          <w:tab w:val="left" w:pos="851"/>
          <w:tab w:val="left" w:pos="993"/>
        </w:tabs>
        <w:ind w:firstLine="567"/>
        <w:rPr>
          <w:rFonts w:ascii="Times New Roman" w:eastAsia="Times New Roman" w:hAnsi="Times New Roman" w:cs="Times New Roman"/>
          <w:sz w:val="27"/>
          <w:szCs w:val="27"/>
          <w:lang w:val="uk-UA"/>
        </w:rPr>
      </w:pPr>
      <w:r w:rsidRPr="00E317B7">
        <w:rPr>
          <w:rFonts w:ascii="Times New Roman" w:hAnsi="Times New Roman" w:cs="Times New Roman"/>
          <w:sz w:val="27"/>
          <w:szCs w:val="27"/>
          <w:lang w:val="uk-UA"/>
        </w:rPr>
        <w:t>Завдяки договору між державним підприємством «Дія» та виконавчим комітетом міської ради про приєднання до інтегрованої системи електронної ідентифікації, мешканці громади мали змогу проводити авторизацію за допомогою електронно-цифрового підпису на будь-яких е-сервісах міської ради на безоплатній основі.</w:t>
      </w:r>
    </w:p>
    <w:p w:rsidR="00C16146" w:rsidRPr="00E317B7" w:rsidRDefault="00C16146" w:rsidP="00C16146">
      <w:pPr>
        <w:tabs>
          <w:tab w:val="left" w:pos="851"/>
          <w:tab w:val="left" w:pos="993"/>
        </w:tabs>
        <w:ind w:firstLine="567"/>
        <w:rPr>
          <w:rFonts w:ascii="Times New Roman" w:eastAsia="Times New Roman" w:hAnsi="Times New Roman" w:cs="Times New Roman"/>
          <w:sz w:val="27"/>
          <w:szCs w:val="27"/>
          <w:lang w:val="uk-UA"/>
        </w:rPr>
      </w:pPr>
      <w:r w:rsidRPr="00E317B7">
        <w:rPr>
          <w:rFonts w:ascii="Times New Roman" w:hAnsi="Times New Roman" w:cs="Times New Roman"/>
          <w:sz w:val="27"/>
          <w:szCs w:val="27"/>
          <w:lang w:val="uk-UA"/>
        </w:rPr>
        <w:t>За допомогою електронних реєстрів проводилася автоматична обробка документів працівниками ЦНАПу, управління соціального захисту, медичних закладів та закладів освіти, комунальних підприємств: кожен мав можливість скористатись шерингом документів із ДІЇ та надати доступ до власних паспортних даних, ідентифікаційного коду тощо.</w:t>
      </w:r>
    </w:p>
    <w:p w:rsidR="00C16146" w:rsidRPr="00E317B7" w:rsidRDefault="00C16146" w:rsidP="00C16146">
      <w:pPr>
        <w:tabs>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lastRenderedPageBreak/>
        <w:t>В громаді з’явився мобільний застосунок е-Звягель, який надає можливість на єдиній платформі бачити на карті пункти незламності, укриття, громадські криниці та заклади, які працюють без світла, також отримувати сповіщення про повітряну тривогу та відслідковувати рух громадського транспорту в режимі реального часу із графіком маршруту та місцезнаходженням того чи іншого рейсу.</w:t>
      </w:r>
    </w:p>
    <w:p w:rsidR="00C16146" w:rsidRPr="00E317B7" w:rsidRDefault="00C16146" w:rsidP="00C16146">
      <w:pPr>
        <w:tabs>
          <w:tab w:val="left" w:pos="851"/>
          <w:tab w:val="left" w:pos="993"/>
        </w:tabs>
        <w:ind w:firstLine="567"/>
        <w:rPr>
          <w:rFonts w:ascii="Times New Roman" w:eastAsia="Times New Roman" w:hAnsi="Times New Roman" w:cs="Times New Roman"/>
          <w:sz w:val="27"/>
          <w:szCs w:val="27"/>
          <w:lang w:val="uk-UA"/>
        </w:rPr>
      </w:pPr>
      <w:r w:rsidRPr="00E317B7">
        <w:rPr>
          <w:rFonts w:ascii="Times New Roman" w:hAnsi="Times New Roman" w:cs="Times New Roman"/>
          <w:sz w:val="27"/>
          <w:szCs w:val="27"/>
          <w:lang w:val="uk-UA"/>
        </w:rPr>
        <w:t xml:space="preserve">У 2025 році в мобільному застосунку «Е-Звягель» з`явилися нові можливості: оплата та передача показників за комунальні послуги за вказаною адресою, графіки відключень світла. </w:t>
      </w:r>
    </w:p>
    <w:p w:rsidR="00C16146" w:rsidRPr="00E317B7" w:rsidRDefault="00C16146" w:rsidP="00C16146">
      <w:pPr>
        <w:tabs>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Працює комплексна система відеоспостереження та відеоаналітики міської територіальної громади, яка створена для забезпечення правопорядку, контролю транспортних потоків, оперативного реагування на надзвичайні події. Всі камери були з'єднані в єдину мережу, яка записувала дані на відео реєстратор. Далі відеопоток прямував на Житомирську платформу ГУНП, де забезпечувався аналіз, моніторинг та аналітика відео системи: архівування; пошук за номерним знаком авто, типом, маркою, кольором авто тощо.</w:t>
      </w:r>
    </w:p>
    <w:p w:rsidR="00C16146" w:rsidRPr="00E317B7" w:rsidRDefault="00C16146" w:rsidP="00C16146">
      <w:pPr>
        <w:tabs>
          <w:tab w:val="left" w:pos="851"/>
          <w:tab w:val="left" w:pos="993"/>
        </w:tabs>
        <w:ind w:firstLine="567"/>
        <w:rPr>
          <w:rFonts w:ascii="Times New Roman" w:eastAsia="Times New Roman" w:hAnsi="Times New Roman" w:cs="Times New Roman"/>
          <w:sz w:val="27"/>
          <w:szCs w:val="27"/>
          <w:lang w:val="uk-UA"/>
        </w:rPr>
      </w:pPr>
      <w:r w:rsidRPr="00E317B7">
        <w:rPr>
          <w:rFonts w:ascii="Times New Roman" w:hAnsi="Times New Roman" w:cs="Times New Roman"/>
          <w:sz w:val="27"/>
          <w:szCs w:val="27"/>
          <w:lang w:val="uk-UA"/>
        </w:rPr>
        <w:t>У 2025 році завершені роботи щодо розширення системи: у всіх закладах загальної середньої освіти встановлено 109 камер відеоспостереження із ШІ.</w:t>
      </w:r>
    </w:p>
    <w:p w:rsidR="00C16146" w:rsidRPr="00E317B7" w:rsidRDefault="00C16146" w:rsidP="00C16146">
      <w:pPr>
        <w:tabs>
          <w:tab w:val="left" w:pos="851"/>
          <w:tab w:val="left" w:pos="993"/>
        </w:tabs>
        <w:ind w:firstLine="567"/>
        <w:rPr>
          <w:rFonts w:ascii="Times New Roman" w:eastAsia="Times New Roman" w:hAnsi="Times New Roman" w:cs="Times New Roman"/>
          <w:sz w:val="27"/>
          <w:szCs w:val="27"/>
          <w:lang w:val="uk-UA"/>
        </w:rPr>
      </w:pPr>
      <w:r w:rsidRPr="00E317B7">
        <w:rPr>
          <w:rFonts w:ascii="Times New Roman" w:hAnsi="Times New Roman" w:cs="Times New Roman"/>
          <w:sz w:val="27"/>
          <w:szCs w:val="27"/>
          <w:lang w:val="uk-UA"/>
        </w:rPr>
        <w:t>На території громади працює 181 камери відеоспостереження, на які було зафіксовано пожежі, про виявлення яких повідомлявся черговий лісового господарства та черговий ДСНС; дорожньо-транспортні пригоди, про які інформували чергових районного відділу поліції та екстрених служб; злочини тощо. Система відеоспостереження на території громади фіксувала події і ситуації, які ставали вагомими доказами у вирішенні конфліктів, розкритті тяжких та особливо тяжких злочинів.</w:t>
      </w:r>
    </w:p>
    <w:p w:rsidR="00C16146" w:rsidRPr="00E317B7" w:rsidRDefault="00C16146" w:rsidP="00C16146">
      <w:pPr>
        <w:tabs>
          <w:tab w:val="left" w:pos="851"/>
          <w:tab w:val="left" w:pos="993"/>
        </w:tabs>
        <w:ind w:firstLine="567"/>
        <w:rPr>
          <w:rFonts w:ascii="Times New Roman" w:eastAsia="Times New Roman" w:hAnsi="Times New Roman" w:cs="Times New Roman"/>
          <w:sz w:val="27"/>
          <w:szCs w:val="27"/>
          <w:lang w:val="uk-UA"/>
        </w:rPr>
      </w:pPr>
      <w:r w:rsidRPr="00E317B7">
        <w:rPr>
          <w:rFonts w:ascii="Times New Roman" w:hAnsi="Times New Roman" w:cs="Times New Roman"/>
          <w:sz w:val="27"/>
          <w:szCs w:val="27"/>
          <w:lang w:val="uk-UA"/>
        </w:rPr>
        <w:t>Система відео нагляду використовувалася в роботі служб благоустрою громади для виявлення несанкціонованого спалювання сміття, стихійних сміттєзвалищ, пошкодження об’єктів благоустрою та світлофорів.</w:t>
      </w:r>
    </w:p>
    <w:p w:rsidR="00C16146" w:rsidRPr="00E317B7" w:rsidRDefault="00C16146" w:rsidP="00C16146">
      <w:pPr>
        <w:tabs>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Системою зафіксовано дорожньо-транспортні пригоди, паління сухої трави, порушення громадського порядку, а також крадіжки на кладовищі по вул. Василя Стуса (завдяки камерам встановлено особи, що вчинили правопорушення). У 2024 році надійшло близько 150 запитів від громадян та правоохоронних органів.</w:t>
      </w:r>
    </w:p>
    <w:p w:rsidR="00C16146" w:rsidRPr="00E317B7" w:rsidRDefault="00C16146" w:rsidP="00C16146">
      <w:pPr>
        <w:tabs>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За матеріалами відеонагляду протягом звітного періоду проводилося інформування громади шляхом публікації відеороликів «Безпечне місто». На даний час рубрика містить 52 відеоролики.</w:t>
      </w:r>
    </w:p>
    <w:p w:rsidR="00C16146" w:rsidRPr="00E317B7" w:rsidRDefault="00C16146" w:rsidP="00C16146">
      <w:pPr>
        <w:tabs>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На території громади працює чотири прилади автоматичної фіксації порушень правил дорожнього руху. Згідно даних Центру інфраструктури та технологій тільки з 01.01.2025 було зафіксовано порушень на суму 42 млн грн., з яких в бюджет громади надійде 4,2 млн грн. </w:t>
      </w:r>
    </w:p>
    <w:p w:rsidR="00C16146" w:rsidRPr="00E317B7" w:rsidRDefault="00C16146" w:rsidP="00C16146">
      <w:pPr>
        <w:tabs>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З 24.02.2022 для забезпечення захисту громади функціонує Штаб оперативного управління. Забезпечується робота автоматичної системи оповіщення населення про повітряну тривогу, цілодобове супровід групи у складі керівництва громади, комунальних служб, ДСНС, правоохоронних органів, ЗСУ, провайдерів для вирішення термінових невідкладних питань та усунення надзвичайних ситуацій.</w:t>
      </w:r>
    </w:p>
    <w:p w:rsidR="00C16146" w:rsidRPr="00E317B7" w:rsidRDefault="00C16146" w:rsidP="00C16146">
      <w:pPr>
        <w:tabs>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lastRenderedPageBreak/>
        <w:t>Проведена робота щодо забезпечення інтернет-зв’язком під час знеструмлення або критичної ситуації. Навіть під час тривалого знеструмлення інтернет-провайдери надавали послуги інтернету.</w:t>
      </w:r>
    </w:p>
    <w:p w:rsidR="00C16146" w:rsidRPr="00E317B7" w:rsidRDefault="00C16146" w:rsidP="00C16146">
      <w:pPr>
        <w:tabs>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З операторами мобільного зв’язку ведеться постійна співпраця щодо сталого мобільного зв’язку під час знеструмлення, шляхом забезпечення генераторами базових станцій та супроводом мобільних груп.</w:t>
      </w:r>
    </w:p>
    <w:p w:rsidR="00C16146" w:rsidRPr="00E317B7" w:rsidRDefault="00C16146" w:rsidP="00C16146">
      <w:pPr>
        <w:tabs>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Згідно даних порталу Дія.Цифрова громада Звягельська міська територіальна громада індекс громади становить 63,4%: </w:t>
      </w:r>
    </w:p>
    <w:p w:rsidR="00C16146" w:rsidRPr="00E317B7" w:rsidRDefault="00C16146" w:rsidP="00C16146">
      <w:pPr>
        <w:pStyle w:val="a3"/>
        <w:numPr>
          <w:ilvl w:val="0"/>
          <w:numId w:val="69"/>
        </w:numPr>
        <w:tabs>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93,33% населених пунктів територіальної громади підключених до волоконно-оптичних мереж;</w:t>
      </w:r>
    </w:p>
    <w:p w:rsidR="00C16146" w:rsidRPr="00E317B7" w:rsidRDefault="00C16146" w:rsidP="00C16146">
      <w:pPr>
        <w:pStyle w:val="a3"/>
        <w:numPr>
          <w:ilvl w:val="0"/>
          <w:numId w:val="69"/>
        </w:numPr>
        <w:tabs>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67 % об'єктів соціальної інфраструктури облаштовані відкритими Wi-Fi зонами у громадських місцях;</w:t>
      </w:r>
    </w:p>
    <w:p w:rsidR="00C16146" w:rsidRPr="00E317B7" w:rsidRDefault="00C16146" w:rsidP="00C16146">
      <w:pPr>
        <w:pStyle w:val="a3"/>
        <w:numPr>
          <w:ilvl w:val="0"/>
          <w:numId w:val="69"/>
        </w:numPr>
        <w:tabs>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24% об’єктів фонду захисних споруд цивільного захисту комунальної власності облаштовані відкритими Wi-Fi зонами;</w:t>
      </w:r>
    </w:p>
    <w:p w:rsidR="00C16146" w:rsidRPr="00E317B7" w:rsidRDefault="00C16146" w:rsidP="00C16146">
      <w:pPr>
        <w:pStyle w:val="a3"/>
        <w:numPr>
          <w:ilvl w:val="0"/>
          <w:numId w:val="69"/>
        </w:numPr>
        <w:tabs>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100 % населених пунктів, що забезпечені мобільним зв'язком 4G;</w:t>
      </w:r>
    </w:p>
    <w:p w:rsidR="00C16146" w:rsidRPr="00E317B7" w:rsidRDefault="00C16146" w:rsidP="00C16146">
      <w:pPr>
        <w:pStyle w:val="a3"/>
        <w:numPr>
          <w:ilvl w:val="0"/>
          <w:numId w:val="69"/>
        </w:numPr>
        <w:tabs>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99% верифікованих вулиць в Єдиному державному реєстрі адрес;</w:t>
      </w:r>
    </w:p>
    <w:p w:rsidR="00C16146" w:rsidRPr="00E317B7" w:rsidRDefault="00C16146" w:rsidP="00C16146">
      <w:pPr>
        <w:pStyle w:val="a3"/>
        <w:numPr>
          <w:ilvl w:val="0"/>
          <w:numId w:val="69"/>
        </w:numPr>
        <w:tabs>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наявна електронна мара туристичних об’єктів;</w:t>
      </w:r>
    </w:p>
    <w:p w:rsidR="00C16146" w:rsidRPr="00E317B7" w:rsidRDefault="00C16146" w:rsidP="00C16146">
      <w:pPr>
        <w:pStyle w:val="a3"/>
        <w:numPr>
          <w:ilvl w:val="0"/>
          <w:numId w:val="69"/>
        </w:numPr>
        <w:tabs>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100% закладів освіти мають електронну чергу для вступу у заклад;</w:t>
      </w:r>
    </w:p>
    <w:p w:rsidR="00C16146" w:rsidRPr="00E317B7" w:rsidRDefault="00C16146" w:rsidP="00C16146">
      <w:pPr>
        <w:pStyle w:val="a3"/>
        <w:numPr>
          <w:ilvl w:val="0"/>
          <w:numId w:val="69"/>
        </w:numPr>
        <w:tabs>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13,3% населених пунктів територіальної громади, в яких встановлено пункти спостережень за забрудненням атмосферного повітря, які інтегровані до загальнонаціональної платформи ЕкоЗагроза</w:t>
      </w:r>
      <w:r w:rsidRPr="00E317B7">
        <w:rPr>
          <w:rFonts w:ascii="Times New Roman" w:hAnsi="Times New Roman" w:cs="Times New Roman"/>
          <w:sz w:val="27"/>
          <w:szCs w:val="27"/>
        </w:rPr>
        <w:t>;</w:t>
      </w:r>
    </w:p>
    <w:p w:rsidR="00C16146" w:rsidRPr="00E317B7" w:rsidRDefault="00C16146" w:rsidP="00C16146">
      <w:pPr>
        <w:pStyle w:val="a3"/>
        <w:numPr>
          <w:ilvl w:val="0"/>
          <w:numId w:val="69"/>
        </w:numPr>
        <w:tabs>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закуплено пересувне віддалене робоче місце сервісу Мобільний адміністратор (мобільна валіза);</w:t>
      </w:r>
    </w:p>
    <w:p w:rsidR="00C16146" w:rsidRPr="00E317B7" w:rsidRDefault="00C16146" w:rsidP="00C16146">
      <w:pPr>
        <w:pStyle w:val="a3"/>
        <w:numPr>
          <w:ilvl w:val="0"/>
          <w:numId w:val="69"/>
        </w:numPr>
        <w:tabs>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100% маршрутних транспортних засобів обладнані пристроями відслідковування переміщення транспорту;</w:t>
      </w:r>
    </w:p>
    <w:p w:rsidR="00C16146" w:rsidRPr="00E317B7" w:rsidRDefault="00C16146" w:rsidP="00C16146">
      <w:pPr>
        <w:pStyle w:val="a3"/>
        <w:numPr>
          <w:ilvl w:val="0"/>
          <w:numId w:val="69"/>
        </w:numPr>
        <w:tabs>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91% маршрутів громадського транспорту, доступних для онлайн-моніторингу з мобільних пристроїв у громаді.</w:t>
      </w:r>
    </w:p>
    <w:p w:rsidR="00C16146" w:rsidRPr="00E317B7" w:rsidRDefault="00C16146" w:rsidP="00C16146">
      <w:pPr>
        <w:pStyle w:val="a3"/>
        <w:tabs>
          <w:tab w:val="left" w:pos="851"/>
          <w:tab w:val="left" w:pos="993"/>
          <w:tab w:val="left" w:pos="1134"/>
        </w:tabs>
        <w:ind w:left="709" w:firstLine="567"/>
        <w:rPr>
          <w:rFonts w:ascii="Times New Roman" w:hAnsi="Times New Roman" w:cs="Times New Roman"/>
          <w:sz w:val="18"/>
          <w:szCs w:val="18"/>
          <w:lang w:val="uk-UA"/>
        </w:rPr>
      </w:pPr>
    </w:p>
    <w:p w:rsidR="00C16146" w:rsidRPr="00E317B7" w:rsidRDefault="00C16146" w:rsidP="00C16146">
      <w:pPr>
        <w:pStyle w:val="2"/>
        <w:tabs>
          <w:tab w:val="left" w:pos="0"/>
          <w:tab w:val="left" w:pos="851"/>
          <w:tab w:val="left" w:pos="993"/>
        </w:tabs>
        <w:spacing w:before="0" w:line="240" w:lineRule="auto"/>
        <w:ind w:left="0" w:firstLine="567"/>
        <w:jc w:val="both"/>
        <w:rPr>
          <w:rFonts w:cs="Times New Roman"/>
          <w:color w:val="auto"/>
          <w:sz w:val="27"/>
          <w:szCs w:val="27"/>
          <w:lang w:val="uk-UA"/>
        </w:rPr>
      </w:pPr>
      <w:r w:rsidRPr="00E317B7">
        <w:rPr>
          <w:rFonts w:cs="Times New Roman"/>
          <w:color w:val="auto"/>
          <w:sz w:val="27"/>
          <w:szCs w:val="27"/>
        </w:rPr>
        <w:t>1.7 Інформаційна діяльність під час воєнного стану: виклики та актуальність</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Забезпечення прозорості, відкритості та ефективної комунікації з громадою, навіть в умовах правових і безпекових обмежень воєнного стану, стало одним із ключових пріоритетів роботи виконавчих органів Звягельської міської ради у 2025 році.</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Сьогодні триває оновлення Програми інформаційного забезпечення діяльності міської ради та її виконавчих органів на 2026–2028 роки, що забезпечить подальший розвиток сучасної, доступної та безпечної комунікаційної політики громади.</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Для системної взаємодії з громадськістю, створення сталого діалогу між владою та мешканцями, оперативного інформування населення про актуальні події, рішення та процеси, а також формування позитивного іміджу громади в інформаційному просторі використовувався широкий комплекс медійних інструментів, зокрема:</w:t>
      </w:r>
    </w:p>
    <w:p w:rsidR="00C16146" w:rsidRPr="00E317B7" w:rsidRDefault="00C16146" w:rsidP="00C16146">
      <w:pPr>
        <w:pStyle w:val="a3"/>
        <w:numPr>
          <w:ilvl w:val="0"/>
          <w:numId w:val="37"/>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офіційний сайт Звягельської міської ради;</w:t>
      </w:r>
    </w:p>
    <w:p w:rsidR="00C16146" w:rsidRPr="00E317B7" w:rsidRDefault="00C16146" w:rsidP="00C16146">
      <w:pPr>
        <w:pStyle w:val="a3"/>
        <w:numPr>
          <w:ilvl w:val="0"/>
          <w:numId w:val="37"/>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офіційні сторінки міської ради та її виконавчих органів у Facebook;</w:t>
      </w:r>
    </w:p>
    <w:p w:rsidR="00C16146" w:rsidRPr="00E317B7" w:rsidRDefault="00C16146" w:rsidP="00C16146">
      <w:pPr>
        <w:pStyle w:val="a3"/>
        <w:numPr>
          <w:ilvl w:val="0"/>
          <w:numId w:val="37"/>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YouTube-канал міської ради;</w:t>
      </w:r>
    </w:p>
    <w:p w:rsidR="00C16146" w:rsidRPr="00E317B7" w:rsidRDefault="00C16146" w:rsidP="00C16146">
      <w:pPr>
        <w:pStyle w:val="a3"/>
        <w:numPr>
          <w:ilvl w:val="0"/>
          <w:numId w:val="37"/>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lastRenderedPageBreak/>
        <w:t>співпраця з друкованим медіа – газетою «Лесин край»;</w:t>
      </w:r>
    </w:p>
    <w:p w:rsidR="00C16146" w:rsidRPr="00E317B7" w:rsidRDefault="00C16146" w:rsidP="00C16146">
      <w:pPr>
        <w:pStyle w:val="a3"/>
        <w:numPr>
          <w:ilvl w:val="0"/>
          <w:numId w:val="37"/>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співпраця з онлайн-виданням Novograd.city;</w:t>
      </w:r>
    </w:p>
    <w:p w:rsidR="00C16146" w:rsidRPr="00E317B7" w:rsidRDefault="00C16146" w:rsidP="00C16146">
      <w:pPr>
        <w:pStyle w:val="a3"/>
        <w:numPr>
          <w:ilvl w:val="0"/>
          <w:numId w:val="37"/>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партнерство з місцевим телеканалом ПП «Студія Калина».</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У реаліях повномасштабної війни достовірне та вчасне інформування стало критичним чинником безпеки: від правильності та швидкості поширення інформації залежить стабільність ситуації в громаді.</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Медійний простір Звягельської міської ради забезпечує громадян оперативними повідомленнями, достовірною та важливою інформацією щодо життєдіяльності громади.</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На офіційному вебресурсі міської ради регулярно оновлювалися рубрики та публікувалася інформація найвищої суспільної значущості. У 2025 році активно велись і розвивалися відеопроєкти:</w:t>
      </w:r>
    </w:p>
    <w:p w:rsidR="00C16146" w:rsidRPr="00E317B7" w:rsidRDefault="00C16146" w:rsidP="00C16146">
      <w:pPr>
        <w:pStyle w:val="a3"/>
        <w:numPr>
          <w:ilvl w:val="0"/>
          <w:numId w:val="36"/>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«Комунікуємо з громадою: актуально про головне» – пояснення, відповіді та роз’яснення від посадових осіб;</w:t>
      </w:r>
    </w:p>
    <w:p w:rsidR="00C16146" w:rsidRPr="00E317B7" w:rsidRDefault="00C16146" w:rsidP="00C16146">
      <w:pPr>
        <w:pStyle w:val="a3"/>
        <w:numPr>
          <w:ilvl w:val="0"/>
          <w:numId w:val="36"/>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«Будьте в темі» – стислий та оперативний інформаційний дайджест про ключові події в громаді.</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Також постійно поповнювалися важливі рубрики «Ветеранам», «Пам’яті Героїв» та екологічний блок, що формують свідомий та ціннісний інформаційний простір громади.</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У межах співпраці з телеканалом «Студія Калина» виготовлялися якісні відеоматеріали, для телебачення та всіх офіційних інформаційних каналів міської ради, що суттєво підсилювало охоплення аудиторії.</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Інформаційна політика Звягельської громади у 2025 році була спрямована на прозорість, довіру, безпеку та єднання. Це – системна робота, що підсилює стійкість громади та зміцнює її здатність протистояти викликам війни й упевнено рухатися до Перемоги.</w:t>
      </w:r>
    </w:p>
    <w:p w:rsidR="00C16146" w:rsidRPr="00E317B7" w:rsidRDefault="00C16146" w:rsidP="00C16146">
      <w:pPr>
        <w:tabs>
          <w:tab w:val="left" w:pos="0"/>
          <w:tab w:val="left" w:pos="851"/>
          <w:tab w:val="left" w:pos="993"/>
        </w:tabs>
        <w:ind w:firstLine="567"/>
        <w:rPr>
          <w:rFonts w:ascii="Times New Roman" w:hAnsi="Times New Roman" w:cs="Times New Roman"/>
          <w:sz w:val="18"/>
          <w:szCs w:val="18"/>
          <w:lang w:val="uk-UA"/>
        </w:rPr>
      </w:pPr>
    </w:p>
    <w:p w:rsidR="00C16146" w:rsidRPr="00E317B7" w:rsidRDefault="00C16146" w:rsidP="00C16146">
      <w:pPr>
        <w:pStyle w:val="2"/>
        <w:tabs>
          <w:tab w:val="left" w:pos="0"/>
          <w:tab w:val="left" w:pos="851"/>
          <w:tab w:val="left" w:pos="993"/>
        </w:tabs>
        <w:spacing w:before="0" w:line="240" w:lineRule="auto"/>
        <w:ind w:left="0" w:firstLine="567"/>
        <w:rPr>
          <w:rFonts w:cs="Times New Roman"/>
          <w:color w:val="auto"/>
          <w:sz w:val="27"/>
          <w:szCs w:val="27"/>
          <w:lang w:val="uk-UA"/>
        </w:rPr>
      </w:pPr>
      <w:r w:rsidRPr="00E317B7">
        <w:rPr>
          <w:rFonts w:cs="Times New Roman"/>
          <w:color w:val="auto"/>
          <w:sz w:val="27"/>
          <w:szCs w:val="27"/>
          <w:lang w:val="uk-UA"/>
        </w:rPr>
        <w:t>1.8 Питання правового забезпечення</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Основним завданням юридичного відділу міської ради є правове забезпечення діяльності міської ради та її виконавчих органів.</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Протягом звітного періоду посадовими особами відділу опрацьовувались усі акти органів та посадових осіб Звягельської міської ради, зокрема, рішення міської ради та її виконавчого комітету, звернення депутатів міської ради, розпорядження міського голови.</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Також забезпечено:</w:t>
      </w:r>
    </w:p>
    <w:p w:rsidR="00C16146" w:rsidRPr="00E317B7" w:rsidRDefault="00C16146" w:rsidP="00C16146">
      <w:pPr>
        <w:pStyle w:val="a3"/>
        <w:numPr>
          <w:ilvl w:val="0"/>
          <w:numId w:val="23"/>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проведення прийому громадян та надання консультацій, роз’яснень відповідно до вимог Закону України «Про безоплатну правову допомогу»;</w:t>
      </w:r>
    </w:p>
    <w:p w:rsidR="00C16146" w:rsidRPr="00E317B7" w:rsidRDefault="00C16146" w:rsidP="00C16146">
      <w:pPr>
        <w:pStyle w:val="a3"/>
        <w:numPr>
          <w:ilvl w:val="0"/>
          <w:numId w:val="23"/>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юридичний супровід роботи конкурсної, адміністративної комісій, комісії із встановлення факту здійснення особою постійного догляду, різних робочих груп з питань діяльності міської ради та її виконавчих органів;</w:t>
      </w:r>
    </w:p>
    <w:p w:rsidR="00C16146" w:rsidRPr="00E317B7" w:rsidRDefault="00C16146" w:rsidP="00C16146">
      <w:pPr>
        <w:pStyle w:val="a3"/>
        <w:numPr>
          <w:ilvl w:val="0"/>
          <w:numId w:val="23"/>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представництво міської ради, її виконавчого комітету, виконавчих органів міської ради у судах різних юрисдикцій та інстанцій.</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Протягом звітного періоду відділом забезпечувався супровід 120 судових справ. Серед судових проваджень слід звернути увагу на наступні, які були розглянуті на користь міської ради, її виконавчих органів із стягненням усіх судових витрат:</w:t>
      </w:r>
    </w:p>
    <w:p w:rsidR="00C16146" w:rsidRPr="00E317B7" w:rsidRDefault="00C16146" w:rsidP="00C16146">
      <w:pPr>
        <w:pStyle w:val="a3"/>
        <w:numPr>
          <w:ilvl w:val="0"/>
          <w:numId w:val="24"/>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lastRenderedPageBreak/>
        <w:t>провадження про усунення перешкод у здійсненні права користування і розпорядження майном шляхом звільнення нежитлового приміщення на вул. Соборності, 13;</w:t>
      </w:r>
    </w:p>
    <w:p w:rsidR="00C16146" w:rsidRPr="00E317B7" w:rsidRDefault="00C16146" w:rsidP="00C16146">
      <w:pPr>
        <w:pStyle w:val="a3"/>
        <w:numPr>
          <w:ilvl w:val="0"/>
          <w:numId w:val="24"/>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провадження про припинення права власності на земельну ділянку у зв’язку із використанням її не за цільовим призначенням (будівництво церкви СГТ «Ветеран»).</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Спільно з відділом комунального майна управління житлово-комунального господарства та екології міської ради проводилась робота по визнанню спадщини відумерлою та передачу її у власність Звягельській міській територіальній громаді в особі Звягельської міської ради, що в свою чергу дало змогу забезпечити житлом 2 сім’ї лікарів комунального некомерційного підприємства «Звягельська багатопрофільна лікарня» Звягельської міської ради та 1 сім’ю військовослужбовця ЗСУ.</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Підготовлено позовні заяви та скеровано до суду матеріали щодо: стягнення з товариства з обмеженою відповідальністю «Трейд Логіст Інвест» 1,97 млн</w:t>
      </w:r>
      <w:r w:rsidRPr="00E317B7">
        <w:rPr>
          <w:rFonts w:ascii="Times New Roman" w:hAnsi="Times New Roman" w:cs="Times New Roman"/>
          <w:sz w:val="27"/>
          <w:szCs w:val="27"/>
          <w:lang w:val="en-US"/>
        </w:rPr>
        <w:t> </w:t>
      </w:r>
      <w:r w:rsidRPr="00E317B7">
        <w:rPr>
          <w:rFonts w:ascii="Times New Roman" w:hAnsi="Times New Roman" w:cs="Times New Roman"/>
          <w:sz w:val="27"/>
          <w:szCs w:val="27"/>
          <w:lang w:val="uk-UA"/>
        </w:rPr>
        <w:t>грн. заборгованості з орендної плати за землю, яку було сплачено товариством на рахунок міської ради; про визнання незаконним та скасування рішення Житомирської обласної ради від 26.12.2024 № 871 в.ч.7 п.1.</w:t>
      </w:r>
    </w:p>
    <w:p w:rsidR="00C16146" w:rsidRPr="00E317B7" w:rsidRDefault="00C16146" w:rsidP="00C16146">
      <w:pPr>
        <w:tabs>
          <w:tab w:val="left" w:pos="0"/>
          <w:tab w:val="left" w:pos="851"/>
          <w:tab w:val="left" w:pos="993"/>
        </w:tabs>
        <w:ind w:firstLine="567"/>
        <w:rPr>
          <w:rFonts w:ascii="Times New Roman" w:eastAsia="Times New Roman" w:hAnsi="Times New Roman" w:cs="Times New Roman"/>
          <w:sz w:val="18"/>
          <w:szCs w:val="18"/>
          <w:lang w:val="uk-UA" w:eastAsia="ru-RU"/>
        </w:rPr>
      </w:pPr>
    </w:p>
    <w:p w:rsidR="00C16146" w:rsidRPr="00E317B7" w:rsidRDefault="00C16146" w:rsidP="00C16146">
      <w:pPr>
        <w:pStyle w:val="2"/>
        <w:tabs>
          <w:tab w:val="left" w:pos="0"/>
          <w:tab w:val="left" w:pos="851"/>
          <w:tab w:val="left" w:pos="993"/>
        </w:tabs>
        <w:spacing w:before="0" w:line="240" w:lineRule="auto"/>
        <w:ind w:left="0" w:firstLine="567"/>
        <w:rPr>
          <w:rFonts w:cs="Times New Roman"/>
          <w:color w:val="auto"/>
          <w:sz w:val="27"/>
          <w:szCs w:val="27"/>
          <w:lang w:val="uk-UA"/>
        </w:rPr>
      </w:pPr>
      <w:r w:rsidRPr="00E317B7">
        <w:rPr>
          <w:rFonts w:cs="Times New Roman"/>
          <w:color w:val="auto"/>
          <w:sz w:val="27"/>
          <w:szCs w:val="27"/>
          <w:lang w:val="uk-UA"/>
        </w:rPr>
        <w:t>1.9 Архівна робота</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Архівний сектор Звягельської міської ради забезпечує облік і зберігання архівних документів, використання відомостей, що в них містяться та формує документи Національного архівного фонду (НАФ). </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436277">
        <w:rPr>
          <w:rFonts w:ascii="Times New Roman" w:hAnsi="Times New Roman" w:cs="Times New Roman"/>
          <w:sz w:val="27"/>
          <w:szCs w:val="27"/>
          <w:lang w:val="uk-UA"/>
        </w:rPr>
        <w:tab/>
      </w:r>
      <w:r w:rsidRPr="00E317B7">
        <w:rPr>
          <w:rFonts w:ascii="Times New Roman" w:hAnsi="Times New Roman" w:cs="Times New Roman"/>
          <w:sz w:val="27"/>
          <w:szCs w:val="27"/>
        </w:rPr>
        <w:t>Станом на 30.11.2025 в архівному секторі міської ради зберігається 408 фондів на 32</w:t>
      </w:r>
      <w:r w:rsidRPr="00E317B7">
        <w:rPr>
          <w:rFonts w:ascii="Times New Roman" w:hAnsi="Times New Roman" w:cs="Times New Roman"/>
          <w:sz w:val="27"/>
          <w:szCs w:val="27"/>
          <w:lang w:val="uk-UA"/>
        </w:rPr>
        <w:t>422</w:t>
      </w:r>
      <w:r w:rsidRPr="00E317B7">
        <w:rPr>
          <w:rFonts w:ascii="Times New Roman" w:hAnsi="Times New Roman" w:cs="Times New Roman"/>
          <w:sz w:val="27"/>
          <w:szCs w:val="27"/>
        </w:rPr>
        <w:t xml:space="preserve"> одиниці постійного зберігання та з кадрових питань (особового складу).</w:t>
      </w:r>
      <w:r w:rsidRPr="00E317B7">
        <w:rPr>
          <w:rFonts w:ascii="Times New Roman" w:hAnsi="Times New Roman" w:cs="Times New Roman"/>
          <w:sz w:val="27"/>
          <w:szCs w:val="27"/>
          <w:lang w:val="uk-UA"/>
        </w:rPr>
        <w:t xml:space="preserve"> </w:t>
      </w:r>
    </w:p>
    <w:p w:rsidR="00C16146" w:rsidRPr="00E317B7" w:rsidRDefault="00C16146" w:rsidP="00C16146">
      <w:pPr>
        <w:tabs>
          <w:tab w:val="left" w:pos="0"/>
          <w:tab w:val="left" w:pos="851"/>
          <w:tab w:val="left" w:pos="993"/>
        </w:tabs>
        <w:ind w:firstLine="567"/>
        <w:rPr>
          <w:rFonts w:ascii="Times New Roman" w:eastAsia="Times New Roman" w:hAnsi="Times New Roman" w:cs="Times New Roman"/>
          <w:sz w:val="27"/>
          <w:szCs w:val="27"/>
          <w:lang w:val="uk-UA" w:eastAsia="ru-RU"/>
        </w:rPr>
      </w:pPr>
      <w:r w:rsidRPr="00E317B7">
        <w:rPr>
          <w:rFonts w:ascii="Times New Roman" w:hAnsi="Times New Roman" w:cs="Times New Roman"/>
          <w:sz w:val="27"/>
          <w:szCs w:val="27"/>
          <w:lang w:val="uk-UA"/>
        </w:rPr>
        <w:tab/>
        <w:t>За архівними документи, які зберігаються в архівосховищі міської ради, виготовляються архівні довідки, архівні витяги, встановлених законодавством зразків, завіряються копії архівних документів, визначеним порядком виключно для архівної установи.</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 xml:space="preserve">За звітний період на запити установ та громадян України видано </w:t>
      </w:r>
      <w:r w:rsidRPr="00E317B7">
        <w:rPr>
          <w:rFonts w:ascii="Times New Roman" w:hAnsi="Times New Roman" w:cs="Times New Roman"/>
          <w:sz w:val="27"/>
          <w:szCs w:val="27"/>
          <w:lang w:val="uk-UA"/>
        </w:rPr>
        <w:t>1120</w:t>
      </w:r>
      <w:r w:rsidRPr="00E317B7">
        <w:rPr>
          <w:rFonts w:ascii="Times New Roman" w:hAnsi="Times New Roman" w:cs="Times New Roman"/>
          <w:sz w:val="27"/>
          <w:szCs w:val="27"/>
        </w:rPr>
        <w:t xml:space="preserve"> архівних довідок, на особистому прийомі прийнято </w:t>
      </w:r>
      <w:r w:rsidRPr="00E317B7">
        <w:rPr>
          <w:rFonts w:ascii="Times New Roman" w:hAnsi="Times New Roman" w:cs="Times New Roman"/>
          <w:sz w:val="27"/>
          <w:szCs w:val="27"/>
          <w:lang w:val="uk-UA"/>
        </w:rPr>
        <w:t>8</w:t>
      </w:r>
      <w:r w:rsidRPr="00E317B7">
        <w:rPr>
          <w:rFonts w:ascii="Times New Roman" w:hAnsi="Times New Roman" w:cs="Times New Roman"/>
          <w:sz w:val="27"/>
          <w:szCs w:val="27"/>
        </w:rPr>
        <w:t>20 громадян.</w:t>
      </w:r>
    </w:p>
    <w:p w:rsidR="00C16146" w:rsidRPr="00E317B7" w:rsidRDefault="00C16146" w:rsidP="00C16146">
      <w:pPr>
        <w:tabs>
          <w:tab w:val="left" w:pos="0"/>
          <w:tab w:val="left" w:pos="851"/>
          <w:tab w:val="left" w:pos="993"/>
        </w:tabs>
        <w:ind w:firstLine="567"/>
        <w:rPr>
          <w:rFonts w:ascii="Times New Roman" w:eastAsia="Times New Roman" w:hAnsi="Times New Roman" w:cs="Times New Roman"/>
          <w:sz w:val="27"/>
          <w:szCs w:val="27"/>
          <w:lang w:val="uk-UA" w:eastAsia="ru-RU"/>
        </w:rPr>
      </w:pPr>
      <w:r w:rsidRPr="00E317B7">
        <w:rPr>
          <w:rFonts w:ascii="Times New Roman" w:eastAsia="Times New Roman" w:hAnsi="Times New Roman" w:cs="Times New Roman"/>
          <w:sz w:val="27"/>
          <w:szCs w:val="27"/>
          <w:lang w:val="uk-UA" w:eastAsia="ru-RU"/>
        </w:rPr>
        <w:t>Організовано впорядкування документів 9 установам міста, проведено експертизу цінності документів, що підлягають внесенню до НАФ управлінської документації та з кадрових питань ( особового складу).</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Схвалено в установленому порядку, відповідно до вимог чинного законодавства, підприємствам, установам і організаціям міста, у діяльності яких утворюються (і не утворюються) документи НАФ:</w:t>
      </w:r>
    </w:p>
    <w:p w:rsidR="00C16146" w:rsidRPr="00E317B7" w:rsidRDefault="00C16146" w:rsidP="00C16146">
      <w:pPr>
        <w:pStyle w:val="a3"/>
        <w:numPr>
          <w:ilvl w:val="0"/>
          <w:numId w:val="24"/>
        </w:numPr>
        <w:tabs>
          <w:tab w:val="left" w:pos="0"/>
          <w:tab w:val="left" w:pos="851"/>
          <w:tab w:val="left" w:pos="993"/>
          <w:tab w:val="left" w:pos="1134"/>
        </w:tabs>
        <w:ind w:left="0" w:firstLine="567"/>
        <w:rPr>
          <w:rFonts w:ascii="Times New Roman" w:hAnsi="Times New Roman" w:cs="Times New Roman"/>
          <w:sz w:val="27"/>
          <w:szCs w:val="27"/>
        </w:rPr>
      </w:pPr>
      <w:r w:rsidRPr="00E317B7">
        <w:rPr>
          <w:rFonts w:ascii="Times New Roman" w:hAnsi="Times New Roman" w:cs="Times New Roman"/>
          <w:sz w:val="27"/>
          <w:szCs w:val="27"/>
        </w:rPr>
        <w:t>описи справ № 1-П постійного зберігання – 266 од. зб.,</w:t>
      </w:r>
    </w:p>
    <w:p w:rsidR="00C16146" w:rsidRPr="00E317B7" w:rsidRDefault="00C16146" w:rsidP="00C16146">
      <w:pPr>
        <w:pStyle w:val="a3"/>
        <w:numPr>
          <w:ilvl w:val="0"/>
          <w:numId w:val="24"/>
        </w:numPr>
        <w:tabs>
          <w:tab w:val="left" w:pos="0"/>
          <w:tab w:val="left" w:pos="851"/>
          <w:tab w:val="left" w:pos="993"/>
          <w:tab w:val="left" w:pos="1134"/>
        </w:tabs>
        <w:ind w:left="0" w:firstLine="567"/>
        <w:rPr>
          <w:rFonts w:ascii="Times New Roman" w:hAnsi="Times New Roman" w:cs="Times New Roman"/>
          <w:sz w:val="27"/>
          <w:szCs w:val="27"/>
        </w:rPr>
      </w:pPr>
      <w:r w:rsidRPr="00E317B7">
        <w:rPr>
          <w:rFonts w:ascii="Times New Roman" w:hAnsi="Times New Roman" w:cs="Times New Roman"/>
          <w:sz w:val="27"/>
          <w:szCs w:val="27"/>
        </w:rPr>
        <w:t>описи справ № 1-К (ОС) з кадрових питань – 286 од. зб.,</w:t>
      </w:r>
    </w:p>
    <w:p w:rsidR="00C16146" w:rsidRPr="00E317B7" w:rsidRDefault="00C16146" w:rsidP="00C16146">
      <w:pPr>
        <w:pStyle w:val="a3"/>
        <w:numPr>
          <w:ilvl w:val="0"/>
          <w:numId w:val="24"/>
        </w:numPr>
        <w:tabs>
          <w:tab w:val="left" w:pos="0"/>
          <w:tab w:val="left" w:pos="851"/>
          <w:tab w:val="left" w:pos="993"/>
          <w:tab w:val="left" w:pos="1134"/>
        </w:tabs>
        <w:ind w:left="0" w:firstLine="567"/>
        <w:rPr>
          <w:rFonts w:ascii="Times New Roman" w:hAnsi="Times New Roman" w:cs="Times New Roman"/>
          <w:sz w:val="27"/>
          <w:szCs w:val="27"/>
        </w:rPr>
      </w:pPr>
      <w:r w:rsidRPr="00E317B7">
        <w:rPr>
          <w:rFonts w:ascii="Times New Roman" w:hAnsi="Times New Roman" w:cs="Times New Roman"/>
          <w:sz w:val="27"/>
          <w:szCs w:val="27"/>
        </w:rPr>
        <w:t>акти про вилучення для знищення документів не внесених до НАФ на 10</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280 справ,</w:t>
      </w:r>
    </w:p>
    <w:p w:rsidR="00C16146" w:rsidRPr="00E317B7" w:rsidRDefault="00C16146" w:rsidP="00C16146">
      <w:pPr>
        <w:pStyle w:val="a3"/>
        <w:numPr>
          <w:ilvl w:val="0"/>
          <w:numId w:val="24"/>
        </w:numPr>
        <w:tabs>
          <w:tab w:val="left" w:pos="0"/>
          <w:tab w:val="left" w:pos="851"/>
          <w:tab w:val="left" w:pos="993"/>
          <w:tab w:val="left" w:pos="1134"/>
        </w:tabs>
        <w:ind w:left="0" w:firstLine="567"/>
        <w:rPr>
          <w:rFonts w:ascii="Times New Roman" w:hAnsi="Times New Roman" w:cs="Times New Roman"/>
          <w:sz w:val="27"/>
          <w:szCs w:val="27"/>
        </w:rPr>
      </w:pPr>
      <w:r w:rsidRPr="00E317B7">
        <w:rPr>
          <w:rFonts w:ascii="Times New Roman" w:hAnsi="Times New Roman" w:cs="Times New Roman"/>
          <w:sz w:val="27"/>
          <w:szCs w:val="27"/>
        </w:rPr>
        <w:t xml:space="preserve">номенклатури справ, положення про архівні підрозділи та положення про експертні комісії. </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rPr>
        <w:t>Прийнято на зберігання до архівосховища і закартоновано 588 од. зб. управлінської документації</w:t>
      </w:r>
      <w:r w:rsidRPr="00E317B7">
        <w:rPr>
          <w:rFonts w:ascii="Times New Roman" w:hAnsi="Times New Roman" w:cs="Times New Roman"/>
          <w:sz w:val="27"/>
          <w:szCs w:val="27"/>
          <w:lang w:val="uk-UA"/>
        </w:rPr>
        <w:t>.</w:t>
      </w:r>
    </w:p>
    <w:p w:rsidR="00C16146" w:rsidRPr="00E317B7" w:rsidRDefault="00C16146" w:rsidP="00C16146">
      <w:pPr>
        <w:tabs>
          <w:tab w:val="left" w:pos="0"/>
          <w:tab w:val="left" w:pos="851"/>
          <w:tab w:val="left" w:pos="993"/>
        </w:tabs>
        <w:ind w:firstLine="567"/>
        <w:rPr>
          <w:rFonts w:ascii="Times New Roman" w:eastAsia="Times New Roman" w:hAnsi="Times New Roman" w:cs="Times New Roman"/>
          <w:sz w:val="27"/>
          <w:szCs w:val="27"/>
          <w:lang w:val="uk-UA" w:eastAsia="ru-RU"/>
        </w:rPr>
      </w:pPr>
      <w:r w:rsidRPr="00E317B7">
        <w:rPr>
          <w:rFonts w:ascii="Times New Roman" w:hAnsi="Times New Roman" w:cs="Times New Roman"/>
          <w:sz w:val="27"/>
          <w:szCs w:val="27"/>
          <w:lang w:val="uk-UA"/>
        </w:rPr>
        <w:lastRenderedPageBreak/>
        <w:t>Організовано роботу краєзнавців щодо ознайомлення з архівними документами, з метою написання робіт про соціально-економічні, культурно-освітні та етнографічні зміни в історії нашої громади за 1947-1987 роки.</w:t>
      </w:r>
    </w:p>
    <w:p w:rsidR="00C16146" w:rsidRPr="00E317B7" w:rsidRDefault="00C16146" w:rsidP="00C16146">
      <w:pPr>
        <w:tabs>
          <w:tab w:val="left" w:pos="0"/>
          <w:tab w:val="left" w:pos="851"/>
          <w:tab w:val="left" w:pos="993"/>
        </w:tabs>
        <w:ind w:firstLine="567"/>
        <w:rPr>
          <w:rFonts w:ascii="Times New Roman" w:eastAsia="Times New Roman" w:hAnsi="Times New Roman" w:cs="Times New Roman"/>
          <w:sz w:val="27"/>
          <w:szCs w:val="27"/>
          <w:lang w:val="uk-UA" w:eastAsia="ru-RU"/>
        </w:rPr>
      </w:pPr>
      <w:r w:rsidRPr="00E317B7">
        <w:rPr>
          <w:rFonts w:ascii="Times New Roman" w:hAnsi="Times New Roman" w:cs="Times New Roman"/>
          <w:sz w:val="27"/>
          <w:szCs w:val="27"/>
        </w:rPr>
        <w:t xml:space="preserve">Зареєстровано </w:t>
      </w:r>
      <w:r w:rsidRPr="00E317B7">
        <w:rPr>
          <w:rFonts w:ascii="Times New Roman" w:hAnsi="Times New Roman" w:cs="Times New Roman"/>
          <w:sz w:val="27"/>
          <w:szCs w:val="27"/>
          <w:lang w:val="uk-UA"/>
        </w:rPr>
        <w:t>2</w:t>
      </w:r>
      <w:r w:rsidRPr="00E317B7">
        <w:rPr>
          <w:rFonts w:ascii="Times New Roman" w:hAnsi="Times New Roman" w:cs="Times New Roman"/>
          <w:sz w:val="27"/>
          <w:szCs w:val="27"/>
        </w:rPr>
        <w:t xml:space="preserve"> користувачі, видано 2</w:t>
      </w:r>
      <w:r w:rsidRPr="00E317B7">
        <w:rPr>
          <w:rFonts w:ascii="Times New Roman" w:hAnsi="Times New Roman" w:cs="Times New Roman"/>
          <w:sz w:val="27"/>
          <w:szCs w:val="27"/>
          <w:lang w:val="uk-UA"/>
        </w:rPr>
        <w:t>05</w:t>
      </w:r>
      <w:r w:rsidRPr="00E317B7">
        <w:rPr>
          <w:rFonts w:ascii="Times New Roman" w:hAnsi="Times New Roman" w:cs="Times New Roman"/>
          <w:sz w:val="27"/>
          <w:szCs w:val="27"/>
        </w:rPr>
        <w:t xml:space="preserve"> од. зб. (На кожного користувача заведено особову справу. Ведеться необхідна документація.)</w:t>
      </w:r>
    </w:p>
    <w:p w:rsidR="00C16146" w:rsidRPr="00E317B7" w:rsidRDefault="00C16146" w:rsidP="00C16146">
      <w:pPr>
        <w:tabs>
          <w:tab w:val="left" w:pos="0"/>
          <w:tab w:val="left" w:pos="851"/>
          <w:tab w:val="left" w:pos="993"/>
        </w:tabs>
        <w:ind w:right="-34"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Постійно дотримується принцип рівності усіх громадян та ввічливого ставлення до отримувача послуги, надаються консультації та роз’яснення громадянам щодо наявності та пошуку конкретної інформації в інших установах.</w:t>
      </w:r>
    </w:p>
    <w:p w:rsidR="00C16146" w:rsidRPr="00E317B7" w:rsidRDefault="00C16146" w:rsidP="00C16146">
      <w:pPr>
        <w:tabs>
          <w:tab w:val="left" w:pos="0"/>
          <w:tab w:val="left" w:pos="851"/>
          <w:tab w:val="left" w:pos="993"/>
        </w:tabs>
        <w:ind w:right="-34" w:firstLine="567"/>
        <w:rPr>
          <w:rFonts w:ascii="Times New Roman" w:eastAsia="Times New Roman" w:hAnsi="Times New Roman" w:cs="Times New Roman"/>
          <w:sz w:val="18"/>
          <w:szCs w:val="18"/>
          <w:lang w:val="uk-UA" w:eastAsia="ru-RU"/>
        </w:rPr>
      </w:pPr>
    </w:p>
    <w:p w:rsidR="00C16146" w:rsidRPr="00E317B7" w:rsidRDefault="00C16146" w:rsidP="00C16146">
      <w:pPr>
        <w:pStyle w:val="1"/>
        <w:numPr>
          <w:ilvl w:val="0"/>
          <w:numId w:val="2"/>
        </w:numPr>
        <w:tabs>
          <w:tab w:val="left" w:pos="0"/>
          <w:tab w:val="left" w:pos="851"/>
          <w:tab w:val="left" w:pos="993"/>
        </w:tabs>
        <w:spacing w:before="0" w:line="240" w:lineRule="auto"/>
        <w:rPr>
          <w:rFonts w:cs="Times New Roman"/>
          <w:color w:val="auto"/>
          <w:sz w:val="27"/>
          <w:szCs w:val="27"/>
          <w:lang w:val="uk-UA"/>
        </w:rPr>
      </w:pPr>
      <w:r w:rsidRPr="00E317B7">
        <w:rPr>
          <w:rFonts w:cs="Times New Roman"/>
          <w:color w:val="auto"/>
          <w:sz w:val="27"/>
          <w:szCs w:val="27"/>
          <w:lang w:val="uk-UA"/>
        </w:rPr>
        <w:t>БЮДЖЕТ І ФІНАНСИ</w:t>
      </w:r>
    </w:p>
    <w:p w:rsidR="00C16146" w:rsidRPr="00E317B7" w:rsidRDefault="00C16146" w:rsidP="00C16146">
      <w:pPr>
        <w:pStyle w:val="2"/>
        <w:numPr>
          <w:ilvl w:val="1"/>
          <w:numId w:val="2"/>
        </w:numPr>
        <w:tabs>
          <w:tab w:val="left" w:pos="0"/>
          <w:tab w:val="left" w:pos="851"/>
          <w:tab w:val="left" w:pos="993"/>
        </w:tabs>
        <w:spacing w:before="0" w:line="240" w:lineRule="auto"/>
        <w:ind w:left="0" w:firstLine="567"/>
        <w:rPr>
          <w:rFonts w:cs="Times New Roman"/>
          <w:color w:val="auto"/>
          <w:sz w:val="27"/>
          <w:szCs w:val="27"/>
          <w:lang w:val="uk-UA"/>
        </w:rPr>
      </w:pPr>
      <w:r w:rsidRPr="00E317B7">
        <w:rPr>
          <w:rFonts w:cs="Times New Roman"/>
          <w:color w:val="auto"/>
          <w:sz w:val="27"/>
          <w:szCs w:val="27"/>
          <w:lang w:val="uk-UA"/>
        </w:rPr>
        <w:t>Бюджет міської територіальної громади</w:t>
      </w:r>
    </w:p>
    <w:p w:rsidR="00C16146" w:rsidRPr="00E317B7" w:rsidRDefault="00C16146" w:rsidP="00C16146">
      <w:pPr>
        <w:tabs>
          <w:tab w:val="left" w:pos="851"/>
          <w:tab w:val="left" w:pos="993"/>
        </w:tabs>
        <w:spacing w:before="40" w:after="40"/>
        <w:ind w:firstLine="567"/>
        <w:rPr>
          <w:rFonts w:ascii="Times New Roman" w:eastAsia="Calibri" w:hAnsi="Times New Roman" w:cs="Times New Roman"/>
          <w:sz w:val="27"/>
          <w:szCs w:val="27"/>
        </w:rPr>
      </w:pPr>
      <w:r w:rsidRPr="00E317B7">
        <w:rPr>
          <w:rFonts w:ascii="Times New Roman" w:eastAsia="Calibri" w:hAnsi="Times New Roman" w:cs="Times New Roman"/>
          <w:sz w:val="27"/>
          <w:szCs w:val="27"/>
        </w:rPr>
        <w:t xml:space="preserve">За 11 місяців поточного року до бюджету міської  ТГ надійшло коштів у сумі  </w:t>
      </w:r>
      <w:r w:rsidRPr="00E317B7">
        <w:rPr>
          <w:rFonts w:ascii="Times New Roman" w:eastAsia="Calibri" w:hAnsi="Times New Roman" w:cs="Times New Roman"/>
          <w:b/>
          <w:sz w:val="27"/>
          <w:szCs w:val="27"/>
        </w:rPr>
        <w:t>832,3 млн грн, з них до:</w:t>
      </w:r>
      <w:r w:rsidRPr="00E317B7">
        <w:rPr>
          <w:rFonts w:ascii="Times New Roman" w:eastAsia="Calibri" w:hAnsi="Times New Roman" w:cs="Times New Roman"/>
          <w:sz w:val="27"/>
          <w:szCs w:val="27"/>
        </w:rPr>
        <w:t xml:space="preserve"> </w:t>
      </w:r>
    </w:p>
    <w:p w:rsidR="00C16146" w:rsidRPr="00E317B7" w:rsidRDefault="00C16146" w:rsidP="00C16146">
      <w:pPr>
        <w:pStyle w:val="a3"/>
        <w:widowControl w:val="0"/>
        <w:numPr>
          <w:ilvl w:val="0"/>
          <w:numId w:val="76"/>
        </w:numPr>
        <w:tabs>
          <w:tab w:val="left" w:pos="851"/>
          <w:tab w:val="left" w:pos="993"/>
          <w:tab w:val="left" w:pos="1134"/>
        </w:tabs>
        <w:autoSpaceDE w:val="0"/>
        <w:autoSpaceDN w:val="0"/>
        <w:adjustRightInd w:val="0"/>
        <w:spacing w:before="40" w:after="40"/>
        <w:ind w:left="0" w:firstLine="567"/>
        <w:rPr>
          <w:rFonts w:ascii="Times New Roman" w:eastAsia="Calibri" w:hAnsi="Times New Roman" w:cs="Times New Roman"/>
          <w:b/>
          <w:bCs/>
          <w:sz w:val="27"/>
          <w:szCs w:val="27"/>
        </w:rPr>
      </w:pPr>
      <w:r w:rsidRPr="00E317B7">
        <w:rPr>
          <w:rFonts w:ascii="Times New Roman" w:eastAsia="Times New Roman" w:hAnsi="Times New Roman" w:cs="Times New Roman"/>
          <w:sz w:val="27"/>
          <w:szCs w:val="27"/>
          <w:lang w:eastAsia="ru-RU"/>
        </w:rPr>
        <w:t>загального фонду бюджету</w:t>
      </w:r>
      <w:r w:rsidRPr="00E317B7">
        <w:rPr>
          <w:rFonts w:ascii="Times New Roman" w:eastAsia="Times New Roman" w:hAnsi="Times New Roman" w:cs="Times New Roman"/>
          <w:sz w:val="27"/>
          <w:szCs w:val="27"/>
          <w:lang w:val="uk-UA" w:eastAsia="ru-RU"/>
        </w:rPr>
        <w:t xml:space="preserve"> </w:t>
      </w:r>
      <w:r w:rsidRPr="00E317B7">
        <w:rPr>
          <w:rFonts w:ascii="Times New Roman" w:eastAsia="Calibri" w:hAnsi="Times New Roman" w:cs="Times New Roman"/>
          <w:bCs/>
          <w:sz w:val="27"/>
          <w:szCs w:val="27"/>
        </w:rPr>
        <w:t>–</w:t>
      </w:r>
      <w:r w:rsidRPr="00E317B7">
        <w:rPr>
          <w:rFonts w:ascii="Times New Roman" w:eastAsia="Calibri" w:hAnsi="Times New Roman" w:cs="Times New Roman"/>
          <w:bCs/>
          <w:sz w:val="27"/>
          <w:szCs w:val="27"/>
          <w:lang w:val="uk-UA"/>
        </w:rPr>
        <w:t xml:space="preserve"> </w:t>
      </w:r>
      <w:r w:rsidRPr="00E317B7">
        <w:rPr>
          <w:rFonts w:ascii="Times New Roman" w:eastAsia="Times New Roman" w:hAnsi="Times New Roman" w:cs="Times New Roman"/>
          <w:b/>
          <w:bCs/>
          <w:sz w:val="27"/>
          <w:szCs w:val="27"/>
          <w:lang w:eastAsia="ru-RU"/>
        </w:rPr>
        <w:t xml:space="preserve">667,9 млн грн, </w:t>
      </w:r>
      <w:r w:rsidRPr="00E317B7">
        <w:rPr>
          <w:rFonts w:ascii="Times New Roman" w:eastAsia="Times New Roman" w:hAnsi="Times New Roman" w:cs="Times New Roman"/>
          <w:bCs/>
          <w:sz w:val="27"/>
          <w:szCs w:val="27"/>
          <w:lang w:eastAsia="ru-RU"/>
        </w:rPr>
        <w:t>в тому числі власних доходів</w:t>
      </w:r>
      <w:r w:rsidRPr="00E317B7">
        <w:rPr>
          <w:rFonts w:ascii="Times New Roman" w:eastAsia="Times New Roman" w:hAnsi="Times New Roman" w:cs="Times New Roman"/>
          <w:bCs/>
          <w:sz w:val="27"/>
          <w:szCs w:val="27"/>
          <w:lang w:val="uk-UA" w:eastAsia="ru-RU"/>
        </w:rPr>
        <w:t xml:space="preserve"> – </w:t>
      </w:r>
      <w:r w:rsidRPr="00E317B7">
        <w:rPr>
          <w:rFonts w:ascii="Times New Roman" w:eastAsia="Times New Roman" w:hAnsi="Times New Roman" w:cs="Times New Roman"/>
          <w:bCs/>
          <w:sz w:val="27"/>
          <w:szCs w:val="27"/>
          <w:lang w:eastAsia="ru-RU"/>
        </w:rPr>
        <w:t xml:space="preserve"> </w:t>
      </w:r>
      <w:r w:rsidRPr="00E317B7">
        <w:rPr>
          <w:rFonts w:ascii="Times New Roman" w:eastAsia="Times New Roman" w:hAnsi="Times New Roman" w:cs="Times New Roman"/>
          <w:b/>
          <w:bCs/>
          <w:sz w:val="27"/>
          <w:szCs w:val="27"/>
          <w:lang w:eastAsia="ru-RU"/>
        </w:rPr>
        <w:t>455,6</w:t>
      </w:r>
      <w:r w:rsidRPr="00E317B7">
        <w:rPr>
          <w:rFonts w:ascii="Times New Roman" w:eastAsia="Calibri" w:hAnsi="Times New Roman" w:cs="Times New Roman"/>
          <w:b/>
          <w:bCs/>
          <w:sz w:val="27"/>
          <w:szCs w:val="27"/>
        </w:rPr>
        <w:t xml:space="preserve"> млн грн </w:t>
      </w:r>
      <w:r w:rsidRPr="00E317B7">
        <w:rPr>
          <w:rFonts w:ascii="Times New Roman" w:eastAsia="Calibri" w:hAnsi="Times New Roman" w:cs="Times New Roman"/>
          <w:bCs/>
          <w:sz w:val="27"/>
          <w:szCs w:val="27"/>
        </w:rPr>
        <w:t>та</w:t>
      </w:r>
      <w:r w:rsidRPr="00E317B7">
        <w:rPr>
          <w:rFonts w:ascii="Times New Roman" w:eastAsia="Calibri" w:hAnsi="Times New Roman" w:cs="Times New Roman"/>
          <w:b/>
          <w:bCs/>
          <w:sz w:val="27"/>
          <w:szCs w:val="27"/>
        </w:rPr>
        <w:t xml:space="preserve"> </w:t>
      </w:r>
      <w:r w:rsidRPr="00E317B7">
        <w:rPr>
          <w:rFonts w:ascii="Times New Roman" w:eastAsia="Calibri" w:hAnsi="Times New Roman" w:cs="Times New Roman"/>
          <w:bCs/>
          <w:sz w:val="27"/>
          <w:szCs w:val="27"/>
        </w:rPr>
        <w:t xml:space="preserve">трансфертів з інших бюджетів – </w:t>
      </w:r>
      <w:r w:rsidRPr="00E317B7">
        <w:rPr>
          <w:rFonts w:ascii="Times New Roman" w:eastAsia="Calibri" w:hAnsi="Times New Roman" w:cs="Times New Roman"/>
          <w:b/>
          <w:bCs/>
          <w:sz w:val="27"/>
          <w:szCs w:val="27"/>
        </w:rPr>
        <w:t>212,3</w:t>
      </w:r>
      <w:r w:rsidRPr="00E317B7">
        <w:rPr>
          <w:rFonts w:ascii="Times New Roman" w:eastAsia="Calibri" w:hAnsi="Times New Roman" w:cs="Times New Roman"/>
          <w:b/>
          <w:bCs/>
          <w:sz w:val="27"/>
          <w:szCs w:val="27"/>
          <w:lang w:val="uk-UA"/>
        </w:rPr>
        <w:t> </w:t>
      </w:r>
      <w:r w:rsidRPr="00E317B7">
        <w:rPr>
          <w:rFonts w:ascii="Times New Roman" w:eastAsia="Calibri" w:hAnsi="Times New Roman" w:cs="Times New Roman"/>
          <w:b/>
          <w:bCs/>
          <w:sz w:val="27"/>
          <w:szCs w:val="27"/>
        </w:rPr>
        <w:t>млн</w:t>
      </w:r>
      <w:r w:rsidRPr="00E317B7">
        <w:rPr>
          <w:rFonts w:ascii="Times New Roman" w:eastAsia="Calibri" w:hAnsi="Times New Roman" w:cs="Times New Roman"/>
          <w:b/>
          <w:bCs/>
          <w:sz w:val="27"/>
          <w:szCs w:val="27"/>
          <w:lang w:val="uk-UA"/>
        </w:rPr>
        <w:t> </w:t>
      </w:r>
      <w:r w:rsidRPr="00E317B7">
        <w:rPr>
          <w:rFonts w:ascii="Times New Roman" w:eastAsia="Calibri" w:hAnsi="Times New Roman" w:cs="Times New Roman"/>
          <w:b/>
          <w:bCs/>
          <w:sz w:val="27"/>
          <w:szCs w:val="27"/>
        </w:rPr>
        <w:t>грн;</w:t>
      </w:r>
    </w:p>
    <w:p w:rsidR="00C16146" w:rsidRPr="00E317B7" w:rsidRDefault="00C16146" w:rsidP="00C16146">
      <w:pPr>
        <w:pStyle w:val="a3"/>
        <w:widowControl w:val="0"/>
        <w:numPr>
          <w:ilvl w:val="0"/>
          <w:numId w:val="76"/>
        </w:numPr>
        <w:tabs>
          <w:tab w:val="left" w:pos="851"/>
          <w:tab w:val="left" w:pos="993"/>
          <w:tab w:val="left" w:pos="1134"/>
        </w:tabs>
        <w:autoSpaceDE w:val="0"/>
        <w:autoSpaceDN w:val="0"/>
        <w:adjustRightInd w:val="0"/>
        <w:spacing w:before="40" w:after="40"/>
        <w:ind w:left="0" w:firstLine="567"/>
        <w:rPr>
          <w:rFonts w:ascii="Times New Roman" w:eastAsia="Calibri" w:hAnsi="Times New Roman" w:cs="Times New Roman"/>
          <w:b/>
          <w:bCs/>
          <w:sz w:val="27"/>
          <w:szCs w:val="27"/>
        </w:rPr>
      </w:pPr>
      <w:r w:rsidRPr="00E317B7">
        <w:rPr>
          <w:rFonts w:ascii="Times New Roman" w:eastAsia="Calibri" w:hAnsi="Times New Roman" w:cs="Times New Roman"/>
          <w:bCs/>
          <w:sz w:val="27"/>
          <w:szCs w:val="27"/>
        </w:rPr>
        <w:t xml:space="preserve">спеціального фонду бюджету – </w:t>
      </w:r>
      <w:r w:rsidRPr="00E317B7">
        <w:rPr>
          <w:rFonts w:ascii="Times New Roman" w:eastAsia="Calibri" w:hAnsi="Times New Roman" w:cs="Times New Roman"/>
          <w:b/>
          <w:bCs/>
          <w:sz w:val="27"/>
          <w:szCs w:val="27"/>
        </w:rPr>
        <w:t>164,4</w:t>
      </w:r>
      <w:r w:rsidRPr="00E317B7">
        <w:rPr>
          <w:rFonts w:ascii="Times New Roman" w:eastAsia="Calibri" w:hAnsi="Times New Roman" w:cs="Times New Roman"/>
          <w:b/>
          <w:bCs/>
          <w:sz w:val="27"/>
          <w:szCs w:val="27"/>
          <w:lang w:val="uk-UA"/>
        </w:rPr>
        <w:t> </w:t>
      </w:r>
      <w:r w:rsidRPr="00E317B7">
        <w:rPr>
          <w:rFonts w:ascii="Times New Roman" w:eastAsia="Calibri" w:hAnsi="Times New Roman" w:cs="Times New Roman"/>
          <w:b/>
          <w:bCs/>
          <w:sz w:val="27"/>
          <w:szCs w:val="27"/>
        </w:rPr>
        <w:t>млн</w:t>
      </w:r>
      <w:r w:rsidRPr="00E317B7">
        <w:rPr>
          <w:rFonts w:ascii="Times New Roman" w:eastAsia="Calibri" w:hAnsi="Times New Roman" w:cs="Times New Roman"/>
          <w:b/>
          <w:bCs/>
          <w:sz w:val="27"/>
          <w:szCs w:val="27"/>
          <w:lang w:val="uk-UA"/>
        </w:rPr>
        <w:t> </w:t>
      </w:r>
      <w:r w:rsidRPr="00E317B7">
        <w:rPr>
          <w:rFonts w:ascii="Times New Roman" w:eastAsia="Calibri" w:hAnsi="Times New Roman" w:cs="Times New Roman"/>
          <w:b/>
          <w:bCs/>
          <w:sz w:val="27"/>
          <w:szCs w:val="27"/>
        </w:rPr>
        <w:t xml:space="preserve">грн, </w:t>
      </w:r>
      <w:r w:rsidRPr="00E317B7">
        <w:rPr>
          <w:rFonts w:ascii="Times New Roman" w:eastAsia="Calibri" w:hAnsi="Times New Roman" w:cs="Times New Roman"/>
          <w:bCs/>
          <w:sz w:val="27"/>
          <w:szCs w:val="27"/>
        </w:rPr>
        <w:t>в тому числі міжбюджетних трансфертів –</w:t>
      </w:r>
      <w:r w:rsidRPr="00E317B7">
        <w:rPr>
          <w:rFonts w:ascii="Times New Roman" w:eastAsia="Calibri" w:hAnsi="Times New Roman" w:cs="Times New Roman"/>
          <w:b/>
          <w:bCs/>
          <w:sz w:val="27"/>
          <w:szCs w:val="27"/>
        </w:rPr>
        <w:t xml:space="preserve"> 8</w:t>
      </w:r>
      <w:r w:rsidRPr="00E317B7">
        <w:rPr>
          <w:rFonts w:ascii="Times New Roman" w:eastAsia="Calibri" w:hAnsi="Times New Roman" w:cs="Times New Roman"/>
          <w:b/>
          <w:bCs/>
          <w:sz w:val="27"/>
          <w:szCs w:val="27"/>
          <w:lang w:val="uk-UA"/>
        </w:rPr>
        <w:t> </w:t>
      </w:r>
      <w:r w:rsidRPr="00E317B7">
        <w:rPr>
          <w:rFonts w:ascii="Times New Roman" w:eastAsia="Calibri" w:hAnsi="Times New Roman" w:cs="Times New Roman"/>
          <w:b/>
          <w:bCs/>
          <w:sz w:val="27"/>
          <w:szCs w:val="27"/>
        </w:rPr>
        <w:t>млн</w:t>
      </w:r>
      <w:r w:rsidRPr="00E317B7">
        <w:rPr>
          <w:rFonts w:ascii="Times New Roman" w:eastAsia="Calibri" w:hAnsi="Times New Roman" w:cs="Times New Roman"/>
          <w:b/>
          <w:bCs/>
          <w:sz w:val="27"/>
          <w:szCs w:val="27"/>
          <w:lang w:val="uk-UA"/>
        </w:rPr>
        <w:t> </w:t>
      </w:r>
      <w:r w:rsidRPr="00E317B7">
        <w:rPr>
          <w:rFonts w:ascii="Times New Roman" w:eastAsia="Calibri" w:hAnsi="Times New Roman" w:cs="Times New Roman"/>
          <w:b/>
          <w:bCs/>
          <w:sz w:val="27"/>
          <w:szCs w:val="27"/>
        </w:rPr>
        <w:t>грн.</w:t>
      </w:r>
    </w:p>
    <w:p w:rsidR="00C16146" w:rsidRPr="00E317B7" w:rsidRDefault="00C16146" w:rsidP="00C16146">
      <w:pPr>
        <w:widowControl w:val="0"/>
        <w:tabs>
          <w:tab w:val="left" w:pos="851"/>
          <w:tab w:val="left" w:pos="993"/>
        </w:tabs>
        <w:autoSpaceDE w:val="0"/>
        <w:autoSpaceDN w:val="0"/>
        <w:adjustRightInd w:val="0"/>
        <w:spacing w:before="40" w:after="40"/>
        <w:ind w:firstLine="567"/>
        <w:rPr>
          <w:rFonts w:ascii="Times New Roman" w:eastAsia="Calibri" w:hAnsi="Times New Roman" w:cs="Times New Roman"/>
          <w:b/>
          <w:bCs/>
          <w:sz w:val="27"/>
          <w:szCs w:val="27"/>
        </w:rPr>
      </w:pPr>
      <w:r w:rsidRPr="00E317B7">
        <w:rPr>
          <w:rFonts w:ascii="Times New Roman" w:eastAsia="Calibri" w:hAnsi="Times New Roman" w:cs="Times New Roman"/>
          <w:bCs/>
          <w:sz w:val="27"/>
          <w:szCs w:val="27"/>
        </w:rPr>
        <w:t xml:space="preserve">У загальному обсязі бюджету громади </w:t>
      </w:r>
      <w:r w:rsidRPr="00E317B7">
        <w:rPr>
          <w:rFonts w:ascii="Times New Roman" w:eastAsia="Calibri" w:hAnsi="Times New Roman" w:cs="Times New Roman"/>
          <w:b/>
          <w:bCs/>
          <w:sz w:val="27"/>
          <w:szCs w:val="27"/>
        </w:rPr>
        <w:t>власні доходи</w:t>
      </w:r>
      <w:r w:rsidRPr="00E317B7">
        <w:rPr>
          <w:rFonts w:ascii="Times New Roman" w:eastAsia="Calibri" w:hAnsi="Times New Roman" w:cs="Times New Roman"/>
          <w:bCs/>
          <w:sz w:val="27"/>
          <w:szCs w:val="27"/>
        </w:rPr>
        <w:t xml:space="preserve"> загального фонду становлять – </w:t>
      </w:r>
      <w:r w:rsidRPr="00E317B7">
        <w:rPr>
          <w:rFonts w:ascii="Times New Roman" w:eastAsia="Calibri" w:hAnsi="Times New Roman" w:cs="Times New Roman"/>
          <w:b/>
          <w:bCs/>
          <w:sz w:val="27"/>
          <w:szCs w:val="27"/>
        </w:rPr>
        <w:t>54,7 %;</w:t>
      </w:r>
    </w:p>
    <w:p w:rsidR="00C16146" w:rsidRPr="00E317B7" w:rsidRDefault="00C16146" w:rsidP="00C16146">
      <w:pPr>
        <w:pStyle w:val="a3"/>
        <w:widowControl w:val="0"/>
        <w:numPr>
          <w:ilvl w:val="0"/>
          <w:numId w:val="73"/>
        </w:numPr>
        <w:tabs>
          <w:tab w:val="left" w:pos="851"/>
        </w:tabs>
        <w:autoSpaceDE w:val="0"/>
        <w:autoSpaceDN w:val="0"/>
        <w:adjustRightInd w:val="0"/>
        <w:spacing w:before="40" w:after="40"/>
        <w:ind w:left="0" w:firstLine="567"/>
        <w:rPr>
          <w:rFonts w:ascii="Times New Roman" w:eastAsia="Calibri" w:hAnsi="Times New Roman" w:cs="Times New Roman"/>
          <w:bCs/>
          <w:sz w:val="27"/>
          <w:szCs w:val="27"/>
        </w:rPr>
      </w:pPr>
      <w:r w:rsidRPr="00E317B7">
        <w:rPr>
          <w:rFonts w:ascii="Times New Roman" w:eastAsia="Calibri" w:hAnsi="Times New Roman" w:cs="Times New Roman"/>
          <w:bCs/>
          <w:sz w:val="27"/>
          <w:szCs w:val="27"/>
        </w:rPr>
        <w:t>міжбюджетні трансферти –  26,5 %;</w:t>
      </w:r>
    </w:p>
    <w:p w:rsidR="00C16146" w:rsidRPr="00E317B7" w:rsidRDefault="00C16146" w:rsidP="00C16146">
      <w:pPr>
        <w:pStyle w:val="a3"/>
        <w:widowControl w:val="0"/>
        <w:numPr>
          <w:ilvl w:val="0"/>
          <w:numId w:val="73"/>
        </w:numPr>
        <w:tabs>
          <w:tab w:val="left" w:pos="851"/>
        </w:tabs>
        <w:autoSpaceDE w:val="0"/>
        <w:autoSpaceDN w:val="0"/>
        <w:adjustRightInd w:val="0"/>
        <w:spacing w:before="40" w:after="40"/>
        <w:ind w:left="0" w:firstLine="567"/>
        <w:rPr>
          <w:rFonts w:ascii="Times New Roman" w:eastAsia="Calibri" w:hAnsi="Times New Roman" w:cs="Times New Roman"/>
          <w:bCs/>
          <w:sz w:val="27"/>
          <w:szCs w:val="27"/>
        </w:rPr>
      </w:pPr>
      <w:r w:rsidRPr="00E317B7">
        <w:rPr>
          <w:rFonts w:ascii="Times New Roman" w:eastAsia="Calibri" w:hAnsi="Times New Roman" w:cs="Times New Roman"/>
          <w:bCs/>
          <w:sz w:val="27"/>
          <w:szCs w:val="27"/>
        </w:rPr>
        <w:t>доходи спеціального фонду – 18,8%.</w:t>
      </w:r>
    </w:p>
    <w:p w:rsidR="00C16146" w:rsidRPr="00E317B7" w:rsidRDefault="00C16146" w:rsidP="00C16146">
      <w:pPr>
        <w:tabs>
          <w:tab w:val="left" w:pos="708"/>
          <w:tab w:val="left" w:pos="851"/>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right" w:pos="10261"/>
        </w:tabs>
        <w:ind w:firstLine="567"/>
        <w:rPr>
          <w:rFonts w:ascii="Times New Roman" w:eastAsia="Times New Roman" w:hAnsi="Times New Roman" w:cs="Times New Roman"/>
          <w:sz w:val="27"/>
          <w:szCs w:val="27"/>
          <w:lang w:eastAsia="ru-RU"/>
        </w:rPr>
      </w:pPr>
      <w:r w:rsidRPr="00E317B7">
        <w:rPr>
          <w:rFonts w:ascii="Times New Roman" w:eastAsia="Times New Roman" w:hAnsi="Times New Roman" w:cs="Times New Roman"/>
          <w:sz w:val="27"/>
          <w:szCs w:val="27"/>
          <w:lang w:eastAsia="ru-RU"/>
        </w:rPr>
        <w:t xml:space="preserve">Основними бюджетоутворюючими податками, які займають найбільшу питому вагу у структурі загального фонду бюджету міської </w:t>
      </w:r>
      <w:r w:rsidRPr="00E317B7">
        <w:rPr>
          <w:rFonts w:ascii="Times New Roman" w:eastAsia="Times New Roman" w:hAnsi="Times New Roman" w:cs="Times New Roman"/>
          <w:sz w:val="27"/>
          <w:szCs w:val="27"/>
          <w:lang w:val="uk-UA" w:eastAsia="ru-RU"/>
        </w:rPr>
        <w:t>ТГ</w:t>
      </w:r>
      <w:r w:rsidRPr="00E317B7">
        <w:rPr>
          <w:rFonts w:ascii="Times New Roman" w:eastAsia="Times New Roman" w:hAnsi="Times New Roman" w:cs="Times New Roman"/>
          <w:sz w:val="27"/>
          <w:szCs w:val="27"/>
          <w:lang w:eastAsia="ru-RU"/>
        </w:rPr>
        <w:t xml:space="preserve"> є:</w:t>
      </w:r>
    </w:p>
    <w:p w:rsidR="00C16146" w:rsidRPr="00E317B7" w:rsidRDefault="00C16146" w:rsidP="00C16146">
      <w:pPr>
        <w:pStyle w:val="a3"/>
        <w:numPr>
          <w:ilvl w:val="0"/>
          <w:numId w:val="74"/>
        </w:numPr>
        <w:tabs>
          <w:tab w:val="left" w:pos="708"/>
          <w:tab w:val="left" w:pos="851"/>
          <w:tab w:val="left" w:pos="993"/>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right" w:pos="10261"/>
        </w:tabs>
        <w:ind w:left="0" w:firstLine="567"/>
        <w:rPr>
          <w:rFonts w:ascii="Times New Roman" w:eastAsia="Times New Roman" w:hAnsi="Times New Roman" w:cs="Times New Roman"/>
          <w:sz w:val="27"/>
          <w:szCs w:val="27"/>
          <w:lang w:eastAsia="ru-RU"/>
        </w:rPr>
      </w:pPr>
      <w:r w:rsidRPr="00E317B7">
        <w:rPr>
          <w:rFonts w:ascii="Times New Roman" w:eastAsia="Times New Roman" w:hAnsi="Times New Roman" w:cs="Times New Roman"/>
          <w:sz w:val="27"/>
          <w:szCs w:val="27"/>
          <w:lang w:eastAsia="ru-RU"/>
        </w:rPr>
        <w:t>податок на доходи фізичних осіб – 55,0 %</w:t>
      </w:r>
      <w:r w:rsidRPr="00E317B7">
        <w:rPr>
          <w:rFonts w:ascii="Times New Roman" w:eastAsia="Times New Roman" w:hAnsi="Times New Roman" w:cs="Times New Roman"/>
          <w:sz w:val="27"/>
          <w:szCs w:val="27"/>
          <w:lang w:val="uk-UA" w:eastAsia="ru-RU"/>
        </w:rPr>
        <w:t>;</w:t>
      </w:r>
      <w:r w:rsidRPr="00E317B7">
        <w:rPr>
          <w:rFonts w:ascii="Times New Roman" w:eastAsia="Times New Roman" w:hAnsi="Times New Roman" w:cs="Times New Roman"/>
          <w:sz w:val="27"/>
          <w:szCs w:val="27"/>
          <w:lang w:eastAsia="ru-RU"/>
        </w:rPr>
        <w:t xml:space="preserve"> </w:t>
      </w:r>
    </w:p>
    <w:p w:rsidR="00C16146" w:rsidRPr="00E317B7" w:rsidRDefault="00C16146" w:rsidP="00C16146">
      <w:pPr>
        <w:pStyle w:val="a3"/>
        <w:numPr>
          <w:ilvl w:val="0"/>
          <w:numId w:val="74"/>
        </w:numPr>
        <w:tabs>
          <w:tab w:val="left" w:pos="708"/>
          <w:tab w:val="left" w:pos="851"/>
          <w:tab w:val="left" w:pos="993"/>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right" w:pos="10261"/>
        </w:tabs>
        <w:ind w:left="0" w:firstLine="567"/>
        <w:rPr>
          <w:rFonts w:ascii="Times New Roman" w:eastAsia="Calibri" w:hAnsi="Times New Roman" w:cs="Times New Roman"/>
          <w:sz w:val="27"/>
          <w:szCs w:val="27"/>
        </w:rPr>
      </w:pPr>
      <w:r w:rsidRPr="00E317B7">
        <w:rPr>
          <w:rFonts w:ascii="Times New Roman" w:eastAsia="Calibri" w:hAnsi="Times New Roman" w:cs="Times New Roman"/>
          <w:sz w:val="27"/>
          <w:szCs w:val="27"/>
        </w:rPr>
        <w:t>єдиний податок – 19,5 %</w:t>
      </w:r>
      <w:r w:rsidRPr="00E317B7">
        <w:rPr>
          <w:rFonts w:ascii="Times New Roman" w:eastAsia="Calibri" w:hAnsi="Times New Roman" w:cs="Times New Roman"/>
          <w:sz w:val="27"/>
          <w:szCs w:val="27"/>
          <w:lang w:val="uk-UA"/>
        </w:rPr>
        <w:t>;</w:t>
      </w:r>
    </w:p>
    <w:p w:rsidR="00C16146" w:rsidRPr="00E317B7" w:rsidRDefault="00C16146" w:rsidP="00C16146">
      <w:pPr>
        <w:pStyle w:val="a3"/>
        <w:numPr>
          <w:ilvl w:val="0"/>
          <w:numId w:val="74"/>
        </w:numPr>
        <w:tabs>
          <w:tab w:val="left" w:pos="708"/>
          <w:tab w:val="left" w:pos="851"/>
          <w:tab w:val="left" w:pos="993"/>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right" w:pos="10261"/>
        </w:tabs>
        <w:ind w:left="0" w:firstLine="567"/>
        <w:rPr>
          <w:rFonts w:ascii="Times New Roman" w:eastAsia="Calibri" w:hAnsi="Times New Roman" w:cs="Times New Roman"/>
          <w:sz w:val="27"/>
          <w:szCs w:val="27"/>
        </w:rPr>
      </w:pPr>
      <w:r w:rsidRPr="00E317B7">
        <w:rPr>
          <w:rFonts w:ascii="Times New Roman" w:eastAsia="Calibri" w:hAnsi="Times New Roman" w:cs="Times New Roman"/>
          <w:sz w:val="27"/>
          <w:szCs w:val="27"/>
        </w:rPr>
        <w:t>податок на майно – 10,6 %</w:t>
      </w:r>
      <w:r w:rsidRPr="00E317B7">
        <w:rPr>
          <w:rFonts w:ascii="Times New Roman" w:eastAsia="Calibri" w:hAnsi="Times New Roman" w:cs="Times New Roman"/>
          <w:sz w:val="27"/>
          <w:szCs w:val="27"/>
          <w:lang w:val="uk-UA"/>
        </w:rPr>
        <w:t>;</w:t>
      </w:r>
    </w:p>
    <w:p w:rsidR="00C16146" w:rsidRPr="00E317B7" w:rsidRDefault="00C16146" w:rsidP="00C16146">
      <w:pPr>
        <w:pStyle w:val="a3"/>
        <w:numPr>
          <w:ilvl w:val="0"/>
          <w:numId w:val="74"/>
        </w:numPr>
        <w:tabs>
          <w:tab w:val="left" w:pos="708"/>
          <w:tab w:val="left" w:pos="851"/>
          <w:tab w:val="left" w:pos="993"/>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right" w:pos="10261"/>
        </w:tabs>
        <w:ind w:left="0" w:firstLine="567"/>
        <w:rPr>
          <w:rFonts w:ascii="Times New Roman" w:eastAsia="Calibri" w:hAnsi="Times New Roman" w:cs="Times New Roman"/>
          <w:sz w:val="27"/>
          <w:szCs w:val="27"/>
        </w:rPr>
      </w:pPr>
      <w:r w:rsidRPr="00E317B7">
        <w:rPr>
          <w:rFonts w:ascii="Times New Roman" w:eastAsia="Calibri" w:hAnsi="Times New Roman" w:cs="Times New Roman"/>
          <w:sz w:val="27"/>
          <w:szCs w:val="27"/>
        </w:rPr>
        <w:t xml:space="preserve">акцизний податок – 10,6 %. </w:t>
      </w:r>
    </w:p>
    <w:p w:rsidR="00C16146" w:rsidRPr="00E317B7" w:rsidRDefault="00C16146" w:rsidP="00C16146">
      <w:pPr>
        <w:tabs>
          <w:tab w:val="left" w:pos="708"/>
          <w:tab w:val="left" w:pos="851"/>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right" w:pos="10261"/>
        </w:tabs>
        <w:ind w:firstLine="567"/>
        <w:rPr>
          <w:rFonts w:ascii="Times New Roman" w:eastAsia="Times New Roman" w:hAnsi="Times New Roman" w:cs="Times New Roman"/>
          <w:sz w:val="27"/>
          <w:szCs w:val="27"/>
          <w:lang w:eastAsia="ru-RU"/>
        </w:rPr>
      </w:pPr>
      <w:r w:rsidRPr="00E317B7">
        <w:rPr>
          <w:rFonts w:ascii="Times New Roman" w:eastAsia="Calibri" w:hAnsi="Times New Roman" w:cs="Times New Roman"/>
          <w:sz w:val="27"/>
          <w:szCs w:val="27"/>
        </w:rPr>
        <w:t xml:space="preserve">Для </w:t>
      </w:r>
      <w:r w:rsidRPr="00E317B7">
        <w:rPr>
          <w:rFonts w:ascii="Times New Roman" w:eastAsia="Times New Roman" w:hAnsi="Times New Roman" w:cs="Times New Roman"/>
          <w:sz w:val="27"/>
          <w:szCs w:val="27"/>
          <w:lang w:eastAsia="ru-RU"/>
        </w:rPr>
        <w:t xml:space="preserve">забезпечення діяльності бюджетних установ, комунальних некомерційних підприємств, добровольчих формувань, підтримку комунальних підприємств міської ради та надання субвенцій державному бюджету на матеріально - технічне забезпечення сил безпеки і оборони з загального фонду бюджету МТГ спрямовано </w:t>
      </w:r>
      <w:r w:rsidRPr="00E317B7">
        <w:rPr>
          <w:rFonts w:ascii="Times New Roman" w:eastAsia="Times New Roman" w:hAnsi="Times New Roman" w:cs="Times New Roman"/>
          <w:b/>
          <w:sz w:val="27"/>
          <w:szCs w:val="27"/>
          <w:lang w:eastAsia="ru-RU"/>
        </w:rPr>
        <w:t xml:space="preserve">592,8 млн грн. </w:t>
      </w:r>
    </w:p>
    <w:p w:rsidR="00C16146" w:rsidRPr="00E317B7" w:rsidRDefault="00C16146" w:rsidP="00C16146">
      <w:pPr>
        <w:tabs>
          <w:tab w:val="left" w:pos="708"/>
          <w:tab w:val="left" w:pos="851"/>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right" w:pos="10261"/>
        </w:tabs>
        <w:ind w:firstLine="567"/>
        <w:rPr>
          <w:rFonts w:ascii="Times New Roman" w:eastAsia="Times New Roman" w:hAnsi="Times New Roman" w:cs="Times New Roman"/>
          <w:sz w:val="27"/>
          <w:szCs w:val="27"/>
          <w:lang w:eastAsia="ru-RU"/>
        </w:rPr>
      </w:pPr>
      <w:r w:rsidRPr="00E317B7">
        <w:rPr>
          <w:rFonts w:ascii="Times New Roman" w:eastAsia="Times New Roman" w:hAnsi="Times New Roman" w:cs="Times New Roman"/>
          <w:sz w:val="27"/>
          <w:szCs w:val="27"/>
          <w:lang w:eastAsia="ru-RU"/>
        </w:rPr>
        <w:tab/>
        <w:t xml:space="preserve">На фінансування захищених та першочергових видатків використано </w:t>
      </w:r>
      <w:r w:rsidRPr="00E317B7">
        <w:rPr>
          <w:rFonts w:ascii="Times New Roman" w:eastAsia="Times New Roman" w:hAnsi="Times New Roman" w:cs="Times New Roman"/>
          <w:b/>
          <w:sz w:val="27"/>
          <w:szCs w:val="27"/>
          <w:lang w:eastAsia="ru-RU"/>
        </w:rPr>
        <w:t>490,6 млн  грн</w:t>
      </w:r>
      <w:r w:rsidRPr="00E317B7">
        <w:rPr>
          <w:rFonts w:ascii="Times New Roman" w:eastAsia="Times New Roman" w:hAnsi="Times New Roman" w:cs="Times New Roman"/>
          <w:sz w:val="27"/>
          <w:szCs w:val="27"/>
          <w:lang w:eastAsia="ru-RU"/>
        </w:rPr>
        <w:t xml:space="preserve"> або </w:t>
      </w:r>
      <w:r w:rsidRPr="00E317B7">
        <w:rPr>
          <w:rFonts w:ascii="Times New Roman" w:eastAsia="Times New Roman" w:hAnsi="Times New Roman" w:cs="Times New Roman"/>
          <w:b/>
          <w:sz w:val="27"/>
          <w:szCs w:val="27"/>
          <w:lang w:eastAsia="ru-RU"/>
        </w:rPr>
        <w:t xml:space="preserve">82,7 % </w:t>
      </w:r>
      <w:r w:rsidRPr="00E317B7">
        <w:rPr>
          <w:rFonts w:ascii="Times New Roman" w:eastAsia="Times New Roman" w:hAnsi="Times New Roman" w:cs="Times New Roman"/>
          <w:sz w:val="27"/>
          <w:szCs w:val="27"/>
          <w:lang w:eastAsia="ru-RU"/>
        </w:rPr>
        <w:t>видатків загального фонду.</w:t>
      </w:r>
    </w:p>
    <w:p w:rsidR="00C16146" w:rsidRPr="00E317B7" w:rsidRDefault="00C16146" w:rsidP="00C16146">
      <w:pPr>
        <w:tabs>
          <w:tab w:val="left" w:pos="851"/>
          <w:tab w:val="left" w:pos="993"/>
        </w:tabs>
        <w:ind w:firstLine="567"/>
        <w:rPr>
          <w:rFonts w:ascii="Times New Roman" w:eastAsia="Calibri" w:hAnsi="Times New Roman" w:cs="Times New Roman"/>
          <w:sz w:val="27"/>
          <w:szCs w:val="27"/>
        </w:rPr>
      </w:pPr>
      <w:r w:rsidRPr="00E317B7">
        <w:rPr>
          <w:rFonts w:ascii="Times New Roman" w:eastAsia="Calibri" w:hAnsi="Times New Roman" w:cs="Times New Roman"/>
          <w:b/>
          <w:sz w:val="27"/>
          <w:szCs w:val="27"/>
        </w:rPr>
        <w:t xml:space="preserve">На проведення капітальних видатків </w:t>
      </w:r>
      <w:r w:rsidRPr="00E317B7">
        <w:rPr>
          <w:rFonts w:ascii="Times New Roman" w:eastAsia="Calibri" w:hAnsi="Times New Roman" w:cs="Times New Roman"/>
          <w:bCs/>
          <w:sz w:val="27"/>
          <w:szCs w:val="27"/>
        </w:rPr>
        <w:t>спрямовано</w:t>
      </w:r>
      <w:r w:rsidRPr="00E317B7">
        <w:rPr>
          <w:rFonts w:ascii="Times New Roman" w:eastAsia="Calibri" w:hAnsi="Times New Roman" w:cs="Times New Roman"/>
          <w:sz w:val="27"/>
          <w:szCs w:val="27"/>
        </w:rPr>
        <w:t xml:space="preserve"> – </w:t>
      </w:r>
      <w:r w:rsidRPr="00E317B7">
        <w:rPr>
          <w:rFonts w:ascii="Times New Roman" w:eastAsia="Calibri" w:hAnsi="Times New Roman" w:cs="Times New Roman"/>
          <w:b/>
          <w:sz w:val="27"/>
          <w:szCs w:val="27"/>
        </w:rPr>
        <w:t xml:space="preserve">174,6 </w:t>
      </w:r>
      <w:r w:rsidRPr="00E317B7">
        <w:rPr>
          <w:rFonts w:ascii="Times New Roman" w:eastAsia="Calibri" w:hAnsi="Times New Roman" w:cs="Times New Roman"/>
          <w:b/>
          <w:bCs/>
          <w:sz w:val="27"/>
          <w:szCs w:val="27"/>
        </w:rPr>
        <w:t>млн</w:t>
      </w:r>
      <w:r w:rsidRPr="00E317B7">
        <w:rPr>
          <w:rFonts w:ascii="Times New Roman" w:eastAsia="Calibri" w:hAnsi="Times New Roman" w:cs="Times New Roman"/>
          <w:b/>
          <w:sz w:val="27"/>
          <w:szCs w:val="27"/>
        </w:rPr>
        <w:t> грн.</w:t>
      </w:r>
      <w:r w:rsidRPr="00E317B7">
        <w:rPr>
          <w:rFonts w:ascii="Times New Roman" w:eastAsia="Calibri" w:hAnsi="Times New Roman" w:cs="Times New Roman"/>
          <w:sz w:val="27"/>
          <w:szCs w:val="27"/>
        </w:rPr>
        <w:t xml:space="preserve"> у т.</w:t>
      </w:r>
      <w:r w:rsidRPr="00E317B7">
        <w:rPr>
          <w:rFonts w:ascii="Times New Roman" w:eastAsia="Calibri" w:hAnsi="Times New Roman" w:cs="Times New Roman"/>
          <w:sz w:val="27"/>
          <w:szCs w:val="27"/>
          <w:lang w:val="uk-UA"/>
        </w:rPr>
        <w:t>ч.:</w:t>
      </w:r>
    </w:p>
    <w:p w:rsidR="00C16146" w:rsidRPr="00E317B7" w:rsidRDefault="00C16146" w:rsidP="00C16146">
      <w:pPr>
        <w:pStyle w:val="a3"/>
        <w:numPr>
          <w:ilvl w:val="0"/>
          <w:numId w:val="75"/>
        </w:numPr>
        <w:tabs>
          <w:tab w:val="left" w:pos="851"/>
          <w:tab w:val="left" w:pos="993"/>
          <w:tab w:val="left" w:pos="1134"/>
        </w:tabs>
        <w:ind w:left="0" w:firstLine="567"/>
        <w:rPr>
          <w:rFonts w:ascii="Times New Roman" w:eastAsia="Calibri" w:hAnsi="Times New Roman" w:cs="Times New Roman"/>
          <w:i/>
          <w:iCs/>
          <w:sz w:val="27"/>
          <w:szCs w:val="27"/>
        </w:rPr>
      </w:pPr>
      <w:r w:rsidRPr="00E317B7">
        <w:rPr>
          <w:rFonts w:ascii="Times New Roman" w:eastAsia="Calibri" w:hAnsi="Times New Roman" w:cs="Times New Roman"/>
          <w:sz w:val="27"/>
          <w:szCs w:val="27"/>
        </w:rPr>
        <w:t>проведення капітальних ремонтів – 46,7</w:t>
      </w:r>
      <w:r w:rsidRPr="00E317B7">
        <w:rPr>
          <w:rFonts w:ascii="Times New Roman" w:eastAsia="Calibri" w:hAnsi="Times New Roman" w:cs="Times New Roman"/>
          <w:bCs/>
          <w:sz w:val="27"/>
          <w:szCs w:val="27"/>
        </w:rPr>
        <w:t xml:space="preserve"> млн грн</w:t>
      </w:r>
      <w:r w:rsidRPr="00E317B7">
        <w:rPr>
          <w:rFonts w:ascii="Times New Roman" w:eastAsia="Calibri" w:hAnsi="Times New Roman" w:cs="Times New Roman"/>
          <w:sz w:val="27"/>
          <w:szCs w:val="27"/>
        </w:rPr>
        <w:t>;</w:t>
      </w:r>
    </w:p>
    <w:p w:rsidR="00C16146" w:rsidRPr="00E317B7" w:rsidRDefault="00C16146" w:rsidP="00C16146">
      <w:pPr>
        <w:pStyle w:val="a3"/>
        <w:numPr>
          <w:ilvl w:val="0"/>
          <w:numId w:val="75"/>
        </w:numPr>
        <w:tabs>
          <w:tab w:val="left" w:pos="851"/>
          <w:tab w:val="left" w:pos="993"/>
          <w:tab w:val="left" w:pos="1134"/>
        </w:tabs>
        <w:ind w:left="0" w:firstLine="567"/>
        <w:rPr>
          <w:rFonts w:ascii="Times New Roman" w:eastAsia="Calibri" w:hAnsi="Times New Roman" w:cs="Times New Roman"/>
          <w:iCs/>
          <w:sz w:val="27"/>
          <w:szCs w:val="27"/>
        </w:rPr>
      </w:pPr>
      <w:r w:rsidRPr="00E317B7">
        <w:rPr>
          <w:rFonts w:ascii="Times New Roman" w:eastAsia="Calibri" w:hAnsi="Times New Roman" w:cs="Times New Roman"/>
          <w:sz w:val="27"/>
          <w:szCs w:val="27"/>
        </w:rPr>
        <w:t>внески до статутного капіталу – 17,5</w:t>
      </w:r>
      <w:r w:rsidRPr="00E317B7">
        <w:rPr>
          <w:rFonts w:ascii="Times New Roman" w:eastAsia="Calibri" w:hAnsi="Times New Roman" w:cs="Times New Roman"/>
          <w:bCs/>
          <w:sz w:val="27"/>
          <w:szCs w:val="27"/>
        </w:rPr>
        <w:t xml:space="preserve"> млн грн</w:t>
      </w:r>
      <w:r w:rsidRPr="00E317B7">
        <w:rPr>
          <w:rFonts w:ascii="Times New Roman" w:eastAsia="Calibri" w:hAnsi="Times New Roman" w:cs="Times New Roman"/>
          <w:iCs/>
          <w:sz w:val="27"/>
          <w:szCs w:val="27"/>
        </w:rPr>
        <w:t>;</w:t>
      </w:r>
    </w:p>
    <w:p w:rsidR="00C16146" w:rsidRPr="00E317B7" w:rsidRDefault="00C16146" w:rsidP="00C16146">
      <w:pPr>
        <w:pStyle w:val="a3"/>
        <w:numPr>
          <w:ilvl w:val="0"/>
          <w:numId w:val="75"/>
        </w:numPr>
        <w:tabs>
          <w:tab w:val="left" w:pos="851"/>
          <w:tab w:val="left" w:pos="993"/>
          <w:tab w:val="left" w:pos="1134"/>
        </w:tabs>
        <w:ind w:left="0" w:firstLine="567"/>
        <w:rPr>
          <w:rFonts w:ascii="Times New Roman" w:eastAsia="Calibri" w:hAnsi="Times New Roman" w:cs="Times New Roman"/>
          <w:bCs/>
          <w:sz w:val="27"/>
          <w:szCs w:val="27"/>
        </w:rPr>
      </w:pPr>
      <w:r w:rsidRPr="00E317B7">
        <w:rPr>
          <w:rFonts w:ascii="Times New Roman" w:eastAsia="Calibri" w:hAnsi="Times New Roman" w:cs="Times New Roman"/>
          <w:sz w:val="27"/>
          <w:szCs w:val="27"/>
        </w:rPr>
        <w:t>будівництво та реконструкцію –  74,5</w:t>
      </w:r>
      <w:r w:rsidRPr="00E317B7">
        <w:rPr>
          <w:rFonts w:ascii="Times New Roman" w:eastAsia="Calibri" w:hAnsi="Times New Roman" w:cs="Times New Roman"/>
          <w:bCs/>
          <w:sz w:val="27"/>
          <w:szCs w:val="27"/>
        </w:rPr>
        <w:t xml:space="preserve"> млн грн;</w:t>
      </w:r>
    </w:p>
    <w:p w:rsidR="00C16146" w:rsidRPr="00E317B7" w:rsidRDefault="00C16146" w:rsidP="00C16146">
      <w:pPr>
        <w:pStyle w:val="a3"/>
        <w:numPr>
          <w:ilvl w:val="0"/>
          <w:numId w:val="75"/>
        </w:numPr>
        <w:tabs>
          <w:tab w:val="left" w:pos="851"/>
          <w:tab w:val="left" w:pos="993"/>
          <w:tab w:val="left" w:pos="1134"/>
        </w:tabs>
        <w:ind w:left="0" w:firstLine="567"/>
        <w:rPr>
          <w:rFonts w:ascii="Times New Roman" w:eastAsia="Calibri" w:hAnsi="Times New Roman" w:cs="Times New Roman"/>
          <w:bCs/>
          <w:sz w:val="27"/>
          <w:szCs w:val="27"/>
        </w:rPr>
      </w:pPr>
      <w:r w:rsidRPr="00E317B7">
        <w:rPr>
          <w:rFonts w:ascii="Times New Roman" w:eastAsia="Calibri" w:hAnsi="Times New Roman" w:cs="Times New Roman"/>
          <w:bCs/>
          <w:sz w:val="27"/>
          <w:szCs w:val="27"/>
        </w:rPr>
        <w:t>придбання обладнання – 3,8 млн грн;</w:t>
      </w:r>
    </w:p>
    <w:p w:rsidR="00C16146" w:rsidRPr="00E317B7" w:rsidRDefault="00C16146" w:rsidP="00C16146">
      <w:pPr>
        <w:pStyle w:val="a3"/>
        <w:numPr>
          <w:ilvl w:val="0"/>
          <w:numId w:val="75"/>
        </w:numPr>
        <w:tabs>
          <w:tab w:val="left" w:pos="851"/>
          <w:tab w:val="left" w:pos="993"/>
          <w:tab w:val="left" w:pos="1134"/>
        </w:tabs>
        <w:ind w:left="0" w:firstLine="567"/>
        <w:rPr>
          <w:rFonts w:ascii="Times New Roman" w:eastAsia="Calibri" w:hAnsi="Times New Roman" w:cs="Times New Roman"/>
          <w:bCs/>
          <w:sz w:val="27"/>
          <w:szCs w:val="27"/>
        </w:rPr>
      </w:pPr>
      <w:r w:rsidRPr="00E317B7">
        <w:rPr>
          <w:rFonts w:ascii="Times New Roman" w:eastAsia="Calibri" w:hAnsi="Times New Roman" w:cs="Times New Roman"/>
          <w:bCs/>
          <w:sz w:val="27"/>
          <w:szCs w:val="27"/>
        </w:rPr>
        <w:t>міжбюджетні трансферти – 31,4 млн грн.</w:t>
      </w:r>
    </w:p>
    <w:p w:rsidR="00C16146" w:rsidRPr="00E317B7" w:rsidRDefault="00C16146" w:rsidP="00C16146">
      <w:pPr>
        <w:tabs>
          <w:tab w:val="left" w:pos="709"/>
          <w:tab w:val="left" w:pos="851"/>
          <w:tab w:val="left" w:pos="993"/>
          <w:tab w:val="left" w:pos="1134"/>
        </w:tabs>
        <w:ind w:firstLine="567"/>
        <w:rPr>
          <w:rFonts w:ascii="Times New Roman" w:eastAsia="Calibri" w:hAnsi="Times New Roman" w:cs="Times New Roman"/>
          <w:b/>
          <w:bCs/>
          <w:sz w:val="27"/>
          <w:szCs w:val="27"/>
        </w:rPr>
      </w:pPr>
      <w:r w:rsidRPr="00E317B7">
        <w:rPr>
          <w:rFonts w:ascii="Times New Roman" w:eastAsia="Calibri" w:hAnsi="Times New Roman" w:cs="Times New Roman"/>
          <w:sz w:val="27"/>
          <w:szCs w:val="27"/>
        </w:rPr>
        <w:tab/>
        <w:t xml:space="preserve">З бюджету МТГ протягом звітного періоду спрямовано </w:t>
      </w:r>
      <w:r w:rsidRPr="00E317B7">
        <w:rPr>
          <w:rFonts w:ascii="Times New Roman" w:eastAsia="Calibri" w:hAnsi="Times New Roman" w:cs="Times New Roman"/>
          <w:b/>
          <w:sz w:val="27"/>
          <w:szCs w:val="27"/>
        </w:rPr>
        <w:t>47,2</w:t>
      </w:r>
      <w:r w:rsidRPr="00E317B7">
        <w:rPr>
          <w:rFonts w:ascii="Times New Roman" w:eastAsia="Calibri" w:hAnsi="Times New Roman" w:cs="Times New Roman"/>
          <w:b/>
          <w:sz w:val="27"/>
          <w:szCs w:val="27"/>
          <w:lang w:val="uk-UA"/>
        </w:rPr>
        <w:t> </w:t>
      </w:r>
      <w:r w:rsidRPr="00E317B7">
        <w:rPr>
          <w:rFonts w:ascii="Times New Roman" w:eastAsia="Calibri" w:hAnsi="Times New Roman" w:cs="Times New Roman"/>
          <w:b/>
          <w:bCs/>
          <w:sz w:val="27"/>
          <w:szCs w:val="27"/>
        </w:rPr>
        <w:t>млн</w:t>
      </w:r>
      <w:r w:rsidRPr="00E317B7">
        <w:rPr>
          <w:rFonts w:ascii="Times New Roman" w:eastAsia="Calibri" w:hAnsi="Times New Roman" w:cs="Times New Roman"/>
          <w:b/>
          <w:bCs/>
          <w:sz w:val="27"/>
          <w:szCs w:val="27"/>
          <w:lang w:val="uk-UA"/>
        </w:rPr>
        <w:t> </w:t>
      </w:r>
      <w:r w:rsidRPr="00E317B7">
        <w:rPr>
          <w:rFonts w:ascii="Times New Roman" w:eastAsia="Calibri" w:hAnsi="Times New Roman" w:cs="Times New Roman"/>
          <w:b/>
          <w:bCs/>
          <w:sz w:val="27"/>
          <w:szCs w:val="27"/>
        </w:rPr>
        <w:t xml:space="preserve">грн на </w:t>
      </w:r>
      <w:r w:rsidRPr="00E317B7">
        <w:rPr>
          <w:rFonts w:ascii="Times New Roman" w:eastAsia="Calibri" w:hAnsi="Times New Roman" w:cs="Times New Roman"/>
          <w:bCs/>
          <w:sz w:val="27"/>
          <w:szCs w:val="27"/>
        </w:rPr>
        <w:t>забезпечення потреб сил безпеки і оборони</w:t>
      </w:r>
      <w:r w:rsidRPr="00E317B7">
        <w:rPr>
          <w:rFonts w:ascii="Times New Roman" w:eastAsia="Calibri" w:hAnsi="Times New Roman" w:cs="Times New Roman"/>
          <w:sz w:val="27"/>
          <w:szCs w:val="27"/>
        </w:rPr>
        <w:t>.</w:t>
      </w:r>
    </w:p>
    <w:p w:rsidR="00C16146" w:rsidRPr="00E317B7" w:rsidRDefault="00C16146" w:rsidP="00C16146">
      <w:pPr>
        <w:pStyle w:val="2"/>
        <w:tabs>
          <w:tab w:val="left" w:pos="0"/>
          <w:tab w:val="left" w:pos="851"/>
          <w:tab w:val="left" w:pos="993"/>
        </w:tabs>
        <w:spacing w:before="0" w:line="240" w:lineRule="auto"/>
        <w:ind w:left="0" w:firstLine="567"/>
        <w:rPr>
          <w:rFonts w:eastAsia="Calibri" w:cs="Times New Roman"/>
          <w:color w:val="auto"/>
          <w:sz w:val="18"/>
          <w:szCs w:val="18"/>
        </w:rPr>
      </w:pPr>
    </w:p>
    <w:p w:rsidR="00C16146" w:rsidRPr="00E317B7" w:rsidRDefault="00C16146" w:rsidP="00C16146">
      <w:pPr>
        <w:pStyle w:val="2"/>
        <w:tabs>
          <w:tab w:val="left" w:pos="0"/>
          <w:tab w:val="left" w:pos="851"/>
          <w:tab w:val="left" w:pos="993"/>
        </w:tabs>
        <w:spacing w:before="0" w:line="240" w:lineRule="auto"/>
        <w:ind w:left="0" w:firstLine="567"/>
        <w:rPr>
          <w:rFonts w:cs="Times New Roman"/>
          <w:color w:val="auto"/>
          <w:sz w:val="27"/>
          <w:szCs w:val="27"/>
        </w:rPr>
      </w:pPr>
      <w:r w:rsidRPr="00E317B7">
        <w:rPr>
          <w:rFonts w:cs="Times New Roman"/>
          <w:color w:val="auto"/>
          <w:sz w:val="27"/>
          <w:szCs w:val="27"/>
        </w:rPr>
        <w:t>2.2 Діяльність відділу внутрішнього аудиту міської ради</w:t>
      </w:r>
    </w:p>
    <w:p w:rsidR="00C16146" w:rsidRPr="00E317B7" w:rsidRDefault="00C16146" w:rsidP="00C16146">
      <w:pPr>
        <w:pStyle w:val="ae"/>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rPr>
        <w:t>За відповідний (звітний) період дотримано основні аспекти Стратегічного та Операційних планів на 2025 рік у т.</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ч. в частині:</w:t>
      </w:r>
    </w:p>
    <w:p w:rsidR="00C16146" w:rsidRPr="00E317B7" w:rsidRDefault="00C16146" w:rsidP="00C16146">
      <w:pPr>
        <w:pStyle w:val="ae"/>
        <w:numPr>
          <w:ilvl w:val="0"/>
          <w:numId w:val="40"/>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rPr>
        <w:lastRenderedPageBreak/>
        <w:t>надання загальних висновків щодо оцінки системи управління та внутрішнього контролю, у тому числі управління ризиками;</w:t>
      </w:r>
    </w:p>
    <w:p w:rsidR="00C16146" w:rsidRPr="00E317B7" w:rsidRDefault="00C16146" w:rsidP="00C16146">
      <w:pPr>
        <w:pStyle w:val="ae"/>
        <w:numPr>
          <w:ilvl w:val="0"/>
          <w:numId w:val="40"/>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rPr>
        <w:t>віднайдення суттєвих проблемних питань, у тому числі виявлених за результатами виконання аудиторських завдань у попередні періоди, що потребували вжиття заходів, яких ужито не було;</w:t>
      </w:r>
    </w:p>
    <w:p w:rsidR="00C16146" w:rsidRPr="00E317B7" w:rsidRDefault="00C16146" w:rsidP="00C16146">
      <w:pPr>
        <w:pStyle w:val="ae"/>
        <w:numPr>
          <w:ilvl w:val="0"/>
          <w:numId w:val="40"/>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забезпечення незалежної діяльності внутрішнього аудиту через прийняття та удосконалення Програми забезпечення та підвищення якості здійснення внутрішнього аудиту Новоград-Волинської міської ради на 2023-2026 роки.</w:t>
      </w:r>
    </w:p>
    <w:p w:rsidR="00C16146" w:rsidRPr="00E317B7" w:rsidRDefault="00C16146" w:rsidP="00C16146">
      <w:pPr>
        <w:pStyle w:val="ae"/>
        <w:tabs>
          <w:tab w:val="left" w:pos="0"/>
          <w:tab w:val="left" w:pos="851"/>
          <w:tab w:val="left" w:pos="993"/>
        </w:tabs>
        <w:ind w:firstLine="567"/>
        <w:rPr>
          <w:rFonts w:ascii="Times New Roman" w:hAnsi="Times New Roman" w:cs="Times New Roman"/>
          <w:b/>
          <w:sz w:val="27"/>
          <w:szCs w:val="27"/>
          <w:lang w:val="uk-UA"/>
        </w:rPr>
      </w:pPr>
      <w:r w:rsidRPr="00E317B7">
        <w:rPr>
          <w:rFonts w:ascii="Times New Roman" w:hAnsi="Times New Roman" w:cs="Times New Roman"/>
          <w:sz w:val="27"/>
          <w:szCs w:val="27"/>
        </w:rPr>
        <w:t>2.2.1. У відповідний період часу здійснено:</w:t>
      </w:r>
    </w:p>
    <w:p w:rsidR="00C16146" w:rsidRPr="00E317B7" w:rsidRDefault="00C16146" w:rsidP="00C16146">
      <w:pPr>
        <w:pStyle w:val="ae"/>
        <w:tabs>
          <w:tab w:val="left" w:pos="0"/>
          <w:tab w:val="left" w:pos="851"/>
          <w:tab w:val="left" w:pos="993"/>
        </w:tabs>
        <w:ind w:firstLine="567"/>
        <w:rPr>
          <w:rFonts w:ascii="Times New Roman" w:hAnsi="Times New Roman" w:cs="Times New Roman"/>
          <w:b/>
          <w:sz w:val="27"/>
          <w:szCs w:val="27"/>
          <w:lang w:val="uk-UA"/>
        </w:rPr>
      </w:pPr>
      <w:r w:rsidRPr="00E317B7">
        <w:rPr>
          <w:rFonts w:ascii="Times New Roman" w:hAnsi="Times New Roman" w:cs="Times New Roman"/>
          <w:sz w:val="27"/>
          <w:szCs w:val="27"/>
        </w:rPr>
        <w:t>Підтримку в актуалізованому стані та оновлення інституційної бази відділу внутрішнього аудиту:</w:t>
      </w:r>
    </w:p>
    <w:p w:rsidR="00C16146" w:rsidRPr="00E317B7" w:rsidRDefault="00C16146" w:rsidP="00C16146">
      <w:pPr>
        <w:pStyle w:val="ae"/>
        <w:numPr>
          <w:ilvl w:val="0"/>
          <w:numId w:val="41"/>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н</w:t>
      </w:r>
      <w:r w:rsidRPr="00E317B7">
        <w:rPr>
          <w:rFonts w:ascii="Times New Roman" w:hAnsi="Times New Roman" w:cs="Times New Roman"/>
          <w:sz w:val="27"/>
          <w:szCs w:val="27"/>
        </w:rPr>
        <w:t>еухильно дотримано положення Декларації з внутрішнього аудиту</w:t>
      </w:r>
      <w:r w:rsidRPr="00E317B7">
        <w:rPr>
          <w:rFonts w:ascii="Times New Roman" w:hAnsi="Times New Roman" w:cs="Times New Roman"/>
          <w:sz w:val="27"/>
          <w:szCs w:val="27"/>
          <w:lang w:val="uk-UA"/>
        </w:rPr>
        <w:t>;</w:t>
      </w:r>
    </w:p>
    <w:p w:rsidR="00C16146" w:rsidRPr="00E317B7" w:rsidRDefault="00C16146" w:rsidP="00C16146">
      <w:pPr>
        <w:pStyle w:val="ae"/>
        <w:numPr>
          <w:ilvl w:val="0"/>
          <w:numId w:val="41"/>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раціонально використано Положення про відділ;</w:t>
      </w:r>
    </w:p>
    <w:p w:rsidR="00C16146" w:rsidRPr="00E317B7" w:rsidRDefault="00C16146" w:rsidP="00C16146">
      <w:pPr>
        <w:pStyle w:val="ae"/>
        <w:numPr>
          <w:ilvl w:val="0"/>
          <w:numId w:val="41"/>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доопрацьовано</w:t>
      </w:r>
      <w:r w:rsidRPr="00E317B7">
        <w:rPr>
          <w:rFonts w:ascii="Times New Roman" w:hAnsi="Times New Roman" w:cs="Times New Roman"/>
          <w:sz w:val="27"/>
          <w:szCs w:val="27"/>
        </w:rPr>
        <w:t xml:space="preserve"> Стратегічний план діяльності відділу внутрішнього аудиту на 2024-2026 роки</w:t>
      </w:r>
      <w:r w:rsidRPr="00E317B7">
        <w:rPr>
          <w:rFonts w:ascii="Times New Roman" w:hAnsi="Times New Roman" w:cs="Times New Roman"/>
          <w:sz w:val="27"/>
          <w:szCs w:val="27"/>
          <w:lang w:val="uk-UA"/>
        </w:rPr>
        <w:t>;</w:t>
      </w:r>
    </w:p>
    <w:p w:rsidR="00C16146" w:rsidRPr="00E317B7" w:rsidRDefault="00C16146" w:rsidP="00C16146">
      <w:pPr>
        <w:pStyle w:val="ae"/>
        <w:numPr>
          <w:ilvl w:val="0"/>
          <w:numId w:val="41"/>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rPr>
        <w:t>підготовано та затверджено Операційний план діяльності на 2025 р.</w:t>
      </w:r>
      <w:r w:rsidRPr="00E317B7">
        <w:rPr>
          <w:rFonts w:ascii="Times New Roman" w:hAnsi="Times New Roman" w:cs="Times New Roman"/>
          <w:sz w:val="27"/>
          <w:szCs w:val="27"/>
          <w:lang w:val="uk-UA"/>
        </w:rPr>
        <w:t>;</w:t>
      </w:r>
    </w:p>
    <w:p w:rsidR="00C16146" w:rsidRPr="00E317B7" w:rsidRDefault="00C16146" w:rsidP="00C16146">
      <w:pPr>
        <w:pStyle w:val="ae"/>
        <w:numPr>
          <w:ilvl w:val="0"/>
          <w:numId w:val="41"/>
        </w:numPr>
        <w:tabs>
          <w:tab w:val="left" w:pos="0"/>
          <w:tab w:val="left" w:pos="709"/>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rPr>
        <w:t>здійснено анкетування об’єктів аудиту з приводу якості його проведення.</w:t>
      </w:r>
    </w:p>
    <w:p w:rsidR="00C16146" w:rsidRPr="00E317B7" w:rsidRDefault="00C16146" w:rsidP="00C16146">
      <w:pPr>
        <w:pStyle w:val="ae"/>
        <w:tabs>
          <w:tab w:val="left" w:pos="0"/>
          <w:tab w:val="left" w:pos="567"/>
          <w:tab w:val="left" w:pos="993"/>
          <w:tab w:val="left" w:pos="1276"/>
        </w:tabs>
        <w:ind w:firstLine="0"/>
        <w:rPr>
          <w:rFonts w:ascii="Times New Roman" w:hAnsi="Times New Roman" w:cs="Times New Roman"/>
          <w:b/>
          <w:sz w:val="27"/>
          <w:szCs w:val="27"/>
          <w:lang w:val="uk-UA"/>
        </w:rPr>
      </w:pPr>
      <w:r w:rsidRPr="00E317B7">
        <w:rPr>
          <w:rFonts w:ascii="Times New Roman" w:hAnsi="Times New Roman" w:cs="Times New Roman"/>
          <w:sz w:val="27"/>
          <w:szCs w:val="27"/>
        </w:rPr>
        <w:tab/>
        <w:t>2.2.2.</w:t>
      </w:r>
      <w:r w:rsidRPr="00E317B7">
        <w:rPr>
          <w:rFonts w:ascii="Times New Roman" w:hAnsi="Times New Roman" w:cs="Times New Roman"/>
          <w:sz w:val="27"/>
          <w:szCs w:val="27"/>
          <w:lang w:val="uk-UA"/>
        </w:rPr>
        <w:t xml:space="preserve"> </w:t>
      </w:r>
      <w:r w:rsidRPr="00E317B7">
        <w:rPr>
          <w:rFonts w:ascii="Times New Roman" w:hAnsi="Times New Roman" w:cs="Times New Roman"/>
          <w:sz w:val="27"/>
          <w:szCs w:val="27"/>
        </w:rPr>
        <w:t xml:space="preserve">Проведення значимих в часі планових та позапланових перевірочних заходів </w:t>
      </w:r>
      <w:r w:rsidRPr="00E317B7">
        <w:rPr>
          <w:rFonts w:ascii="Times New Roman" w:hAnsi="Times New Roman" w:cs="Times New Roman"/>
          <w:sz w:val="27"/>
          <w:szCs w:val="27"/>
          <w:lang w:val="uk-UA"/>
        </w:rPr>
        <w:t>(загалом 2 повних заходи з внутрішнього аудиту та 16 окремих доручень)</w:t>
      </w:r>
      <w:r w:rsidRPr="00E317B7">
        <w:rPr>
          <w:rFonts w:ascii="Times New Roman" w:hAnsi="Times New Roman" w:cs="Times New Roman"/>
          <w:sz w:val="27"/>
          <w:szCs w:val="27"/>
          <w:lang w:val="en-US"/>
        </w:rPr>
        <w:t> </w:t>
      </w:r>
      <w:r w:rsidRPr="00E317B7">
        <w:rPr>
          <w:rFonts w:ascii="Times New Roman" w:hAnsi="Times New Roman" w:cs="Times New Roman"/>
          <w:sz w:val="27"/>
          <w:szCs w:val="27"/>
          <w:lang w:val="uk-UA"/>
        </w:rPr>
        <w:t>в т.ч.</w:t>
      </w:r>
      <w:r w:rsidRPr="00E317B7">
        <w:rPr>
          <w:rFonts w:ascii="Times New Roman" w:hAnsi="Times New Roman" w:cs="Times New Roman"/>
          <w:sz w:val="27"/>
          <w:szCs w:val="27"/>
        </w:rPr>
        <w:t>:</w:t>
      </w:r>
    </w:p>
    <w:p w:rsidR="00C16146" w:rsidRPr="00E317B7" w:rsidRDefault="00C16146" w:rsidP="00C16146">
      <w:pPr>
        <w:pStyle w:val="a3"/>
        <w:numPr>
          <w:ilvl w:val="0"/>
          <w:numId w:val="41"/>
        </w:numPr>
        <w:tabs>
          <w:tab w:val="left" w:pos="0"/>
          <w:tab w:val="left" w:pos="851"/>
          <w:tab w:val="left" w:pos="993"/>
          <w:tab w:val="left" w:pos="1134"/>
        </w:tabs>
        <w:ind w:left="0" w:firstLine="567"/>
        <w:rPr>
          <w:rFonts w:ascii="Times New Roman" w:hAnsi="Times New Roman" w:cs="Times New Roman"/>
          <w:sz w:val="27"/>
          <w:szCs w:val="27"/>
        </w:rPr>
      </w:pPr>
      <w:r w:rsidRPr="00E317B7">
        <w:rPr>
          <w:rFonts w:ascii="Times New Roman" w:hAnsi="Times New Roman" w:cs="Times New Roman"/>
          <w:sz w:val="27"/>
          <w:szCs w:val="27"/>
          <w:lang w:val="uk-UA"/>
        </w:rPr>
        <w:t>з</w:t>
      </w:r>
      <w:r w:rsidRPr="00E317B7">
        <w:rPr>
          <w:rFonts w:ascii="Times New Roman" w:hAnsi="Times New Roman" w:cs="Times New Roman"/>
          <w:sz w:val="27"/>
          <w:szCs w:val="27"/>
        </w:rPr>
        <w:t>а результатом вивчення відповідності заявленого планового тарифу на перевезення міським автомобільним транспортом у 2025 році фактичній вартості перевезень виявлено недоліків та порушень на загальну суму 855,9</w:t>
      </w:r>
      <w:r w:rsidRPr="00E317B7">
        <w:rPr>
          <w:rFonts w:ascii="Times New Roman" w:hAnsi="Times New Roman" w:cs="Times New Roman"/>
          <w:sz w:val="27"/>
          <w:szCs w:val="27"/>
          <w:lang w:val="en-US"/>
        </w:rPr>
        <w:t> </w:t>
      </w:r>
      <w:r w:rsidRPr="00E317B7">
        <w:rPr>
          <w:rFonts w:ascii="Times New Roman" w:hAnsi="Times New Roman" w:cs="Times New Roman"/>
          <w:sz w:val="27"/>
          <w:szCs w:val="27"/>
        </w:rPr>
        <w:t>тис.грн. у т.</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ч. ймовірне недоотримання доходів до бюджету громади виходячи з недоплати ПДФО та єдиного податку – близько 855,9</w:t>
      </w:r>
      <w:r w:rsidRPr="00E317B7">
        <w:rPr>
          <w:rFonts w:ascii="Times New Roman" w:hAnsi="Times New Roman" w:cs="Times New Roman"/>
          <w:sz w:val="27"/>
          <w:szCs w:val="27"/>
          <w:lang w:val="en-US"/>
        </w:rPr>
        <w:t> </w:t>
      </w:r>
      <w:r w:rsidRPr="00E317B7">
        <w:rPr>
          <w:rFonts w:ascii="Times New Roman" w:hAnsi="Times New Roman" w:cs="Times New Roman"/>
          <w:sz w:val="27"/>
          <w:szCs w:val="27"/>
        </w:rPr>
        <w:t>тис.грн. (11118,5*5% + 300,0 (ПДФО))</w:t>
      </w:r>
      <w:r w:rsidRPr="00E317B7">
        <w:rPr>
          <w:rFonts w:ascii="Times New Roman" w:hAnsi="Times New Roman" w:cs="Times New Roman"/>
          <w:sz w:val="27"/>
          <w:szCs w:val="27"/>
          <w:lang w:val="uk-UA"/>
        </w:rPr>
        <w:t>;</w:t>
      </w:r>
    </w:p>
    <w:p w:rsidR="00C16146" w:rsidRPr="00E317B7" w:rsidRDefault="00C16146" w:rsidP="00C16146">
      <w:pPr>
        <w:pStyle w:val="a3"/>
        <w:numPr>
          <w:ilvl w:val="0"/>
          <w:numId w:val="41"/>
        </w:numPr>
        <w:tabs>
          <w:tab w:val="left" w:pos="0"/>
          <w:tab w:val="left" w:pos="851"/>
          <w:tab w:val="left" w:pos="993"/>
          <w:tab w:val="left" w:pos="1134"/>
        </w:tabs>
        <w:ind w:left="0" w:firstLine="567"/>
        <w:rPr>
          <w:rFonts w:ascii="Times New Roman" w:hAnsi="Times New Roman" w:cs="Times New Roman"/>
          <w:sz w:val="27"/>
          <w:szCs w:val="27"/>
        </w:rPr>
      </w:pPr>
      <w:r w:rsidRPr="00E317B7">
        <w:rPr>
          <w:rFonts w:ascii="Times New Roman" w:hAnsi="Times New Roman" w:cs="Times New Roman"/>
          <w:sz w:val="27"/>
          <w:szCs w:val="27"/>
          <w:lang w:val="uk-UA"/>
        </w:rPr>
        <w:t>з</w:t>
      </w:r>
      <w:r w:rsidRPr="00E317B7">
        <w:rPr>
          <w:rFonts w:ascii="Times New Roman" w:hAnsi="Times New Roman" w:cs="Times New Roman"/>
          <w:sz w:val="27"/>
          <w:szCs w:val="27"/>
        </w:rPr>
        <w:t>а результатом проведення позапланового тематичного внутрішнього аудиту організації харчування у закладах освіти управління освіти і науки Звягельської міської ради за 2021-2025 р</w:t>
      </w:r>
      <w:r w:rsidRPr="00E317B7">
        <w:rPr>
          <w:rFonts w:ascii="Times New Roman" w:hAnsi="Times New Roman" w:cs="Times New Roman"/>
          <w:sz w:val="27"/>
          <w:szCs w:val="27"/>
          <w:lang w:val="uk-UA"/>
        </w:rPr>
        <w:t>оки</w:t>
      </w:r>
      <w:r w:rsidRPr="00E317B7">
        <w:rPr>
          <w:rFonts w:ascii="Times New Roman" w:hAnsi="Times New Roman" w:cs="Times New Roman"/>
          <w:sz w:val="27"/>
          <w:szCs w:val="27"/>
        </w:rPr>
        <w:t xml:space="preserve"> недоотримано орендної плати за 2023-2025</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роки – 963,2</w:t>
      </w:r>
      <w:r w:rsidRPr="00E317B7">
        <w:rPr>
          <w:rFonts w:ascii="Times New Roman" w:hAnsi="Times New Roman" w:cs="Times New Roman"/>
          <w:sz w:val="27"/>
          <w:szCs w:val="27"/>
          <w:lang w:val="en-US"/>
        </w:rPr>
        <w:t> </w:t>
      </w:r>
      <w:r w:rsidRPr="00E317B7">
        <w:rPr>
          <w:rFonts w:ascii="Times New Roman" w:hAnsi="Times New Roman" w:cs="Times New Roman"/>
          <w:sz w:val="27"/>
          <w:szCs w:val="27"/>
        </w:rPr>
        <w:t>тис.грн.</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Стосовно не усунутих  або частково  усунутих порушень, відповідальних осіб підприємств та установ громади повідомлено про наслідки (віднайдення таких порушень державними контролюючими органами та усунення їх з обов’язковим сплатою штрафів згідно норм чинного законодавства).</w:t>
      </w:r>
    </w:p>
    <w:p w:rsidR="00C16146" w:rsidRPr="00E317B7" w:rsidRDefault="00C16146" w:rsidP="00C16146">
      <w:pPr>
        <w:tabs>
          <w:tab w:val="left" w:pos="0"/>
          <w:tab w:val="left" w:pos="851"/>
          <w:tab w:val="left" w:pos="993"/>
        </w:tabs>
        <w:ind w:firstLine="567"/>
        <w:rPr>
          <w:rFonts w:ascii="Times New Roman" w:hAnsi="Times New Roman" w:cs="Times New Roman"/>
          <w:sz w:val="18"/>
          <w:szCs w:val="18"/>
          <w:lang w:val="uk-UA"/>
        </w:rPr>
      </w:pPr>
    </w:p>
    <w:p w:rsidR="00C16146" w:rsidRPr="00E317B7" w:rsidRDefault="00C16146" w:rsidP="00C16146">
      <w:pPr>
        <w:tabs>
          <w:tab w:val="left" w:pos="0"/>
          <w:tab w:val="left" w:pos="851"/>
          <w:tab w:val="left" w:pos="993"/>
          <w:tab w:val="left" w:pos="3195"/>
        </w:tabs>
        <w:ind w:firstLine="567"/>
        <w:rPr>
          <w:rFonts w:ascii="Times New Roman" w:eastAsia="Times New Roman" w:hAnsi="Times New Roman" w:cs="Times New Roman"/>
          <w:b/>
          <w:bCs/>
          <w:sz w:val="27"/>
          <w:szCs w:val="27"/>
          <w:lang w:val="uk-UA" w:eastAsia="ru-RU"/>
        </w:rPr>
      </w:pPr>
      <w:r w:rsidRPr="00E317B7">
        <w:rPr>
          <w:rFonts w:ascii="Times New Roman" w:hAnsi="Times New Roman" w:cs="Times New Roman"/>
          <w:sz w:val="27"/>
          <w:szCs w:val="27"/>
        </w:rPr>
        <w:t>2.2.3.</w:t>
      </w:r>
      <w:r w:rsidRPr="00E317B7">
        <w:rPr>
          <w:rFonts w:ascii="Times New Roman" w:hAnsi="Times New Roman" w:cs="Times New Roman"/>
          <w:sz w:val="27"/>
          <w:szCs w:val="27"/>
          <w:lang w:val="uk-UA"/>
        </w:rPr>
        <w:t xml:space="preserve"> </w:t>
      </w:r>
      <w:r w:rsidRPr="00E317B7">
        <w:rPr>
          <w:rFonts w:ascii="Times New Roman" w:hAnsi="Times New Roman" w:cs="Times New Roman"/>
          <w:b/>
          <w:sz w:val="27"/>
          <w:szCs w:val="27"/>
          <w:lang w:val="uk-UA"/>
        </w:rPr>
        <w:t>Результати впроваджених у звітному періоді рекомендацій</w:t>
      </w:r>
    </w:p>
    <w:p w:rsidR="00C16146" w:rsidRPr="00E317B7" w:rsidRDefault="00C16146" w:rsidP="00C16146">
      <w:pPr>
        <w:pStyle w:val="a3"/>
        <w:numPr>
          <w:ilvl w:val="0"/>
          <w:numId w:val="42"/>
        </w:numPr>
        <w:tabs>
          <w:tab w:val="left" w:pos="0"/>
          <w:tab w:val="left" w:pos="851"/>
          <w:tab w:val="left" w:pos="993"/>
          <w:tab w:val="left" w:pos="1134"/>
          <w:tab w:val="left" w:pos="3195"/>
        </w:tabs>
        <w:ind w:left="0" w:firstLine="567"/>
        <w:rPr>
          <w:rFonts w:ascii="Times New Roman" w:hAnsi="Times New Roman" w:cs="Times New Roman"/>
          <w:sz w:val="27"/>
          <w:szCs w:val="27"/>
        </w:rPr>
      </w:pPr>
      <w:r w:rsidRPr="00E317B7">
        <w:rPr>
          <w:rFonts w:ascii="Times New Roman" w:hAnsi="Times New Roman" w:cs="Times New Roman"/>
          <w:sz w:val="27"/>
          <w:szCs w:val="27"/>
          <w:lang w:val="uk-UA"/>
        </w:rPr>
        <w:t>з</w:t>
      </w:r>
      <w:r w:rsidRPr="00E317B7">
        <w:rPr>
          <w:rFonts w:ascii="Times New Roman" w:hAnsi="Times New Roman" w:cs="Times New Roman"/>
          <w:sz w:val="27"/>
          <w:szCs w:val="27"/>
        </w:rPr>
        <w:t>аплановано усунути недоліки, пов’язані із недостатнім контролем за надходженнями до бюджету – 1819,1</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тис. грн;</w:t>
      </w:r>
    </w:p>
    <w:p w:rsidR="00C16146" w:rsidRPr="00E317B7" w:rsidRDefault="00C16146" w:rsidP="00C16146">
      <w:pPr>
        <w:pStyle w:val="a3"/>
        <w:numPr>
          <w:ilvl w:val="0"/>
          <w:numId w:val="42"/>
        </w:numPr>
        <w:tabs>
          <w:tab w:val="left" w:pos="0"/>
          <w:tab w:val="left" w:pos="851"/>
          <w:tab w:val="left" w:pos="993"/>
          <w:tab w:val="left" w:pos="1134"/>
          <w:tab w:val="left" w:pos="3195"/>
        </w:tabs>
        <w:ind w:left="0" w:firstLine="567"/>
        <w:rPr>
          <w:rFonts w:ascii="Times New Roman" w:hAnsi="Times New Roman" w:cs="Times New Roman"/>
          <w:sz w:val="27"/>
          <w:szCs w:val="27"/>
        </w:rPr>
      </w:pPr>
      <w:r w:rsidRPr="00E317B7">
        <w:rPr>
          <w:rFonts w:ascii="Times New Roman" w:hAnsi="Times New Roman" w:cs="Times New Roman"/>
          <w:sz w:val="27"/>
          <w:szCs w:val="27"/>
          <w:lang w:val="uk-UA"/>
        </w:rPr>
        <w:t>у</w:t>
      </w:r>
      <w:r w:rsidRPr="00E317B7">
        <w:rPr>
          <w:rFonts w:ascii="Times New Roman" w:hAnsi="Times New Roman" w:cs="Times New Roman"/>
          <w:sz w:val="27"/>
          <w:szCs w:val="27"/>
        </w:rPr>
        <w:t>переджено ризик недотримання норм видачі гарячого харчування при закупівлі послуг шкільного харчування;</w:t>
      </w:r>
    </w:p>
    <w:p w:rsidR="00C16146" w:rsidRPr="00E317B7" w:rsidRDefault="00C16146" w:rsidP="00C16146">
      <w:pPr>
        <w:pStyle w:val="a3"/>
        <w:numPr>
          <w:ilvl w:val="0"/>
          <w:numId w:val="42"/>
        </w:numPr>
        <w:tabs>
          <w:tab w:val="left" w:pos="0"/>
          <w:tab w:val="left" w:pos="851"/>
          <w:tab w:val="left" w:pos="993"/>
          <w:tab w:val="left" w:pos="1134"/>
          <w:tab w:val="left" w:pos="3195"/>
        </w:tabs>
        <w:ind w:left="0" w:firstLine="567"/>
        <w:rPr>
          <w:rFonts w:ascii="Times New Roman" w:hAnsi="Times New Roman" w:cs="Times New Roman"/>
          <w:sz w:val="27"/>
          <w:szCs w:val="27"/>
        </w:rPr>
      </w:pPr>
      <w:r w:rsidRPr="00E317B7">
        <w:rPr>
          <w:rFonts w:ascii="Times New Roman" w:hAnsi="Times New Roman" w:cs="Times New Roman"/>
          <w:sz w:val="27"/>
          <w:szCs w:val="27"/>
          <w:lang w:val="uk-UA"/>
        </w:rPr>
        <w:t>уп</w:t>
      </w:r>
      <w:r w:rsidRPr="00E317B7">
        <w:rPr>
          <w:rFonts w:ascii="Times New Roman" w:hAnsi="Times New Roman" w:cs="Times New Roman"/>
          <w:sz w:val="27"/>
          <w:szCs w:val="27"/>
        </w:rPr>
        <w:t>ереджено окремі ризики недотримання умов виконання договорів учасниками публічних закупівель у т.ч. договорів оренди нерухомого майна;</w:t>
      </w:r>
    </w:p>
    <w:p w:rsidR="00C16146" w:rsidRPr="00E317B7" w:rsidRDefault="00C16146" w:rsidP="00C16146">
      <w:pPr>
        <w:pStyle w:val="a3"/>
        <w:numPr>
          <w:ilvl w:val="0"/>
          <w:numId w:val="42"/>
        </w:numPr>
        <w:tabs>
          <w:tab w:val="left" w:pos="0"/>
          <w:tab w:val="left" w:pos="851"/>
          <w:tab w:val="left" w:pos="993"/>
          <w:tab w:val="left" w:pos="1134"/>
          <w:tab w:val="left" w:pos="3195"/>
        </w:tabs>
        <w:ind w:left="0" w:firstLine="567"/>
        <w:rPr>
          <w:rFonts w:ascii="Times New Roman" w:eastAsia="Calibri" w:hAnsi="Times New Roman" w:cs="Times New Roman"/>
          <w:sz w:val="27"/>
          <w:szCs w:val="27"/>
        </w:rPr>
      </w:pPr>
      <w:r w:rsidRPr="00E317B7">
        <w:rPr>
          <w:rFonts w:ascii="Times New Roman" w:hAnsi="Times New Roman" w:cs="Times New Roman"/>
          <w:sz w:val="27"/>
          <w:szCs w:val="27"/>
          <w:lang w:val="uk-UA"/>
        </w:rPr>
        <w:t>н</w:t>
      </w:r>
      <w:r w:rsidRPr="00E317B7">
        <w:rPr>
          <w:rFonts w:ascii="Times New Roman" w:hAnsi="Times New Roman" w:cs="Times New Roman"/>
          <w:sz w:val="27"/>
          <w:szCs w:val="27"/>
        </w:rPr>
        <w:t>адано 56 усних та письмових рекомендацій, розроблено антикризові алгоритми, здійснено листування з контрагентами.</w:t>
      </w:r>
    </w:p>
    <w:p w:rsidR="00C16146" w:rsidRPr="00E317B7" w:rsidRDefault="00C16146" w:rsidP="00C16146">
      <w:pPr>
        <w:tabs>
          <w:tab w:val="left" w:pos="0"/>
          <w:tab w:val="left" w:pos="851"/>
          <w:tab w:val="left" w:pos="993"/>
          <w:tab w:val="left" w:pos="3195"/>
        </w:tabs>
        <w:ind w:firstLine="567"/>
        <w:rPr>
          <w:rFonts w:ascii="Times New Roman" w:eastAsia="Calibri" w:hAnsi="Times New Roman" w:cs="Times New Roman"/>
          <w:sz w:val="18"/>
          <w:szCs w:val="18"/>
        </w:rPr>
      </w:pPr>
    </w:p>
    <w:p w:rsidR="00C16146" w:rsidRPr="00E317B7" w:rsidRDefault="00C16146" w:rsidP="00C16146">
      <w:pPr>
        <w:pStyle w:val="1"/>
        <w:numPr>
          <w:ilvl w:val="0"/>
          <w:numId w:val="2"/>
        </w:numPr>
        <w:tabs>
          <w:tab w:val="left" w:pos="0"/>
          <w:tab w:val="left" w:pos="851"/>
          <w:tab w:val="left" w:pos="993"/>
        </w:tabs>
        <w:spacing w:before="0" w:line="240" w:lineRule="auto"/>
        <w:ind w:left="0" w:firstLine="567"/>
        <w:rPr>
          <w:rFonts w:cs="Times New Roman"/>
          <w:color w:val="auto"/>
          <w:sz w:val="27"/>
          <w:szCs w:val="27"/>
        </w:rPr>
      </w:pPr>
      <w:r w:rsidRPr="00E317B7">
        <w:rPr>
          <w:rFonts w:cs="Times New Roman"/>
          <w:color w:val="auto"/>
          <w:sz w:val="27"/>
          <w:szCs w:val="27"/>
        </w:rPr>
        <w:lastRenderedPageBreak/>
        <w:t>СТРАТЕГІЧНИЙ РОЗВИТОК МІСЬКОЇ ТЕРИТОРІАЛЬНОЇ ГРОМАДИ</w:t>
      </w:r>
    </w:p>
    <w:p w:rsidR="00C16146" w:rsidRPr="00E317B7" w:rsidRDefault="00C16146" w:rsidP="00C16146">
      <w:pPr>
        <w:tabs>
          <w:tab w:val="left" w:pos="851"/>
          <w:tab w:val="left" w:pos="993"/>
        </w:tabs>
        <w:ind w:firstLine="567"/>
        <w:rPr>
          <w:rFonts w:ascii="Times New Roman" w:eastAsia="Times New Roman" w:hAnsi="Times New Roman" w:cs="Times New Roman"/>
          <w:b/>
          <w:sz w:val="27"/>
          <w:szCs w:val="27"/>
          <w:lang w:eastAsia="ru-RU"/>
        </w:rPr>
      </w:pPr>
      <w:r w:rsidRPr="00E317B7">
        <w:rPr>
          <w:rFonts w:ascii="Times New Roman" w:hAnsi="Times New Roman" w:cs="Times New Roman"/>
          <w:b/>
          <w:sz w:val="27"/>
          <w:szCs w:val="27"/>
          <w:lang w:val="uk-UA"/>
        </w:rPr>
        <w:t xml:space="preserve">3.1  </w:t>
      </w:r>
      <w:r w:rsidRPr="00E317B7">
        <w:rPr>
          <w:rFonts w:ascii="Times New Roman" w:hAnsi="Times New Roman" w:cs="Times New Roman"/>
          <w:b/>
          <w:sz w:val="27"/>
          <w:szCs w:val="27"/>
        </w:rPr>
        <w:t>Промисловий комплекс</w:t>
      </w:r>
    </w:p>
    <w:p w:rsidR="00C16146" w:rsidRPr="00E317B7" w:rsidRDefault="00C16146" w:rsidP="00C16146">
      <w:pPr>
        <w:tabs>
          <w:tab w:val="left" w:pos="851"/>
          <w:tab w:val="left" w:pos="993"/>
        </w:tabs>
        <w:ind w:firstLine="567"/>
        <w:rPr>
          <w:rFonts w:ascii="Times New Roman" w:eastAsia="Times New Roman" w:hAnsi="Times New Roman" w:cs="Times New Roman"/>
          <w:b/>
          <w:sz w:val="27"/>
          <w:szCs w:val="27"/>
          <w:lang w:eastAsia="ru-RU"/>
        </w:rPr>
      </w:pPr>
      <w:r w:rsidRPr="00E317B7">
        <w:rPr>
          <w:rFonts w:ascii="Times New Roman" w:eastAsia="Times New Roman" w:hAnsi="Times New Roman" w:cs="Times New Roman"/>
          <w:sz w:val="27"/>
          <w:szCs w:val="27"/>
          <w:lang w:eastAsia="ru-RU"/>
        </w:rPr>
        <w:t xml:space="preserve">За підсумками дев’яти місяців 2025 року промислові підприємства громади продемонстрували </w:t>
      </w:r>
      <w:r w:rsidRPr="00E317B7">
        <w:rPr>
          <w:rFonts w:ascii="Times New Roman" w:eastAsia="Times New Roman" w:hAnsi="Times New Roman" w:cs="Times New Roman"/>
          <w:bCs/>
          <w:sz w:val="27"/>
          <w:szCs w:val="27"/>
          <w:lang w:eastAsia="ru-RU"/>
        </w:rPr>
        <w:t>суттєве зростання економічної активності</w:t>
      </w:r>
      <w:r w:rsidRPr="00E317B7">
        <w:rPr>
          <w:rFonts w:ascii="Times New Roman" w:eastAsia="Times New Roman" w:hAnsi="Times New Roman" w:cs="Times New Roman"/>
          <w:sz w:val="27"/>
          <w:szCs w:val="27"/>
          <w:lang w:eastAsia="ru-RU"/>
        </w:rPr>
        <w:t xml:space="preserve">. Сукупний обсяг реалізованої продукції становив </w:t>
      </w:r>
      <w:r w:rsidRPr="00E317B7">
        <w:rPr>
          <w:rFonts w:ascii="Times New Roman" w:eastAsia="Times New Roman" w:hAnsi="Times New Roman" w:cs="Times New Roman"/>
          <w:bCs/>
          <w:sz w:val="27"/>
          <w:szCs w:val="27"/>
          <w:lang w:eastAsia="ru-RU"/>
        </w:rPr>
        <w:t>1 100,0 млн грн</w:t>
      </w:r>
      <w:r w:rsidRPr="00E317B7">
        <w:rPr>
          <w:rFonts w:ascii="Times New Roman" w:eastAsia="Times New Roman" w:hAnsi="Times New Roman" w:cs="Times New Roman"/>
          <w:sz w:val="27"/>
          <w:szCs w:val="27"/>
          <w:lang w:eastAsia="ru-RU"/>
        </w:rPr>
        <w:t xml:space="preserve">, що на </w:t>
      </w:r>
      <w:r w:rsidRPr="00E317B7">
        <w:rPr>
          <w:rFonts w:ascii="Times New Roman" w:eastAsia="Times New Roman" w:hAnsi="Times New Roman" w:cs="Times New Roman"/>
          <w:bCs/>
          <w:sz w:val="27"/>
          <w:szCs w:val="27"/>
          <w:lang w:eastAsia="ru-RU"/>
        </w:rPr>
        <w:t>31,8% більше</w:t>
      </w:r>
      <w:r w:rsidRPr="00E317B7">
        <w:rPr>
          <w:rFonts w:ascii="Times New Roman" w:eastAsia="Times New Roman" w:hAnsi="Times New Roman" w:cs="Times New Roman"/>
          <w:sz w:val="27"/>
          <w:szCs w:val="27"/>
          <w:lang w:eastAsia="ru-RU"/>
        </w:rPr>
        <w:t>, ніж за аналогічний період 2024 року (</w:t>
      </w:r>
      <w:r w:rsidRPr="00E317B7">
        <w:rPr>
          <w:rFonts w:ascii="Times New Roman" w:eastAsia="Times New Roman" w:hAnsi="Times New Roman" w:cs="Times New Roman"/>
          <w:bCs/>
          <w:sz w:val="27"/>
          <w:szCs w:val="27"/>
          <w:lang w:eastAsia="ru-RU"/>
        </w:rPr>
        <w:t>834,5 млн грн</w:t>
      </w:r>
      <w:r w:rsidRPr="00E317B7">
        <w:rPr>
          <w:rFonts w:ascii="Times New Roman" w:eastAsia="Times New Roman" w:hAnsi="Times New Roman" w:cs="Times New Roman"/>
          <w:sz w:val="27"/>
          <w:szCs w:val="27"/>
          <w:lang w:eastAsia="ru-RU"/>
        </w:rPr>
        <w:t>).</w:t>
      </w:r>
    </w:p>
    <w:p w:rsidR="00C16146" w:rsidRPr="00E317B7" w:rsidRDefault="00C16146" w:rsidP="00C16146">
      <w:pPr>
        <w:tabs>
          <w:tab w:val="left" w:pos="0"/>
          <w:tab w:val="left" w:pos="851"/>
          <w:tab w:val="left" w:pos="993"/>
        </w:tabs>
        <w:ind w:firstLine="567"/>
        <w:rPr>
          <w:rFonts w:ascii="Times New Roman" w:eastAsia="Times New Roman" w:hAnsi="Times New Roman" w:cs="Times New Roman"/>
          <w:sz w:val="27"/>
          <w:szCs w:val="27"/>
          <w:lang w:eastAsia="ru-RU"/>
        </w:rPr>
      </w:pPr>
      <w:r w:rsidRPr="00E317B7">
        <w:rPr>
          <w:rFonts w:ascii="Times New Roman" w:eastAsia="Times New Roman" w:hAnsi="Times New Roman" w:cs="Times New Roman"/>
          <w:sz w:val="27"/>
          <w:szCs w:val="27"/>
          <w:lang w:eastAsia="ru-RU"/>
        </w:rPr>
        <w:t>Зростання зафіксовано практично в усіх ключових галузях, окрім кількох підприємств з тимчасовим спадом. Результати свідчать про відновлення та активізацію промислового сектору, збільшення попиту й розширення виробничих можливостей більшості виробників.</w:t>
      </w:r>
    </w:p>
    <w:p w:rsidR="00C16146" w:rsidRPr="00E317B7" w:rsidRDefault="00C16146" w:rsidP="00C16146">
      <w:pPr>
        <w:tabs>
          <w:tab w:val="left" w:pos="0"/>
          <w:tab w:val="left" w:pos="851"/>
          <w:tab w:val="left" w:pos="993"/>
        </w:tabs>
        <w:ind w:firstLine="567"/>
        <w:rPr>
          <w:rFonts w:ascii="Times New Roman" w:eastAsia="Times New Roman" w:hAnsi="Times New Roman" w:cs="Times New Roman"/>
          <w:sz w:val="27"/>
          <w:szCs w:val="27"/>
          <w:lang w:eastAsia="ru-RU"/>
        </w:rPr>
      </w:pPr>
      <w:r w:rsidRPr="00E317B7">
        <w:rPr>
          <w:rFonts w:ascii="Times New Roman" w:eastAsia="Times New Roman" w:hAnsi="Times New Roman" w:cs="Times New Roman"/>
          <w:sz w:val="27"/>
          <w:szCs w:val="27"/>
          <w:lang w:eastAsia="ru-RU"/>
        </w:rPr>
        <w:t xml:space="preserve">У структурі промисловості громади продовжує переважати </w:t>
      </w:r>
      <w:r w:rsidRPr="00E317B7">
        <w:rPr>
          <w:rFonts w:ascii="Times New Roman" w:eastAsia="Times New Roman" w:hAnsi="Times New Roman" w:cs="Times New Roman"/>
          <w:bCs/>
          <w:sz w:val="27"/>
          <w:szCs w:val="27"/>
          <w:lang w:eastAsia="ru-RU"/>
        </w:rPr>
        <w:t>харчова галузь</w:t>
      </w:r>
      <w:r w:rsidRPr="00E317B7">
        <w:rPr>
          <w:rFonts w:ascii="Times New Roman" w:eastAsia="Times New Roman" w:hAnsi="Times New Roman" w:cs="Times New Roman"/>
          <w:sz w:val="27"/>
          <w:szCs w:val="27"/>
          <w:lang w:eastAsia="ru-RU"/>
        </w:rPr>
        <w:t xml:space="preserve">, яка традиційно формує найбільшу частку виробничих показників. За 9 місяців 2025 року обсяг виготовленої продукції у харчовій промисловості становить </w:t>
      </w:r>
      <w:r w:rsidRPr="00E317B7">
        <w:rPr>
          <w:rFonts w:ascii="Times New Roman" w:eastAsia="Times New Roman" w:hAnsi="Times New Roman" w:cs="Times New Roman"/>
          <w:bCs/>
          <w:sz w:val="27"/>
          <w:szCs w:val="27"/>
          <w:lang w:eastAsia="ru-RU"/>
        </w:rPr>
        <w:t>379,1 млн грн</w:t>
      </w:r>
      <w:r w:rsidRPr="00E317B7">
        <w:rPr>
          <w:rFonts w:ascii="Times New Roman" w:eastAsia="Times New Roman" w:hAnsi="Times New Roman" w:cs="Times New Roman"/>
          <w:sz w:val="27"/>
          <w:szCs w:val="27"/>
          <w:lang w:eastAsia="ru-RU"/>
        </w:rPr>
        <w:t xml:space="preserve">, що відповідає </w:t>
      </w:r>
      <w:r w:rsidRPr="00E317B7">
        <w:rPr>
          <w:rFonts w:ascii="Times New Roman" w:eastAsia="Times New Roman" w:hAnsi="Times New Roman" w:cs="Times New Roman"/>
          <w:bCs/>
          <w:sz w:val="27"/>
          <w:szCs w:val="27"/>
          <w:lang w:eastAsia="ru-RU"/>
        </w:rPr>
        <w:t>97,3%</w:t>
      </w:r>
      <w:r w:rsidRPr="00E317B7">
        <w:rPr>
          <w:rFonts w:ascii="Times New Roman" w:eastAsia="Times New Roman" w:hAnsi="Times New Roman" w:cs="Times New Roman"/>
          <w:sz w:val="27"/>
          <w:szCs w:val="27"/>
          <w:lang w:eastAsia="ru-RU"/>
        </w:rPr>
        <w:t xml:space="preserve"> рівня минулого року. Галузь демонструє стабільність, попри коливання ринку та логістичні обмеження.</w:t>
      </w:r>
    </w:p>
    <w:p w:rsidR="00C16146" w:rsidRPr="00E317B7" w:rsidRDefault="00C16146" w:rsidP="00C16146">
      <w:pPr>
        <w:tabs>
          <w:tab w:val="left" w:pos="0"/>
          <w:tab w:val="left" w:pos="851"/>
          <w:tab w:val="left" w:pos="993"/>
        </w:tabs>
        <w:ind w:firstLine="567"/>
        <w:rPr>
          <w:rFonts w:ascii="Times New Roman" w:eastAsia="Times New Roman" w:hAnsi="Times New Roman" w:cs="Times New Roman"/>
          <w:sz w:val="27"/>
          <w:szCs w:val="27"/>
          <w:lang w:val="uk-UA" w:eastAsia="ru-RU"/>
        </w:rPr>
      </w:pPr>
      <w:r w:rsidRPr="00E317B7">
        <w:rPr>
          <w:rFonts w:ascii="Times New Roman" w:eastAsia="Times New Roman" w:hAnsi="Times New Roman" w:cs="Times New Roman"/>
          <w:bCs/>
          <w:sz w:val="27"/>
          <w:szCs w:val="27"/>
          <w:lang w:eastAsia="ru-RU"/>
        </w:rPr>
        <w:t>Легка промисловість</w:t>
      </w:r>
      <w:r w:rsidRPr="00E317B7">
        <w:rPr>
          <w:rFonts w:ascii="Times New Roman" w:eastAsia="Times New Roman" w:hAnsi="Times New Roman" w:cs="Times New Roman"/>
          <w:sz w:val="27"/>
          <w:szCs w:val="27"/>
          <w:lang w:eastAsia="ru-RU"/>
        </w:rPr>
        <w:t xml:space="preserve"> забезпечила виробництво на рівні </w:t>
      </w:r>
      <w:r w:rsidRPr="00E317B7">
        <w:rPr>
          <w:rFonts w:ascii="Times New Roman" w:eastAsia="Times New Roman" w:hAnsi="Times New Roman" w:cs="Times New Roman"/>
          <w:bCs/>
          <w:sz w:val="27"/>
          <w:szCs w:val="27"/>
          <w:lang w:eastAsia="ru-RU"/>
        </w:rPr>
        <w:t>159,6 млн грн</w:t>
      </w:r>
      <w:r w:rsidRPr="00E317B7">
        <w:rPr>
          <w:rFonts w:ascii="Times New Roman" w:eastAsia="Times New Roman" w:hAnsi="Times New Roman" w:cs="Times New Roman"/>
          <w:sz w:val="27"/>
          <w:szCs w:val="27"/>
          <w:lang w:eastAsia="ru-RU"/>
        </w:rPr>
        <w:t xml:space="preserve">, показавши приріст на </w:t>
      </w:r>
      <w:r w:rsidRPr="00E317B7">
        <w:rPr>
          <w:rFonts w:ascii="Times New Roman" w:eastAsia="Times New Roman" w:hAnsi="Times New Roman" w:cs="Times New Roman"/>
          <w:bCs/>
          <w:sz w:val="27"/>
          <w:szCs w:val="27"/>
          <w:lang w:eastAsia="ru-RU"/>
        </w:rPr>
        <w:t>24,7%</w:t>
      </w:r>
      <w:r w:rsidRPr="00E317B7">
        <w:rPr>
          <w:rFonts w:ascii="Times New Roman" w:eastAsia="Times New Roman" w:hAnsi="Times New Roman" w:cs="Times New Roman"/>
          <w:bCs/>
          <w:sz w:val="27"/>
          <w:szCs w:val="27"/>
          <w:lang w:val="uk-UA" w:eastAsia="ru-RU"/>
        </w:rPr>
        <w:t xml:space="preserve"> </w:t>
      </w:r>
      <w:r w:rsidRPr="00E317B7">
        <w:rPr>
          <w:rFonts w:ascii="Times New Roman" w:eastAsia="Times New Roman" w:hAnsi="Times New Roman" w:cs="Times New Roman"/>
          <w:sz w:val="27"/>
          <w:szCs w:val="27"/>
          <w:lang w:val="uk-UA" w:eastAsia="ru-RU"/>
        </w:rPr>
        <w:t>(2024 рік: 128,0 млн грн). Промисловість демонструє стабільне підвищення виробництва та розширення ринку збуту.</w:t>
      </w:r>
    </w:p>
    <w:p w:rsidR="00C16146" w:rsidRPr="00E317B7" w:rsidRDefault="00C16146" w:rsidP="00C16146">
      <w:pPr>
        <w:tabs>
          <w:tab w:val="left" w:pos="0"/>
          <w:tab w:val="left" w:pos="851"/>
          <w:tab w:val="left" w:pos="993"/>
        </w:tabs>
        <w:ind w:firstLine="567"/>
        <w:rPr>
          <w:rFonts w:ascii="Times New Roman" w:eastAsia="Times New Roman" w:hAnsi="Times New Roman" w:cs="Times New Roman"/>
          <w:sz w:val="27"/>
          <w:szCs w:val="27"/>
          <w:lang w:val="uk-UA" w:eastAsia="ru-RU"/>
        </w:rPr>
      </w:pPr>
      <w:r w:rsidRPr="00E317B7">
        <w:rPr>
          <w:rFonts w:ascii="Times New Roman" w:eastAsia="Times New Roman" w:hAnsi="Times New Roman" w:cs="Times New Roman"/>
          <w:sz w:val="27"/>
          <w:szCs w:val="27"/>
          <w:lang w:val="uk-UA" w:eastAsia="ru-RU"/>
        </w:rPr>
        <w:t>Позитивна тенденція зумовлена нарощенням випуску продукції на ПрАТ ВКФ «Леся» та ПП Меблева фабрика «Мірт».</w:t>
      </w:r>
    </w:p>
    <w:p w:rsidR="00C16146" w:rsidRPr="00E317B7" w:rsidRDefault="00C16146" w:rsidP="00C16146">
      <w:pPr>
        <w:tabs>
          <w:tab w:val="left" w:pos="0"/>
          <w:tab w:val="left" w:pos="851"/>
          <w:tab w:val="left" w:pos="993"/>
        </w:tabs>
        <w:ind w:firstLine="567"/>
        <w:rPr>
          <w:rFonts w:ascii="Times New Roman" w:eastAsia="Times New Roman" w:hAnsi="Times New Roman" w:cs="Times New Roman"/>
          <w:sz w:val="27"/>
          <w:szCs w:val="27"/>
          <w:lang w:val="uk-UA" w:eastAsia="ru-RU"/>
        </w:rPr>
      </w:pPr>
      <w:r w:rsidRPr="00E317B7">
        <w:rPr>
          <w:rFonts w:ascii="Times New Roman" w:eastAsia="Times New Roman" w:hAnsi="Times New Roman" w:cs="Times New Roman"/>
          <w:sz w:val="27"/>
          <w:szCs w:val="27"/>
          <w:lang w:val="uk-UA" w:eastAsia="ru-RU"/>
        </w:rPr>
        <w:t xml:space="preserve">У </w:t>
      </w:r>
      <w:r w:rsidRPr="00E317B7">
        <w:rPr>
          <w:rFonts w:ascii="Times New Roman" w:eastAsia="Times New Roman" w:hAnsi="Times New Roman" w:cs="Times New Roman"/>
          <w:bCs/>
          <w:sz w:val="27"/>
          <w:szCs w:val="27"/>
          <w:lang w:val="uk-UA" w:eastAsia="ru-RU"/>
        </w:rPr>
        <w:t>хімічній галузі</w:t>
      </w:r>
      <w:r w:rsidRPr="00E317B7">
        <w:rPr>
          <w:rFonts w:ascii="Times New Roman" w:eastAsia="Times New Roman" w:hAnsi="Times New Roman" w:cs="Times New Roman"/>
          <w:sz w:val="27"/>
          <w:szCs w:val="27"/>
          <w:lang w:val="uk-UA" w:eastAsia="ru-RU"/>
        </w:rPr>
        <w:t xml:space="preserve"> обсяги виробництва сягнули </w:t>
      </w:r>
      <w:r w:rsidRPr="00E317B7">
        <w:rPr>
          <w:rFonts w:ascii="Times New Roman" w:eastAsia="Times New Roman" w:hAnsi="Times New Roman" w:cs="Times New Roman"/>
          <w:bCs/>
          <w:sz w:val="27"/>
          <w:szCs w:val="27"/>
          <w:lang w:val="uk-UA" w:eastAsia="ru-RU"/>
        </w:rPr>
        <w:t>176,7 млн грн</w:t>
      </w:r>
      <w:r w:rsidRPr="00E317B7">
        <w:rPr>
          <w:rFonts w:ascii="Times New Roman" w:eastAsia="Times New Roman" w:hAnsi="Times New Roman" w:cs="Times New Roman"/>
          <w:sz w:val="27"/>
          <w:szCs w:val="27"/>
          <w:lang w:val="uk-UA" w:eastAsia="ru-RU"/>
        </w:rPr>
        <w:t xml:space="preserve">, що на </w:t>
      </w:r>
      <w:r w:rsidRPr="00E317B7">
        <w:rPr>
          <w:rFonts w:ascii="Times New Roman" w:eastAsia="Times New Roman" w:hAnsi="Times New Roman" w:cs="Times New Roman"/>
          <w:bCs/>
          <w:sz w:val="27"/>
          <w:szCs w:val="27"/>
          <w:lang w:val="uk-UA" w:eastAsia="ru-RU"/>
        </w:rPr>
        <w:t>25,5%</w:t>
      </w:r>
      <w:r w:rsidRPr="00E317B7">
        <w:rPr>
          <w:rFonts w:ascii="Times New Roman" w:eastAsia="Times New Roman" w:hAnsi="Times New Roman" w:cs="Times New Roman"/>
          <w:sz w:val="27"/>
          <w:szCs w:val="27"/>
          <w:lang w:val="uk-UA" w:eastAsia="ru-RU"/>
        </w:rPr>
        <w:t xml:space="preserve"> більше, ніж у відповідному періоді 2024 року. </w:t>
      </w:r>
    </w:p>
    <w:p w:rsidR="00C16146" w:rsidRPr="00E317B7" w:rsidRDefault="00C16146" w:rsidP="00C16146">
      <w:pPr>
        <w:tabs>
          <w:tab w:val="left" w:pos="0"/>
          <w:tab w:val="left" w:pos="851"/>
          <w:tab w:val="left" w:pos="993"/>
        </w:tabs>
        <w:ind w:firstLine="567"/>
        <w:rPr>
          <w:rFonts w:ascii="Times New Roman" w:eastAsia="Times New Roman" w:hAnsi="Times New Roman" w:cs="Times New Roman"/>
          <w:sz w:val="27"/>
          <w:szCs w:val="27"/>
          <w:lang w:eastAsia="ru-RU"/>
        </w:rPr>
      </w:pPr>
      <w:r w:rsidRPr="00E317B7">
        <w:rPr>
          <w:rFonts w:ascii="Times New Roman" w:eastAsia="Times New Roman" w:hAnsi="Times New Roman" w:cs="Times New Roman"/>
          <w:bCs/>
          <w:sz w:val="27"/>
          <w:szCs w:val="27"/>
          <w:lang w:eastAsia="ru-RU"/>
        </w:rPr>
        <w:t>Машинобудування</w:t>
      </w:r>
      <w:r w:rsidRPr="00E317B7">
        <w:rPr>
          <w:rFonts w:ascii="Times New Roman" w:eastAsia="Times New Roman" w:hAnsi="Times New Roman" w:cs="Times New Roman"/>
          <w:sz w:val="27"/>
          <w:szCs w:val="27"/>
          <w:lang w:eastAsia="ru-RU"/>
        </w:rPr>
        <w:t xml:space="preserve"> демонструє зростання до </w:t>
      </w:r>
      <w:r w:rsidRPr="00E317B7">
        <w:rPr>
          <w:rFonts w:ascii="Times New Roman" w:eastAsia="Times New Roman" w:hAnsi="Times New Roman" w:cs="Times New Roman"/>
          <w:bCs/>
          <w:sz w:val="27"/>
          <w:szCs w:val="27"/>
          <w:lang w:eastAsia="ru-RU"/>
        </w:rPr>
        <w:t>124,2 млн грн</w:t>
      </w:r>
      <w:r w:rsidRPr="00E317B7">
        <w:rPr>
          <w:rFonts w:ascii="Times New Roman" w:eastAsia="Times New Roman" w:hAnsi="Times New Roman" w:cs="Times New Roman"/>
          <w:sz w:val="27"/>
          <w:szCs w:val="27"/>
          <w:lang w:eastAsia="ru-RU"/>
        </w:rPr>
        <w:t xml:space="preserve">, або </w:t>
      </w:r>
      <w:r w:rsidRPr="00E317B7">
        <w:rPr>
          <w:rFonts w:ascii="Times New Roman" w:eastAsia="Times New Roman" w:hAnsi="Times New Roman" w:cs="Times New Roman"/>
          <w:bCs/>
          <w:sz w:val="27"/>
          <w:szCs w:val="27"/>
          <w:lang w:eastAsia="ru-RU"/>
        </w:rPr>
        <w:t>136,6%</w:t>
      </w:r>
      <w:r w:rsidRPr="00E317B7">
        <w:rPr>
          <w:rFonts w:ascii="Times New Roman" w:eastAsia="Times New Roman" w:hAnsi="Times New Roman" w:cs="Times New Roman"/>
          <w:sz w:val="27"/>
          <w:szCs w:val="27"/>
          <w:lang w:eastAsia="ru-RU"/>
        </w:rPr>
        <w:t xml:space="preserve"> до рівня минулого року. Попри приріст, галузь працює в умовах кадрової нестачі та часткової переорієнтації виробничих процесів.</w:t>
      </w:r>
    </w:p>
    <w:p w:rsidR="00C16146" w:rsidRPr="00E317B7" w:rsidRDefault="00C16146" w:rsidP="00C16146">
      <w:pPr>
        <w:tabs>
          <w:tab w:val="left" w:pos="0"/>
          <w:tab w:val="left" w:pos="851"/>
          <w:tab w:val="left" w:pos="993"/>
        </w:tabs>
        <w:ind w:firstLine="567"/>
        <w:rPr>
          <w:rFonts w:ascii="Times New Roman" w:eastAsia="Times New Roman" w:hAnsi="Times New Roman" w:cs="Times New Roman"/>
          <w:sz w:val="27"/>
          <w:szCs w:val="27"/>
          <w:lang w:eastAsia="ru-RU"/>
        </w:rPr>
      </w:pPr>
      <w:r w:rsidRPr="00E317B7">
        <w:rPr>
          <w:rFonts w:ascii="Times New Roman" w:eastAsia="Times New Roman" w:hAnsi="Times New Roman" w:cs="Times New Roman"/>
          <w:sz w:val="27"/>
          <w:szCs w:val="27"/>
          <w:lang w:eastAsia="ru-RU"/>
        </w:rPr>
        <w:t xml:space="preserve">Найвищі темпи розвитку цьогоріч демонструє </w:t>
      </w:r>
      <w:r w:rsidRPr="00E317B7">
        <w:rPr>
          <w:rFonts w:ascii="Times New Roman" w:eastAsia="Times New Roman" w:hAnsi="Times New Roman" w:cs="Times New Roman"/>
          <w:bCs/>
          <w:sz w:val="27"/>
          <w:szCs w:val="27"/>
          <w:lang w:eastAsia="ru-RU"/>
        </w:rPr>
        <w:t>деревообробна галузь</w:t>
      </w:r>
      <w:r w:rsidRPr="00E317B7">
        <w:rPr>
          <w:rFonts w:ascii="Times New Roman" w:eastAsia="Times New Roman" w:hAnsi="Times New Roman" w:cs="Times New Roman"/>
          <w:sz w:val="27"/>
          <w:szCs w:val="27"/>
          <w:lang w:eastAsia="ru-RU"/>
        </w:rPr>
        <w:t xml:space="preserve">. За 9 місяців 2025 року обсяг виробництва становить </w:t>
      </w:r>
      <w:r w:rsidRPr="00E317B7">
        <w:rPr>
          <w:rFonts w:ascii="Times New Roman" w:eastAsia="Times New Roman" w:hAnsi="Times New Roman" w:cs="Times New Roman"/>
          <w:bCs/>
          <w:sz w:val="27"/>
          <w:szCs w:val="27"/>
          <w:lang w:eastAsia="ru-RU"/>
        </w:rPr>
        <w:t>260,4 млн грн</w:t>
      </w:r>
      <w:r w:rsidRPr="00E317B7">
        <w:rPr>
          <w:rFonts w:ascii="Times New Roman" w:eastAsia="Times New Roman" w:hAnsi="Times New Roman" w:cs="Times New Roman"/>
          <w:sz w:val="27"/>
          <w:szCs w:val="27"/>
          <w:lang w:eastAsia="ru-RU"/>
        </w:rPr>
        <w:t xml:space="preserve">, що у </w:t>
      </w:r>
      <w:r w:rsidRPr="00E317B7">
        <w:rPr>
          <w:rFonts w:ascii="Times New Roman" w:eastAsia="Times New Roman" w:hAnsi="Times New Roman" w:cs="Times New Roman"/>
          <w:bCs/>
          <w:sz w:val="27"/>
          <w:szCs w:val="27"/>
          <w:lang w:eastAsia="ru-RU"/>
        </w:rPr>
        <w:t>3 рази більше</w:t>
      </w:r>
      <w:r w:rsidRPr="00E317B7">
        <w:rPr>
          <w:rFonts w:ascii="Times New Roman" w:eastAsia="Times New Roman" w:hAnsi="Times New Roman" w:cs="Times New Roman"/>
          <w:sz w:val="27"/>
          <w:szCs w:val="27"/>
          <w:lang w:eastAsia="ru-RU"/>
        </w:rPr>
        <w:t>, ніж у минулому році. Суттєве зростання забезпечили ТОВ «Факро-ТЛ» та ТОВ «Ековудз», які розширили виробництво та збут.</w:t>
      </w:r>
    </w:p>
    <w:p w:rsidR="00C16146" w:rsidRPr="00E317B7" w:rsidRDefault="00C16146" w:rsidP="00C16146">
      <w:pPr>
        <w:tabs>
          <w:tab w:val="left" w:pos="851"/>
          <w:tab w:val="left" w:pos="993"/>
        </w:tabs>
        <w:ind w:firstLine="567"/>
        <w:rPr>
          <w:rFonts w:ascii="Times New Roman" w:hAnsi="Times New Roman" w:cs="Times New Roman"/>
          <w:sz w:val="27"/>
          <w:szCs w:val="27"/>
          <w:lang w:eastAsia="ru-RU"/>
        </w:rPr>
      </w:pPr>
      <w:r w:rsidRPr="00E317B7">
        <w:rPr>
          <w:rFonts w:ascii="Times New Roman" w:hAnsi="Times New Roman" w:cs="Times New Roman"/>
          <w:sz w:val="27"/>
          <w:szCs w:val="27"/>
          <w:lang w:eastAsia="ru-RU"/>
        </w:rPr>
        <w:t>У загальному обсязі реалізації питома вага галузей розподілилася наступним чином:</w:t>
      </w:r>
    </w:p>
    <w:p w:rsidR="00C16146" w:rsidRPr="00E317B7" w:rsidRDefault="00C16146" w:rsidP="00C16146">
      <w:pPr>
        <w:pStyle w:val="a3"/>
        <w:numPr>
          <w:ilvl w:val="0"/>
          <w:numId w:val="77"/>
        </w:numPr>
        <w:tabs>
          <w:tab w:val="left" w:pos="851"/>
          <w:tab w:val="left" w:pos="993"/>
          <w:tab w:val="left" w:pos="1134"/>
        </w:tabs>
        <w:ind w:left="0" w:firstLine="567"/>
        <w:rPr>
          <w:rFonts w:ascii="Times New Roman" w:hAnsi="Times New Roman" w:cs="Times New Roman"/>
          <w:sz w:val="27"/>
          <w:szCs w:val="27"/>
          <w:lang w:eastAsia="ru-RU"/>
        </w:rPr>
      </w:pPr>
      <w:r w:rsidRPr="00E317B7">
        <w:rPr>
          <w:rFonts w:ascii="Times New Roman" w:hAnsi="Times New Roman" w:cs="Times New Roman"/>
          <w:sz w:val="27"/>
          <w:szCs w:val="27"/>
          <w:lang w:eastAsia="ru-RU"/>
        </w:rPr>
        <w:t xml:space="preserve">харчова промисловість </w:t>
      </w:r>
      <w:r w:rsidRPr="00E317B7">
        <w:rPr>
          <w:rFonts w:ascii="Times New Roman" w:eastAsia="Times New Roman" w:hAnsi="Times New Roman" w:cs="Times New Roman"/>
          <w:sz w:val="27"/>
          <w:szCs w:val="27"/>
          <w:lang w:eastAsia="ru-RU"/>
        </w:rPr>
        <w:t>–</w:t>
      </w:r>
      <w:r w:rsidRPr="00E317B7">
        <w:rPr>
          <w:rFonts w:ascii="Times New Roman" w:hAnsi="Times New Roman" w:cs="Times New Roman"/>
          <w:sz w:val="27"/>
          <w:szCs w:val="27"/>
          <w:lang w:eastAsia="ru-RU"/>
        </w:rPr>
        <w:t xml:space="preserve"> </w:t>
      </w:r>
      <w:r w:rsidRPr="00E317B7">
        <w:rPr>
          <w:rFonts w:ascii="Times New Roman" w:hAnsi="Times New Roman" w:cs="Times New Roman"/>
          <w:bCs/>
          <w:sz w:val="27"/>
          <w:szCs w:val="27"/>
          <w:lang w:eastAsia="ru-RU"/>
        </w:rPr>
        <w:t>34%</w:t>
      </w:r>
      <w:r w:rsidRPr="00E317B7">
        <w:rPr>
          <w:rFonts w:ascii="Times New Roman" w:hAnsi="Times New Roman" w:cs="Times New Roman"/>
          <w:sz w:val="27"/>
          <w:szCs w:val="27"/>
          <w:lang w:val="uk-UA" w:eastAsia="ru-RU"/>
        </w:rPr>
        <w:t>;</w:t>
      </w:r>
    </w:p>
    <w:p w:rsidR="00C16146" w:rsidRPr="00E317B7" w:rsidRDefault="00C16146" w:rsidP="00C16146">
      <w:pPr>
        <w:pStyle w:val="a3"/>
        <w:numPr>
          <w:ilvl w:val="0"/>
          <w:numId w:val="77"/>
        </w:numPr>
        <w:tabs>
          <w:tab w:val="left" w:pos="851"/>
          <w:tab w:val="left" w:pos="993"/>
          <w:tab w:val="left" w:pos="1134"/>
        </w:tabs>
        <w:ind w:left="0" w:firstLine="567"/>
        <w:rPr>
          <w:rFonts w:ascii="Times New Roman" w:hAnsi="Times New Roman" w:cs="Times New Roman"/>
          <w:sz w:val="27"/>
          <w:szCs w:val="27"/>
          <w:lang w:eastAsia="ru-RU"/>
        </w:rPr>
      </w:pPr>
      <w:r w:rsidRPr="00E317B7">
        <w:rPr>
          <w:rFonts w:ascii="Times New Roman" w:hAnsi="Times New Roman" w:cs="Times New Roman"/>
          <w:sz w:val="27"/>
          <w:szCs w:val="27"/>
          <w:lang w:eastAsia="ru-RU"/>
        </w:rPr>
        <w:t xml:space="preserve">деревообробна </w:t>
      </w:r>
      <w:r w:rsidRPr="00E317B7">
        <w:rPr>
          <w:rFonts w:ascii="Times New Roman" w:eastAsia="Times New Roman" w:hAnsi="Times New Roman" w:cs="Times New Roman"/>
          <w:sz w:val="27"/>
          <w:szCs w:val="27"/>
          <w:lang w:eastAsia="ru-RU"/>
        </w:rPr>
        <w:t>–</w:t>
      </w:r>
      <w:r w:rsidRPr="00E317B7">
        <w:rPr>
          <w:rFonts w:ascii="Times New Roman" w:hAnsi="Times New Roman" w:cs="Times New Roman"/>
          <w:sz w:val="27"/>
          <w:szCs w:val="27"/>
          <w:lang w:eastAsia="ru-RU"/>
        </w:rPr>
        <w:t xml:space="preserve"> </w:t>
      </w:r>
      <w:r w:rsidRPr="00E317B7">
        <w:rPr>
          <w:rFonts w:ascii="Times New Roman" w:hAnsi="Times New Roman" w:cs="Times New Roman"/>
          <w:bCs/>
          <w:sz w:val="27"/>
          <w:szCs w:val="27"/>
          <w:lang w:eastAsia="ru-RU"/>
        </w:rPr>
        <w:t>23,6%</w:t>
      </w:r>
      <w:r w:rsidRPr="00E317B7">
        <w:rPr>
          <w:rFonts w:ascii="Times New Roman" w:hAnsi="Times New Roman" w:cs="Times New Roman"/>
          <w:sz w:val="27"/>
          <w:szCs w:val="27"/>
          <w:lang w:val="uk-UA" w:eastAsia="ru-RU"/>
        </w:rPr>
        <w:t>;</w:t>
      </w:r>
    </w:p>
    <w:p w:rsidR="00C16146" w:rsidRPr="00E317B7" w:rsidRDefault="00C16146" w:rsidP="00C16146">
      <w:pPr>
        <w:pStyle w:val="a3"/>
        <w:numPr>
          <w:ilvl w:val="0"/>
          <w:numId w:val="77"/>
        </w:numPr>
        <w:tabs>
          <w:tab w:val="left" w:pos="851"/>
          <w:tab w:val="left" w:pos="993"/>
          <w:tab w:val="left" w:pos="1134"/>
        </w:tabs>
        <w:ind w:left="0" w:firstLine="567"/>
        <w:rPr>
          <w:rFonts w:ascii="Times New Roman" w:hAnsi="Times New Roman" w:cs="Times New Roman"/>
          <w:sz w:val="27"/>
          <w:szCs w:val="27"/>
          <w:lang w:eastAsia="ru-RU"/>
        </w:rPr>
      </w:pPr>
      <w:r w:rsidRPr="00E317B7">
        <w:rPr>
          <w:rFonts w:ascii="Times New Roman" w:hAnsi="Times New Roman" w:cs="Times New Roman"/>
          <w:sz w:val="27"/>
          <w:szCs w:val="27"/>
          <w:lang w:eastAsia="ru-RU"/>
        </w:rPr>
        <w:t xml:space="preserve">хімічна </w:t>
      </w:r>
      <w:r w:rsidRPr="00E317B7">
        <w:rPr>
          <w:rFonts w:ascii="Times New Roman" w:eastAsia="Times New Roman" w:hAnsi="Times New Roman" w:cs="Times New Roman"/>
          <w:sz w:val="27"/>
          <w:szCs w:val="27"/>
          <w:lang w:eastAsia="ru-RU"/>
        </w:rPr>
        <w:t>–</w:t>
      </w:r>
      <w:r w:rsidRPr="00E317B7">
        <w:rPr>
          <w:rFonts w:ascii="Times New Roman" w:hAnsi="Times New Roman" w:cs="Times New Roman"/>
          <w:sz w:val="27"/>
          <w:szCs w:val="27"/>
          <w:lang w:eastAsia="ru-RU"/>
        </w:rPr>
        <w:t xml:space="preserve"> </w:t>
      </w:r>
      <w:r w:rsidRPr="00E317B7">
        <w:rPr>
          <w:rFonts w:ascii="Times New Roman" w:hAnsi="Times New Roman" w:cs="Times New Roman"/>
          <w:bCs/>
          <w:sz w:val="27"/>
          <w:szCs w:val="27"/>
          <w:lang w:eastAsia="ru-RU"/>
        </w:rPr>
        <w:t>16%</w:t>
      </w:r>
      <w:r w:rsidRPr="00E317B7">
        <w:rPr>
          <w:rFonts w:ascii="Times New Roman" w:hAnsi="Times New Roman" w:cs="Times New Roman"/>
          <w:sz w:val="27"/>
          <w:szCs w:val="27"/>
          <w:lang w:val="uk-UA" w:eastAsia="ru-RU"/>
        </w:rPr>
        <w:t>;</w:t>
      </w:r>
    </w:p>
    <w:p w:rsidR="00C16146" w:rsidRPr="00E317B7" w:rsidRDefault="00C16146" w:rsidP="00C16146">
      <w:pPr>
        <w:pStyle w:val="a3"/>
        <w:numPr>
          <w:ilvl w:val="0"/>
          <w:numId w:val="77"/>
        </w:numPr>
        <w:tabs>
          <w:tab w:val="left" w:pos="851"/>
          <w:tab w:val="left" w:pos="993"/>
          <w:tab w:val="left" w:pos="1134"/>
        </w:tabs>
        <w:ind w:left="0" w:firstLine="567"/>
        <w:rPr>
          <w:rFonts w:ascii="Times New Roman" w:hAnsi="Times New Roman" w:cs="Times New Roman"/>
          <w:sz w:val="27"/>
          <w:szCs w:val="27"/>
          <w:lang w:eastAsia="ru-RU"/>
        </w:rPr>
      </w:pPr>
      <w:r w:rsidRPr="00E317B7">
        <w:rPr>
          <w:rFonts w:ascii="Times New Roman" w:hAnsi="Times New Roman" w:cs="Times New Roman"/>
          <w:sz w:val="27"/>
          <w:szCs w:val="27"/>
          <w:lang w:eastAsia="ru-RU"/>
        </w:rPr>
        <w:t xml:space="preserve">легка </w:t>
      </w:r>
      <w:r w:rsidRPr="00E317B7">
        <w:rPr>
          <w:rFonts w:ascii="Times New Roman" w:eastAsia="Times New Roman" w:hAnsi="Times New Roman" w:cs="Times New Roman"/>
          <w:sz w:val="27"/>
          <w:szCs w:val="27"/>
          <w:lang w:eastAsia="ru-RU"/>
        </w:rPr>
        <w:t>–</w:t>
      </w:r>
      <w:r w:rsidRPr="00E317B7">
        <w:rPr>
          <w:rFonts w:ascii="Times New Roman" w:hAnsi="Times New Roman" w:cs="Times New Roman"/>
          <w:sz w:val="27"/>
          <w:szCs w:val="27"/>
          <w:lang w:eastAsia="ru-RU"/>
        </w:rPr>
        <w:t xml:space="preserve"> </w:t>
      </w:r>
      <w:r w:rsidRPr="00E317B7">
        <w:rPr>
          <w:rFonts w:ascii="Times New Roman" w:hAnsi="Times New Roman" w:cs="Times New Roman"/>
          <w:bCs/>
          <w:sz w:val="27"/>
          <w:szCs w:val="27"/>
          <w:lang w:eastAsia="ru-RU"/>
        </w:rPr>
        <w:t>14,5%</w:t>
      </w:r>
      <w:r w:rsidRPr="00E317B7">
        <w:rPr>
          <w:rFonts w:ascii="Times New Roman" w:hAnsi="Times New Roman" w:cs="Times New Roman"/>
          <w:sz w:val="27"/>
          <w:szCs w:val="27"/>
          <w:lang w:val="uk-UA" w:eastAsia="ru-RU"/>
        </w:rPr>
        <w:t>;</w:t>
      </w:r>
    </w:p>
    <w:p w:rsidR="00C16146" w:rsidRPr="00E317B7" w:rsidRDefault="00C16146" w:rsidP="00C16146">
      <w:pPr>
        <w:pStyle w:val="a3"/>
        <w:numPr>
          <w:ilvl w:val="0"/>
          <w:numId w:val="77"/>
        </w:numPr>
        <w:tabs>
          <w:tab w:val="left" w:pos="851"/>
          <w:tab w:val="left" w:pos="993"/>
          <w:tab w:val="left" w:pos="1134"/>
        </w:tabs>
        <w:ind w:left="0" w:firstLine="567"/>
        <w:rPr>
          <w:rFonts w:ascii="Times New Roman" w:hAnsi="Times New Roman" w:cs="Times New Roman"/>
          <w:sz w:val="27"/>
          <w:szCs w:val="27"/>
          <w:lang w:eastAsia="ru-RU"/>
        </w:rPr>
      </w:pPr>
      <w:r w:rsidRPr="00E317B7">
        <w:rPr>
          <w:rFonts w:ascii="Times New Roman" w:hAnsi="Times New Roman" w:cs="Times New Roman"/>
          <w:sz w:val="27"/>
          <w:szCs w:val="27"/>
          <w:lang w:eastAsia="ru-RU"/>
        </w:rPr>
        <w:t xml:space="preserve">машинобудування </w:t>
      </w:r>
      <w:r w:rsidRPr="00E317B7">
        <w:rPr>
          <w:rFonts w:ascii="Times New Roman" w:eastAsia="Times New Roman" w:hAnsi="Times New Roman" w:cs="Times New Roman"/>
          <w:sz w:val="27"/>
          <w:szCs w:val="27"/>
          <w:lang w:eastAsia="ru-RU"/>
        </w:rPr>
        <w:t>–</w:t>
      </w:r>
      <w:r w:rsidRPr="00E317B7">
        <w:rPr>
          <w:rFonts w:ascii="Times New Roman" w:hAnsi="Times New Roman" w:cs="Times New Roman"/>
          <w:sz w:val="27"/>
          <w:szCs w:val="27"/>
          <w:lang w:eastAsia="ru-RU"/>
        </w:rPr>
        <w:t xml:space="preserve"> </w:t>
      </w:r>
      <w:r w:rsidRPr="00E317B7">
        <w:rPr>
          <w:rFonts w:ascii="Times New Roman" w:hAnsi="Times New Roman" w:cs="Times New Roman"/>
          <w:bCs/>
          <w:sz w:val="27"/>
          <w:szCs w:val="27"/>
          <w:lang w:eastAsia="ru-RU"/>
        </w:rPr>
        <w:t>11,3%</w:t>
      </w:r>
      <w:r w:rsidRPr="00E317B7">
        <w:rPr>
          <w:rFonts w:ascii="Times New Roman" w:hAnsi="Times New Roman" w:cs="Times New Roman"/>
          <w:sz w:val="27"/>
          <w:szCs w:val="27"/>
          <w:lang w:eastAsia="ru-RU"/>
        </w:rPr>
        <w:t>.</w:t>
      </w:r>
    </w:p>
    <w:p w:rsidR="00C16146" w:rsidRPr="00E317B7" w:rsidRDefault="00C16146" w:rsidP="00C16146">
      <w:pPr>
        <w:tabs>
          <w:tab w:val="left" w:pos="851"/>
          <w:tab w:val="left" w:pos="993"/>
        </w:tabs>
        <w:ind w:firstLine="567"/>
        <w:rPr>
          <w:rFonts w:ascii="Times New Roman" w:hAnsi="Times New Roman" w:cs="Times New Roman"/>
          <w:sz w:val="27"/>
          <w:szCs w:val="27"/>
          <w:lang w:eastAsia="ru-RU"/>
        </w:rPr>
      </w:pPr>
      <w:r w:rsidRPr="00E317B7">
        <w:rPr>
          <w:rFonts w:ascii="Times New Roman" w:hAnsi="Times New Roman" w:cs="Times New Roman"/>
          <w:sz w:val="27"/>
          <w:szCs w:val="27"/>
          <w:lang w:eastAsia="ru-RU"/>
        </w:rPr>
        <w:t>Зростання обсягів реалізації зафіксовано у всіх галузях, окрім харчової. Найбільший приріст у деревообробній та машинобудівній галузях.</w:t>
      </w:r>
    </w:p>
    <w:p w:rsidR="00C16146" w:rsidRPr="00E317B7" w:rsidRDefault="00C16146" w:rsidP="00C16146">
      <w:pPr>
        <w:tabs>
          <w:tab w:val="left" w:pos="0"/>
          <w:tab w:val="left" w:pos="851"/>
          <w:tab w:val="left" w:pos="993"/>
        </w:tabs>
        <w:ind w:firstLine="567"/>
        <w:rPr>
          <w:rFonts w:ascii="Times New Roman" w:eastAsia="Times New Roman" w:hAnsi="Times New Roman" w:cs="Times New Roman"/>
          <w:sz w:val="27"/>
          <w:szCs w:val="27"/>
          <w:lang w:eastAsia="ru-RU"/>
        </w:rPr>
      </w:pPr>
      <w:r w:rsidRPr="00E317B7">
        <w:rPr>
          <w:rFonts w:ascii="Times New Roman" w:eastAsia="Times New Roman" w:hAnsi="Times New Roman" w:cs="Times New Roman"/>
          <w:sz w:val="27"/>
          <w:szCs w:val="27"/>
          <w:lang w:eastAsia="ru-RU"/>
        </w:rPr>
        <w:t>Найбільшими платниками податків до бюджету громади у 2025 році залишаються: ПрАТ ВКФ «Леся», ТОВ «Нові ласощі – Житомир», ПрАТ «Звягельхліб», ТОВ «Новофарм-Біосинтез», ТОВ «Факро-ТЛ» та ПрАТ «</w:t>
      </w:r>
      <w:r w:rsidRPr="00E317B7">
        <w:rPr>
          <w:rFonts w:ascii="Times New Roman" w:eastAsia="Times New Roman" w:hAnsi="Times New Roman" w:cs="Times New Roman"/>
          <w:sz w:val="27"/>
          <w:szCs w:val="27"/>
          <w:lang w:val="uk-UA" w:eastAsia="ru-RU"/>
        </w:rPr>
        <w:t>Звягель</w:t>
      </w:r>
      <w:r w:rsidRPr="00E317B7">
        <w:rPr>
          <w:rFonts w:ascii="Times New Roman" w:eastAsia="Times New Roman" w:hAnsi="Times New Roman" w:cs="Times New Roman"/>
          <w:sz w:val="27"/>
          <w:szCs w:val="27"/>
          <w:lang w:eastAsia="ru-RU"/>
        </w:rPr>
        <w:t>сільмаш». Вони забезпечують значну частку надходжень до міського бюджету та є базовими роботодавцями громади.</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eastAsia="Times New Roman" w:hAnsi="Times New Roman" w:cs="Times New Roman"/>
          <w:sz w:val="27"/>
          <w:szCs w:val="27"/>
          <w:lang w:eastAsia="ru-RU"/>
        </w:rPr>
        <w:t xml:space="preserve">Промислові підприємства продовжують інвестувати власні кошти у модернізацію та технічне оновлення виробництва, що дозволяє підтримувати </w:t>
      </w:r>
      <w:r w:rsidRPr="00E317B7">
        <w:rPr>
          <w:rFonts w:ascii="Times New Roman" w:eastAsia="Times New Roman" w:hAnsi="Times New Roman" w:cs="Times New Roman"/>
          <w:sz w:val="27"/>
          <w:szCs w:val="27"/>
          <w:lang w:eastAsia="ru-RU"/>
        </w:rPr>
        <w:lastRenderedPageBreak/>
        <w:t>стійкий рівень продуктивності в умовах воєнного часу. Окремим викликом залишається дефіцит кваліфікованих кадрів, особливо чоловічої статі, що впливає на виробничі потужності окремих галузей.</w:t>
      </w:r>
      <w:r w:rsidRPr="00E317B7">
        <w:rPr>
          <w:rFonts w:ascii="Times New Roman" w:hAnsi="Times New Roman" w:cs="Times New Roman"/>
          <w:sz w:val="27"/>
          <w:szCs w:val="27"/>
        </w:rPr>
        <w:t xml:space="preserve"> </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eastAsia="Times New Roman" w:hAnsi="Times New Roman" w:cs="Times New Roman"/>
          <w:sz w:val="27"/>
          <w:szCs w:val="27"/>
          <w:lang w:eastAsia="ru-RU"/>
        </w:rPr>
        <w:t>За наявними даними, промисловий сектор громади у 2025 році забезпечує роботою 1</w:t>
      </w:r>
      <w:r w:rsidRPr="00E317B7">
        <w:rPr>
          <w:rFonts w:ascii="Times New Roman" w:eastAsia="Times New Roman" w:hAnsi="Times New Roman" w:cs="Times New Roman"/>
          <w:sz w:val="27"/>
          <w:szCs w:val="27"/>
          <w:lang w:val="uk-UA" w:eastAsia="ru-RU"/>
        </w:rPr>
        <w:t> </w:t>
      </w:r>
      <w:r w:rsidRPr="00E317B7">
        <w:rPr>
          <w:rFonts w:ascii="Times New Roman" w:eastAsia="Times New Roman" w:hAnsi="Times New Roman" w:cs="Times New Roman"/>
          <w:sz w:val="27"/>
          <w:szCs w:val="27"/>
          <w:lang w:eastAsia="ru-RU"/>
        </w:rPr>
        <w:t xml:space="preserve">615 працівників. </w:t>
      </w:r>
      <w:r w:rsidRPr="00E317B7">
        <w:rPr>
          <w:rFonts w:ascii="Times New Roman" w:hAnsi="Times New Roman" w:cs="Times New Roman"/>
          <w:sz w:val="27"/>
          <w:szCs w:val="27"/>
        </w:rPr>
        <w:t xml:space="preserve">У 2025 році на промислових підприємствах громади працює </w:t>
      </w:r>
      <w:r w:rsidRPr="00E317B7">
        <w:rPr>
          <w:rFonts w:ascii="Times New Roman" w:hAnsi="Times New Roman" w:cs="Times New Roman"/>
          <w:bCs/>
          <w:sz w:val="27"/>
          <w:szCs w:val="27"/>
        </w:rPr>
        <w:t>1</w:t>
      </w:r>
      <w:r w:rsidRPr="00E317B7">
        <w:rPr>
          <w:rFonts w:ascii="Times New Roman" w:hAnsi="Times New Roman" w:cs="Times New Roman"/>
          <w:bCs/>
          <w:sz w:val="27"/>
          <w:szCs w:val="27"/>
          <w:lang w:val="uk-UA"/>
        </w:rPr>
        <w:t> </w:t>
      </w:r>
      <w:r w:rsidRPr="00E317B7">
        <w:rPr>
          <w:rFonts w:ascii="Times New Roman" w:hAnsi="Times New Roman" w:cs="Times New Roman"/>
          <w:bCs/>
          <w:sz w:val="27"/>
          <w:szCs w:val="27"/>
        </w:rPr>
        <w:t>615 осіб</w:t>
      </w:r>
      <w:r w:rsidRPr="00E317B7">
        <w:rPr>
          <w:rFonts w:ascii="Times New Roman" w:hAnsi="Times New Roman" w:cs="Times New Roman"/>
          <w:sz w:val="27"/>
          <w:szCs w:val="27"/>
        </w:rPr>
        <w:t xml:space="preserve">, тоді як </w:t>
      </w:r>
      <w:r w:rsidRPr="00E317B7">
        <w:rPr>
          <w:rFonts w:ascii="Times New Roman" w:hAnsi="Times New Roman" w:cs="Times New Roman"/>
          <w:bCs/>
          <w:sz w:val="27"/>
          <w:szCs w:val="27"/>
        </w:rPr>
        <w:t>торік 2,3 тис. осіб</w:t>
      </w:r>
      <w:r w:rsidRPr="00E317B7">
        <w:rPr>
          <w:rFonts w:ascii="Times New Roman" w:hAnsi="Times New Roman" w:cs="Times New Roman"/>
          <w:sz w:val="27"/>
          <w:szCs w:val="27"/>
        </w:rPr>
        <w:t>.</w:t>
      </w:r>
      <w:r w:rsidRPr="00E317B7">
        <w:rPr>
          <w:rFonts w:ascii="Times New Roman" w:hAnsi="Times New Roman" w:cs="Times New Roman"/>
          <w:sz w:val="27"/>
          <w:szCs w:val="27"/>
          <w:lang w:val="uk-UA"/>
        </w:rPr>
        <w:t xml:space="preserve"> </w:t>
      </w:r>
      <w:r w:rsidRPr="00E317B7">
        <w:rPr>
          <w:rFonts w:ascii="Times New Roman" w:eastAsia="Times New Roman" w:hAnsi="Times New Roman" w:cs="Times New Roman"/>
          <w:bCs/>
          <w:sz w:val="27"/>
          <w:szCs w:val="27"/>
          <w:lang w:eastAsia="ru-RU"/>
        </w:rPr>
        <w:t>Чисельність зайнятих у промисловості скоротилася приблизно на 30% порівняно з минулим роком</w:t>
      </w:r>
      <w:r w:rsidRPr="00E317B7">
        <w:rPr>
          <w:rFonts w:ascii="Times New Roman" w:eastAsia="Times New Roman" w:hAnsi="Times New Roman" w:cs="Times New Roman"/>
          <w:bCs/>
          <w:sz w:val="27"/>
          <w:szCs w:val="27"/>
          <w:lang w:val="uk-UA" w:eastAsia="ru-RU"/>
        </w:rPr>
        <w:t>.</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eastAsia="Times New Roman" w:hAnsi="Times New Roman" w:cs="Times New Roman"/>
          <w:sz w:val="27"/>
          <w:szCs w:val="27"/>
          <w:lang w:eastAsia="ru-RU"/>
        </w:rPr>
        <w:t xml:space="preserve">У 2025 році середня заробітна плата на промислових підприємствах громади зросла та становить 19 080,31 </w:t>
      </w:r>
      <w:r w:rsidRPr="00E317B7">
        <w:rPr>
          <w:rFonts w:ascii="Times New Roman" w:eastAsia="Times New Roman" w:hAnsi="Times New Roman" w:cs="Times New Roman"/>
          <w:bCs/>
          <w:sz w:val="27"/>
          <w:szCs w:val="27"/>
          <w:lang w:eastAsia="ru-RU"/>
        </w:rPr>
        <w:t>грн</w:t>
      </w:r>
      <w:r w:rsidRPr="00E317B7">
        <w:rPr>
          <w:rFonts w:ascii="Times New Roman" w:eastAsia="Times New Roman" w:hAnsi="Times New Roman" w:cs="Times New Roman"/>
          <w:sz w:val="27"/>
          <w:szCs w:val="27"/>
          <w:lang w:eastAsia="ru-RU"/>
        </w:rPr>
        <w:t xml:space="preserve">, що орієнтовно на </w:t>
      </w:r>
      <w:r w:rsidRPr="00E317B7">
        <w:rPr>
          <w:rFonts w:ascii="Times New Roman" w:eastAsia="Times New Roman" w:hAnsi="Times New Roman" w:cs="Times New Roman"/>
          <w:bCs/>
          <w:sz w:val="27"/>
          <w:szCs w:val="27"/>
          <w:lang w:eastAsia="ru-RU"/>
        </w:rPr>
        <w:t>19,</w:t>
      </w:r>
      <w:r w:rsidRPr="00E317B7">
        <w:rPr>
          <w:rFonts w:ascii="Times New Roman" w:eastAsia="Times New Roman" w:hAnsi="Times New Roman" w:cs="Times New Roman"/>
          <w:bCs/>
          <w:sz w:val="27"/>
          <w:szCs w:val="27"/>
          <w:lang w:val="uk-UA" w:eastAsia="ru-RU"/>
        </w:rPr>
        <w:t>25 %</w:t>
      </w:r>
      <w:r w:rsidRPr="00E317B7">
        <w:rPr>
          <w:rFonts w:ascii="Times New Roman" w:eastAsia="Times New Roman" w:hAnsi="Times New Roman" w:cs="Times New Roman"/>
          <w:sz w:val="27"/>
          <w:szCs w:val="27"/>
          <w:lang w:eastAsia="ru-RU"/>
        </w:rPr>
        <w:t xml:space="preserve"> вище, ніж у 2024 році (16</w:t>
      </w:r>
      <w:r w:rsidRPr="00E317B7">
        <w:rPr>
          <w:rFonts w:ascii="Times New Roman" w:eastAsia="Times New Roman" w:hAnsi="Times New Roman" w:cs="Times New Roman"/>
          <w:sz w:val="27"/>
          <w:szCs w:val="27"/>
          <w:lang w:val="uk-UA" w:eastAsia="ru-RU"/>
        </w:rPr>
        <w:t> </w:t>
      </w:r>
      <w:r w:rsidRPr="00E317B7">
        <w:rPr>
          <w:rFonts w:ascii="Times New Roman" w:eastAsia="Times New Roman" w:hAnsi="Times New Roman" w:cs="Times New Roman"/>
          <w:sz w:val="27"/>
          <w:szCs w:val="27"/>
          <w:lang w:eastAsia="ru-RU"/>
        </w:rPr>
        <w:t>000</w:t>
      </w:r>
      <w:r w:rsidRPr="00E317B7">
        <w:rPr>
          <w:rFonts w:ascii="Times New Roman" w:eastAsia="Times New Roman" w:hAnsi="Times New Roman" w:cs="Times New Roman"/>
          <w:sz w:val="27"/>
          <w:szCs w:val="27"/>
          <w:lang w:val="uk-UA" w:eastAsia="ru-RU"/>
        </w:rPr>
        <w:t xml:space="preserve"> грн</w:t>
      </w:r>
      <w:r w:rsidRPr="00E317B7">
        <w:rPr>
          <w:rFonts w:ascii="Times New Roman" w:eastAsia="Times New Roman" w:hAnsi="Times New Roman" w:cs="Times New Roman"/>
          <w:sz w:val="27"/>
          <w:szCs w:val="27"/>
          <w:lang w:eastAsia="ru-RU"/>
        </w:rPr>
        <w:t xml:space="preserve">). За підприємствами рівень оплати коливається від </w:t>
      </w:r>
      <w:r w:rsidRPr="00E317B7">
        <w:rPr>
          <w:rFonts w:ascii="Times New Roman" w:eastAsia="Times New Roman" w:hAnsi="Times New Roman" w:cs="Times New Roman"/>
          <w:bCs/>
          <w:sz w:val="27"/>
          <w:szCs w:val="27"/>
          <w:lang w:eastAsia="ru-RU"/>
        </w:rPr>
        <w:t>9,8</w:t>
      </w:r>
      <w:r w:rsidRPr="00E317B7">
        <w:rPr>
          <w:rFonts w:ascii="Times New Roman" w:eastAsia="Times New Roman" w:hAnsi="Times New Roman" w:cs="Times New Roman"/>
          <w:bCs/>
          <w:sz w:val="27"/>
          <w:szCs w:val="27"/>
          <w:lang w:val="uk-UA" w:eastAsia="ru-RU"/>
        </w:rPr>
        <w:t> </w:t>
      </w:r>
      <w:r w:rsidRPr="00E317B7">
        <w:rPr>
          <w:rFonts w:ascii="Times New Roman" w:eastAsia="Times New Roman" w:hAnsi="Times New Roman" w:cs="Times New Roman"/>
          <w:bCs/>
          <w:sz w:val="27"/>
          <w:szCs w:val="27"/>
          <w:lang w:eastAsia="ru-RU"/>
        </w:rPr>
        <w:t>тис.</w:t>
      </w:r>
      <w:r w:rsidRPr="00E317B7">
        <w:rPr>
          <w:rFonts w:ascii="Times New Roman" w:eastAsia="Times New Roman" w:hAnsi="Times New Roman" w:cs="Times New Roman"/>
          <w:bCs/>
          <w:sz w:val="27"/>
          <w:szCs w:val="27"/>
          <w:lang w:val="uk-UA" w:eastAsia="ru-RU"/>
        </w:rPr>
        <w:t> </w:t>
      </w:r>
      <w:r w:rsidRPr="00E317B7">
        <w:rPr>
          <w:rFonts w:ascii="Times New Roman" w:eastAsia="Times New Roman" w:hAnsi="Times New Roman" w:cs="Times New Roman"/>
          <w:bCs/>
          <w:sz w:val="27"/>
          <w:szCs w:val="27"/>
          <w:lang w:eastAsia="ru-RU"/>
        </w:rPr>
        <w:t>грн до 29,9</w:t>
      </w:r>
      <w:r w:rsidRPr="00E317B7">
        <w:rPr>
          <w:rFonts w:ascii="Times New Roman" w:eastAsia="Times New Roman" w:hAnsi="Times New Roman" w:cs="Times New Roman"/>
          <w:bCs/>
          <w:sz w:val="27"/>
          <w:szCs w:val="27"/>
          <w:lang w:val="uk-UA" w:eastAsia="ru-RU"/>
        </w:rPr>
        <w:t> </w:t>
      </w:r>
      <w:r w:rsidRPr="00E317B7">
        <w:rPr>
          <w:rFonts w:ascii="Times New Roman" w:eastAsia="Times New Roman" w:hAnsi="Times New Roman" w:cs="Times New Roman"/>
          <w:bCs/>
          <w:sz w:val="27"/>
          <w:szCs w:val="27"/>
          <w:lang w:eastAsia="ru-RU"/>
        </w:rPr>
        <w:t>тис.</w:t>
      </w:r>
      <w:r w:rsidRPr="00E317B7">
        <w:rPr>
          <w:rFonts w:ascii="Times New Roman" w:eastAsia="Times New Roman" w:hAnsi="Times New Roman" w:cs="Times New Roman"/>
          <w:bCs/>
          <w:sz w:val="27"/>
          <w:szCs w:val="27"/>
          <w:lang w:val="uk-UA" w:eastAsia="ru-RU"/>
        </w:rPr>
        <w:t> </w:t>
      </w:r>
      <w:r w:rsidRPr="00E317B7">
        <w:rPr>
          <w:rFonts w:ascii="Times New Roman" w:eastAsia="Times New Roman" w:hAnsi="Times New Roman" w:cs="Times New Roman"/>
          <w:bCs/>
          <w:sz w:val="27"/>
          <w:szCs w:val="27"/>
          <w:lang w:eastAsia="ru-RU"/>
        </w:rPr>
        <w:t>грн</w:t>
      </w:r>
      <w:r w:rsidRPr="00E317B7">
        <w:rPr>
          <w:rFonts w:ascii="Times New Roman" w:eastAsia="Times New Roman" w:hAnsi="Times New Roman" w:cs="Times New Roman"/>
          <w:sz w:val="27"/>
          <w:szCs w:val="27"/>
          <w:lang w:eastAsia="ru-RU"/>
        </w:rPr>
        <w:t>, що зумовлено галузевою специфікою, інтенсивністю виробничих процесів і рівнем кваліфікації персоналу.</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Керівникам промислових підприємств надається інформація про пропозиції щодо участі у програмах співробітництва від вітчизняних і закордонних виробників та інших бізнесових інституцій, проектах місцевого та регіонального розвитку, проведення місцевих, міжрегіональних та міжнародних ярмарків, виставок, економічних форумів, рейтингових конкурсів та інших заходів, які можуть сприяти господарській діяльності підприємств, встановленню нових економічних зв’язків з національними та закордонними партнерами, обміну досвідом щодо запровадження інноваційних технологій виробництва, залученню інвесторів, розширенню ринків збуту та збільшенню обсягів реалізації продукції. </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shd w:val="clear" w:color="auto" w:fill="FFFFFF"/>
          <w:lang w:val="uk-UA"/>
        </w:rPr>
      </w:pPr>
      <w:r w:rsidRPr="00E317B7">
        <w:rPr>
          <w:rFonts w:ascii="Times New Roman" w:hAnsi="Times New Roman" w:cs="Times New Roman"/>
          <w:sz w:val="27"/>
          <w:szCs w:val="27"/>
        </w:rPr>
        <w:t>Триває робота щодо створення індустріального парку.</w:t>
      </w:r>
    </w:p>
    <w:p w:rsidR="00C16146" w:rsidRPr="00E317B7" w:rsidRDefault="00C16146" w:rsidP="00C16146">
      <w:pPr>
        <w:pStyle w:val="2"/>
        <w:tabs>
          <w:tab w:val="left" w:pos="0"/>
          <w:tab w:val="left" w:pos="851"/>
          <w:tab w:val="left" w:pos="993"/>
        </w:tabs>
        <w:spacing w:before="0" w:line="240" w:lineRule="auto"/>
        <w:ind w:left="0" w:firstLine="567"/>
        <w:rPr>
          <w:rFonts w:cs="Times New Roman"/>
          <w:color w:val="auto"/>
          <w:sz w:val="18"/>
          <w:szCs w:val="18"/>
          <w:lang w:val="uk-UA"/>
        </w:rPr>
      </w:pPr>
    </w:p>
    <w:p w:rsidR="00C16146" w:rsidRPr="00E317B7" w:rsidRDefault="00C16146" w:rsidP="00C16146">
      <w:pPr>
        <w:pStyle w:val="2"/>
        <w:numPr>
          <w:ilvl w:val="1"/>
          <w:numId w:val="78"/>
        </w:numPr>
        <w:tabs>
          <w:tab w:val="left" w:pos="851"/>
        </w:tabs>
        <w:spacing w:before="0" w:line="240" w:lineRule="auto"/>
        <w:ind w:left="0" w:firstLine="567"/>
        <w:rPr>
          <w:rFonts w:cs="Times New Roman"/>
          <w:color w:val="auto"/>
          <w:sz w:val="27"/>
          <w:szCs w:val="27"/>
          <w:lang w:val="uk-UA"/>
        </w:rPr>
      </w:pPr>
      <w:r w:rsidRPr="00E317B7">
        <w:rPr>
          <w:rFonts w:cs="Times New Roman"/>
          <w:color w:val="auto"/>
          <w:sz w:val="27"/>
          <w:szCs w:val="27"/>
          <w:lang w:val="uk-UA"/>
        </w:rPr>
        <w:t xml:space="preserve"> Стратегія розвитку громади</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На виконання Стратегії розвитку Звягельської міської територіальної громади реалізується низка відповідних заходів. Окрім цього, триває розробка Плану заходів з реалізації Стратегії розвитку на 2026–2028 роки з урахуванням вимог оновленої реформи управління публічними інвестиціями. </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У межах впровадження реформи управління публічними інвестиціями здійснено комплекс організаційних та аналітичних заходів, спрямованих на підвищення ефективності планування, відбору та реалізації інвестиційних проєктів громади. Зокрема:</w:t>
      </w:r>
    </w:p>
    <w:p w:rsidR="00C16146" w:rsidRPr="00E317B7" w:rsidRDefault="00C16146" w:rsidP="00C16146">
      <w:pPr>
        <w:pStyle w:val="a3"/>
        <w:numPr>
          <w:ilvl w:val="0"/>
          <w:numId w:val="79"/>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затверджено необхідні нормативні документи, що визначають порядок формування, оцінки, приорітезації та моніторингу проєктів публічних інвестицій;</w:t>
      </w:r>
    </w:p>
    <w:p w:rsidR="00C16146" w:rsidRPr="00E317B7" w:rsidRDefault="00C16146" w:rsidP="00C16146">
      <w:pPr>
        <w:pStyle w:val="a3"/>
        <w:numPr>
          <w:ilvl w:val="0"/>
          <w:numId w:val="79"/>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створено Інвестиційну раду Звягельської міської територіальної громади, яка забезпечує експертний розгляд проєктних пропозицій, їх відповідність стратегічним цілям громади та принципам реформи;</w:t>
      </w:r>
    </w:p>
    <w:p w:rsidR="00C16146" w:rsidRPr="00E317B7" w:rsidRDefault="00C16146" w:rsidP="00C16146">
      <w:pPr>
        <w:pStyle w:val="a3"/>
        <w:numPr>
          <w:ilvl w:val="0"/>
          <w:numId w:val="79"/>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відповідно до затверджених методик сформовано секторальні портфелі проєктів, що охоплюють ключові сфери розвитку громади;</w:t>
      </w:r>
    </w:p>
    <w:p w:rsidR="00C16146" w:rsidRPr="00E317B7" w:rsidRDefault="00C16146" w:rsidP="00C16146">
      <w:pPr>
        <w:pStyle w:val="a3"/>
        <w:numPr>
          <w:ilvl w:val="0"/>
          <w:numId w:val="79"/>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сформовано єдиний проєктний портфель публічних інвестицій громади, який включає ініціативи стратегічного, програмного та оперативного рівнів;</w:t>
      </w:r>
    </w:p>
    <w:p w:rsidR="00C16146" w:rsidRPr="00E317B7" w:rsidRDefault="00C16146" w:rsidP="00C16146">
      <w:pPr>
        <w:pStyle w:val="a3"/>
        <w:numPr>
          <w:ilvl w:val="0"/>
          <w:numId w:val="79"/>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забезпечено внесення проєктів та Середньострокового плану пріоритетних публічних інвестицій на 2026–2028 роки  до інформаційної системи DREAM, що дозволяє здійснювати прозоре управління, актуалізацію даних та моніторинг реалізації проєктів відповідно до національних вимог.</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lastRenderedPageBreak/>
        <w:t>Зазначені заходи спрямовані на впровадження сучасної моделі управління інвестиціями, узгодженої зі Стратегією розвитку громади та державними підходами до планування публічних інвестицій.</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rPr>
        <w:t>Важливим залишається виконання Програми економічного і соціального розвитку громади. Відповідно рішення міської ради від 19 грудня 2024</w:t>
      </w:r>
      <w:r w:rsidRPr="00E317B7">
        <w:rPr>
          <w:rFonts w:ascii="Times New Roman" w:hAnsi="Times New Roman" w:cs="Times New Roman"/>
          <w:sz w:val="27"/>
          <w:szCs w:val="27"/>
          <w:lang w:val="uk-UA"/>
        </w:rPr>
        <w:t xml:space="preserve"> року </w:t>
      </w:r>
      <w:r w:rsidRPr="00E317B7">
        <w:rPr>
          <w:rFonts w:ascii="Times New Roman" w:hAnsi="Times New Roman" w:cs="Times New Roman"/>
          <w:sz w:val="27"/>
          <w:szCs w:val="27"/>
        </w:rPr>
        <w:t>№ 1368 «Про затвердження Програми економічного і соціального розвитку Звягельської міської територіальної громади на 2025 рік»,</w:t>
      </w:r>
      <w:r w:rsidRPr="00E317B7">
        <w:rPr>
          <w:rFonts w:ascii="Times New Roman" w:hAnsi="Times New Roman" w:cs="Times New Roman"/>
          <w:sz w:val="27"/>
          <w:szCs w:val="27"/>
          <w:lang w:val="uk-UA"/>
        </w:rPr>
        <w:t xml:space="preserve"> </w:t>
      </w:r>
      <w:r w:rsidRPr="00E317B7">
        <w:rPr>
          <w:rFonts w:ascii="Times New Roman" w:hAnsi="Times New Roman" w:cs="Times New Roman"/>
          <w:sz w:val="27"/>
          <w:szCs w:val="27"/>
        </w:rPr>
        <w:t>робота виконавчих органів міської ради у 2025 році була спрямована на поліпшення середовища для ведення ділової та економічної діяльності, забезпечення сталого економічного і соціального відновлення та розвитку Звягельської міської територіальної громади з урахуванням визначених пріоритетів.</w:t>
      </w:r>
    </w:p>
    <w:p w:rsidR="00C16146" w:rsidRPr="00E317B7" w:rsidRDefault="00C16146" w:rsidP="00C16146">
      <w:pPr>
        <w:pStyle w:val="2"/>
        <w:tabs>
          <w:tab w:val="left" w:pos="0"/>
          <w:tab w:val="left" w:pos="851"/>
          <w:tab w:val="left" w:pos="993"/>
        </w:tabs>
        <w:spacing w:before="0" w:line="240" w:lineRule="auto"/>
        <w:ind w:left="0" w:firstLine="567"/>
        <w:rPr>
          <w:rFonts w:cs="Times New Roman"/>
          <w:color w:val="auto"/>
          <w:sz w:val="18"/>
          <w:szCs w:val="18"/>
          <w:lang w:val="uk-UA"/>
        </w:rPr>
      </w:pPr>
      <w:r w:rsidRPr="00E317B7">
        <w:rPr>
          <w:rFonts w:cs="Times New Roman"/>
          <w:color w:val="auto"/>
          <w:sz w:val="27"/>
          <w:szCs w:val="27"/>
          <w:lang w:val="uk-UA"/>
        </w:rPr>
        <w:t xml:space="preserve"> </w:t>
      </w:r>
    </w:p>
    <w:p w:rsidR="00C16146" w:rsidRPr="00E317B7" w:rsidRDefault="00C16146" w:rsidP="00C16146">
      <w:pPr>
        <w:pStyle w:val="2"/>
        <w:tabs>
          <w:tab w:val="left" w:pos="0"/>
          <w:tab w:val="left" w:pos="851"/>
          <w:tab w:val="left" w:pos="993"/>
        </w:tabs>
        <w:spacing w:before="0" w:line="240" w:lineRule="auto"/>
        <w:ind w:left="0" w:firstLine="567"/>
        <w:rPr>
          <w:rFonts w:cs="Times New Roman"/>
          <w:color w:val="auto"/>
          <w:sz w:val="27"/>
          <w:szCs w:val="27"/>
          <w:lang w:val="uk-UA"/>
        </w:rPr>
      </w:pPr>
      <w:r w:rsidRPr="00E317B7">
        <w:rPr>
          <w:rFonts w:cs="Times New Roman"/>
          <w:color w:val="auto"/>
          <w:sz w:val="27"/>
          <w:szCs w:val="27"/>
          <w:lang w:val="uk-UA"/>
        </w:rPr>
        <w:t>3.3 Підприємницька діяльність</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Попри воєнні виклики, громада зберігає економічну активність. У громаді спостерігається позитивна динаміка створення нових суб’єктів господарювання. </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Станом на жовтень 2025 року в ЄДРПОУ зареєстровано 1 168 суб’єктів господарювання, серед них 1 103 юридичні особи та 65 відокремлених підрозділів. Також на території громади здійснюють діяльність 2 650 фізичних осіб-підприємців.</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lang w:val="uk-UA"/>
        </w:rPr>
        <w:t xml:space="preserve">У 2025 році здійснили реєстрацію  450 суб’єктів господарювання, з них 22 юридичних осіб та 428 фізичних осіб-підприємців. </w:t>
      </w:r>
      <w:r w:rsidRPr="00E317B7">
        <w:rPr>
          <w:rFonts w:ascii="Times New Roman" w:hAnsi="Times New Roman" w:cs="Times New Roman"/>
          <w:sz w:val="27"/>
          <w:szCs w:val="27"/>
        </w:rPr>
        <w:t>Кількість новостворених ФОП зросла на 80 одиниць</w:t>
      </w:r>
      <w:r w:rsidRPr="00E317B7">
        <w:rPr>
          <w:rFonts w:ascii="Times New Roman" w:hAnsi="Times New Roman" w:cs="Times New Roman"/>
          <w:sz w:val="27"/>
          <w:szCs w:val="27"/>
          <w:lang w:val="uk-UA"/>
        </w:rPr>
        <w:t xml:space="preserve"> в порівнянні з минулим роком.</w:t>
      </w:r>
      <w:r w:rsidRPr="00E317B7">
        <w:rPr>
          <w:rFonts w:ascii="Times New Roman" w:hAnsi="Times New Roman" w:cs="Times New Roman"/>
          <w:sz w:val="27"/>
          <w:szCs w:val="27"/>
        </w:rPr>
        <w:t xml:space="preserve"> (428 проти 348)</w:t>
      </w:r>
      <w:r w:rsidRPr="00E317B7">
        <w:rPr>
          <w:rFonts w:ascii="Times New Roman" w:hAnsi="Times New Roman" w:cs="Times New Roman"/>
          <w:sz w:val="27"/>
          <w:szCs w:val="27"/>
          <w:lang w:val="uk-UA"/>
        </w:rPr>
        <w:t xml:space="preserve">. </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rPr>
        <w:t xml:space="preserve">Припинили свою діяльність </w:t>
      </w:r>
      <w:r w:rsidRPr="00E317B7">
        <w:rPr>
          <w:rFonts w:ascii="Times New Roman" w:hAnsi="Times New Roman" w:cs="Times New Roman"/>
          <w:sz w:val="27"/>
          <w:szCs w:val="27"/>
          <w:lang w:val="uk-UA"/>
        </w:rPr>
        <w:t xml:space="preserve">– </w:t>
      </w:r>
      <w:r w:rsidRPr="00E317B7">
        <w:rPr>
          <w:rFonts w:ascii="Times New Roman" w:hAnsi="Times New Roman" w:cs="Times New Roman"/>
          <w:sz w:val="27"/>
          <w:szCs w:val="27"/>
        </w:rPr>
        <w:t>339 суб’єктів господарювання.</w:t>
      </w:r>
      <w:r w:rsidRPr="00E317B7">
        <w:rPr>
          <w:rFonts w:ascii="Times New Roman" w:hAnsi="Times New Roman" w:cs="Times New Roman"/>
          <w:sz w:val="27"/>
          <w:szCs w:val="27"/>
          <w:lang w:val="uk-UA"/>
        </w:rPr>
        <w:t xml:space="preserve"> </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За видами економічної діяльності найбільша кількість підприємств мікро- та малого бізнесу зосереджена у сферах оптової, роздрібної торгівлі – це майже 60%. </w:t>
      </w:r>
      <w:r w:rsidRPr="00E317B7">
        <w:rPr>
          <w:rFonts w:ascii="Times New Roman" w:hAnsi="Times New Roman" w:cs="Times New Roman"/>
          <w:sz w:val="27"/>
          <w:szCs w:val="27"/>
        </w:rPr>
        <w:t>Сфера побутових послуг (перевезення, ІТ перукарні, салони краси, та ін.) формується за рахунок приватних підприємців-фізичних осіб майже на 20%.</w:t>
      </w:r>
      <w:r w:rsidRPr="00E317B7">
        <w:rPr>
          <w:rFonts w:ascii="Times New Roman" w:hAnsi="Times New Roman" w:cs="Times New Roman"/>
          <w:sz w:val="27"/>
          <w:szCs w:val="27"/>
          <w:lang w:val="uk-UA"/>
        </w:rPr>
        <w:t xml:space="preserve"> </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Незважаючи на воєнний стан продовжує розвиватись торгівельна галузь</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 нові магазини та заклади громадського харчування, результатом чого є створення нових робочих місць та можливість для споживачів придбавати більш повний вибір товарів.</w:t>
      </w:r>
    </w:p>
    <w:p w:rsidR="00C16146" w:rsidRPr="00E317B7" w:rsidRDefault="00C16146" w:rsidP="00C16146">
      <w:pPr>
        <w:widowControl w:val="0"/>
        <w:tabs>
          <w:tab w:val="left" w:pos="0"/>
          <w:tab w:val="left" w:pos="851"/>
          <w:tab w:val="left" w:pos="993"/>
        </w:tabs>
        <w:ind w:firstLine="567"/>
        <w:rPr>
          <w:rFonts w:ascii="Times New Roman" w:hAnsi="Times New Roman" w:cs="Times New Roman"/>
          <w:iCs/>
          <w:sz w:val="27"/>
          <w:szCs w:val="27"/>
        </w:rPr>
      </w:pPr>
      <w:r w:rsidRPr="00E317B7">
        <w:rPr>
          <w:rFonts w:ascii="Times New Roman" w:hAnsi="Times New Roman" w:cs="Times New Roman"/>
          <w:sz w:val="27"/>
          <w:szCs w:val="27"/>
        </w:rPr>
        <w:t xml:space="preserve">Протягом 2025 року фахівцями відділу </w:t>
      </w:r>
      <w:r w:rsidRPr="00E317B7">
        <w:rPr>
          <w:rFonts w:ascii="Times New Roman" w:hAnsi="Times New Roman" w:cs="Times New Roman"/>
          <w:sz w:val="27"/>
          <w:szCs w:val="27"/>
          <w:lang w:val="uk-UA"/>
        </w:rPr>
        <w:t xml:space="preserve">економіки </w:t>
      </w:r>
      <w:r w:rsidRPr="00E317B7">
        <w:rPr>
          <w:rFonts w:ascii="Times New Roman" w:hAnsi="Times New Roman" w:cs="Times New Roman"/>
          <w:sz w:val="27"/>
          <w:szCs w:val="27"/>
        </w:rPr>
        <w:t>міської ради постійно здійснювались заходи щодо інформування платників податків про можливості для розвитку, отримання грантів, пільгових кредитів, державні програми підтримки бізнесу, які запроваджені Урядом в умовах воєнного стану.</w:t>
      </w:r>
    </w:p>
    <w:p w:rsidR="00C16146" w:rsidRPr="00E317B7" w:rsidRDefault="00C16146" w:rsidP="00C16146">
      <w:pPr>
        <w:tabs>
          <w:tab w:val="left" w:pos="0"/>
          <w:tab w:val="left" w:pos="851"/>
          <w:tab w:val="left" w:pos="993"/>
        </w:tabs>
        <w:ind w:firstLine="567"/>
        <w:rPr>
          <w:rFonts w:ascii="Times New Roman" w:hAnsi="Times New Roman" w:cs="Times New Roman"/>
          <w:iCs/>
          <w:sz w:val="27"/>
          <w:szCs w:val="27"/>
          <w:lang w:val="uk-UA"/>
        </w:rPr>
      </w:pPr>
      <w:r w:rsidRPr="00E317B7">
        <w:rPr>
          <w:rFonts w:ascii="Times New Roman" w:hAnsi="Times New Roman" w:cs="Times New Roman"/>
          <w:sz w:val="27"/>
          <w:szCs w:val="27"/>
        </w:rPr>
        <w:t>Мікро- та мале підприємництво виконує ряд важливих економічних і соціальних функцій. Розвиток малого бізнесу призводить до створення додаткових робочих місць, самозайнятості населення та формування бюджетів усіх рівнів. Сплата податків фізичними особами-підприємцями у 2025 році становить майже 20% від власних надходжень до бюджету міської територіальної громади.</w:t>
      </w:r>
      <w:r w:rsidRPr="00E317B7">
        <w:rPr>
          <w:rFonts w:ascii="Times New Roman" w:hAnsi="Times New Roman" w:cs="Times New Roman"/>
          <w:sz w:val="27"/>
          <w:szCs w:val="27"/>
          <w:lang w:val="uk-UA"/>
        </w:rPr>
        <w:t xml:space="preserve"> </w:t>
      </w:r>
    </w:p>
    <w:p w:rsidR="00C16146" w:rsidRPr="00E317B7" w:rsidRDefault="00C16146" w:rsidP="00C16146">
      <w:pPr>
        <w:tabs>
          <w:tab w:val="left" w:pos="0"/>
          <w:tab w:val="left" w:pos="851"/>
          <w:tab w:val="left" w:pos="993"/>
        </w:tabs>
        <w:ind w:firstLine="567"/>
        <w:rPr>
          <w:rFonts w:ascii="Times New Roman" w:hAnsi="Times New Roman" w:cs="Times New Roman"/>
          <w:iCs/>
          <w:sz w:val="27"/>
          <w:szCs w:val="27"/>
          <w:lang w:val="uk-UA"/>
        </w:rPr>
      </w:pPr>
      <w:r w:rsidRPr="00E317B7">
        <w:rPr>
          <w:rFonts w:ascii="Times New Roman" w:hAnsi="Times New Roman" w:cs="Times New Roman"/>
          <w:sz w:val="27"/>
          <w:szCs w:val="27"/>
          <w:lang w:val="uk-UA"/>
        </w:rPr>
        <w:t xml:space="preserve">Відповідно до рішення виконавчого комітету міської ради від 26.06.2024 №1252 «Про розміщення об’єктів виїзної (виносної), сезонної торгівлі та надання послуг у сфері розваг», яким визначено адреси для розміщення зазначених об’єктів, надано 28 погоджень на здійснення підприємницької діяльності, на визначених адресах. Надходження до міського бюджету громади за користування </w:t>
      </w:r>
      <w:r w:rsidRPr="00E317B7">
        <w:rPr>
          <w:rFonts w:ascii="Times New Roman" w:hAnsi="Times New Roman" w:cs="Times New Roman"/>
          <w:sz w:val="27"/>
          <w:szCs w:val="27"/>
          <w:lang w:val="uk-UA"/>
        </w:rPr>
        <w:lastRenderedPageBreak/>
        <w:t>місцем для здійснення виїзної (виносної), сезонної торгівлі та надання послуг у сфері розваг у 2025 році становить понад 318 427,04 тис.грн.</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В результаті дії прийнятого рішення міської ради від 25.04.2024 № 1186 «Про затвердження Порядку розміщення відкритих літніх майданчиків біля об’єктів громадського харчування та закладів продовольчої торгівлі на території Звягельської міської територіальної громади», додаткові надходження до міського бюджету за 9 місяців 2025 року становлять понад 173,420 тис.грн (надано 23 дозволи на розміщення відкритих літніх майданчиків). </w:t>
      </w:r>
    </w:p>
    <w:p w:rsidR="00C16146" w:rsidRPr="00E317B7" w:rsidRDefault="00C16146" w:rsidP="00C16146">
      <w:pPr>
        <w:tabs>
          <w:tab w:val="left" w:pos="0"/>
          <w:tab w:val="left" w:pos="851"/>
          <w:tab w:val="left" w:pos="993"/>
        </w:tabs>
        <w:ind w:firstLine="567"/>
        <w:rPr>
          <w:rFonts w:ascii="Times New Roman" w:eastAsia="Times New Roman" w:hAnsi="Times New Roman" w:cs="Times New Roman"/>
          <w:sz w:val="27"/>
          <w:szCs w:val="27"/>
          <w:lang w:val="uk-UA" w:eastAsia="ru-RU"/>
        </w:rPr>
      </w:pPr>
      <w:r w:rsidRPr="00E317B7">
        <w:rPr>
          <w:rFonts w:ascii="Times New Roman" w:hAnsi="Times New Roman" w:cs="Times New Roman"/>
          <w:sz w:val="27"/>
          <w:szCs w:val="27"/>
        </w:rPr>
        <w:t>З метою популяризації місцевих виробників і майстрів</w:t>
      </w:r>
      <w:r w:rsidRPr="00E317B7">
        <w:rPr>
          <w:rFonts w:ascii="Times New Roman" w:hAnsi="Times New Roman" w:cs="Times New Roman"/>
          <w:sz w:val="27"/>
          <w:szCs w:val="27"/>
          <w:lang w:val="uk-UA"/>
        </w:rPr>
        <w:t xml:space="preserve"> продовжено проведення Звягельського Ярмарку та затверджено Положення про його проведення. До міського бюджету з моменту прийняття Положення за два ярмарки надійшло 20 500 грн. </w:t>
      </w:r>
    </w:p>
    <w:p w:rsidR="00C16146" w:rsidRPr="00E317B7" w:rsidRDefault="00C16146" w:rsidP="00C16146">
      <w:pPr>
        <w:pStyle w:val="af"/>
        <w:shd w:val="clear" w:color="auto" w:fill="FFFFFF"/>
        <w:tabs>
          <w:tab w:val="left" w:pos="0"/>
          <w:tab w:val="left" w:pos="851"/>
          <w:tab w:val="left" w:pos="993"/>
        </w:tabs>
        <w:spacing w:before="0" w:beforeAutospacing="0" w:after="0" w:afterAutospacing="0"/>
        <w:ind w:firstLine="567"/>
        <w:jc w:val="both"/>
        <w:rPr>
          <w:sz w:val="27"/>
          <w:szCs w:val="27"/>
        </w:rPr>
      </w:pPr>
      <w:r w:rsidRPr="00E317B7">
        <w:rPr>
          <w:sz w:val="27"/>
          <w:szCs w:val="27"/>
        </w:rPr>
        <w:t>Благодійні кошти учасників ярмарку, що в загальному за 2025 рік склали близько 200</w:t>
      </w:r>
      <w:r w:rsidRPr="00E317B7">
        <w:rPr>
          <w:sz w:val="27"/>
          <w:szCs w:val="27"/>
          <w:lang w:val="uk-UA"/>
        </w:rPr>
        <w:t> </w:t>
      </w:r>
      <w:r w:rsidRPr="00E317B7">
        <w:rPr>
          <w:sz w:val="27"/>
          <w:szCs w:val="27"/>
        </w:rPr>
        <w:t>тис.</w:t>
      </w:r>
      <w:r w:rsidRPr="00E317B7">
        <w:rPr>
          <w:sz w:val="27"/>
          <w:szCs w:val="27"/>
          <w:lang w:val="uk-UA"/>
        </w:rPr>
        <w:t xml:space="preserve"> </w:t>
      </w:r>
      <w:r w:rsidRPr="00E317B7">
        <w:rPr>
          <w:sz w:val="27"/>
          <w:szCs w:val="27"/>
        </w:rPr>
        <w:t>грн,</w:t>
      </w:r>
      <w:r w:rsidRPr="00E317B7">
        <w:rPr>
          <w:sz w:val="27"/>
          <w:szCs w:val="27"/>
          <w:lang w:val="uk-UA"/>
        </w:rPr>
        <w:t xml:space="preserve"> </w:t>
      </w:r>
      <w:r w:rsidRPr="00E317B7">
        <w:rPr>
          <w:sz w:val="27"/>
          <w:szCs w:val="27"/>
        </w:rPr>
        <w:t>перераховувались на рахунок благодійної організації «Дрони Звягеля» та на підтримку ЗСУ.</w:t>
      </w:r>
    </w:p>
    <w:p w:rsidR="00C16146" w:rsidRPr="00E317B7" w:rsidRDefault="00C16146" w:rsidP="00C16146">
      <w:pPr>
        <w:pStyle w:val="2"/>
        <w:tabs>
          <w:tab w:val="left" w:pos="0"/>
          <w:tab w:val="left" w:pos="851"/>
          <w:tab w:val="left" w:pos="993"/>
        </w:tabs>
        <w:spacing w:before="0" w:line="240" w:lineRule="auto"/>
        <w:ind w:left="0" w:firstLine="567"/>
        <w:rPr>
          <w:rFonts w:cs="Times New Roman"/>
          <w:color w:val="auto"/>
          <w:sz w:val="18"/>
          <w:szCs w:val="18"/>
        </w:rPr>
      </w:pPr>
      <w:r w:rsidRPr="00E317B7">
        <w:rPr>
          <w:rFonts w:cs="Times New Roman"/>
          <w:color w:val="auto"/>
          <w:sz w:val="27"/>
          <w:szCs w:val="27"/>
        </w:rPr>
        <w:t xml:space="preserve"> </w:t>
      </w:r>
    </w:p>
    <w:p w:rsidR="00C16146" w:rsidRPr="00E317B7" w:rsidRDefault="00C16146" w:rsidP="00C16146">
      <w:pPr>
        <w:pStyle w:val="2"/>
        <w:tabs>
          <w:tab w:val="left" w:pos="0"/>
          <w:tab w:val="left" w:pos="851"/>
          <w:tab w:val="left" w:pos="993"/>
        </w:tabs>
        <w:spacing w:before="0" w:line="240" w:lineRule="auto"/>
        <w:ind w:left="0" w:firstLine="567"/>
        <w:rPr>
          <w:rFonts w:cs="Times New Roman"/>
          <w:color w:val="auto"/>
          <w:sz w:val="27"/>
          <w:szCs w:val="27"/>
          <w:lang w:val="uk-UA"/>
        </w:rPr>
      </w:pPr>
      <w:r w:rsidRPr="00E317B7">
        <w:rPr>
          <w:rFonts w:cs="Times New Roman"/>
          <w:color w:val="auto"/>
          <w:sz w:val="27"/>
          <w:szCs w:val="27"/>
        </w:rPr>
        <w:t>3.4 Демографічна ситуація</w:t>
      </w:r>
    </w:p>
    <w:p w:rsidR="00C16146" w:rsidRPr="00E317B7" w:rsidRDefault="00C16146" w:rsidP="00C16146">
      <w:pPr>
        <w:tabs>
          <w:tab w:val="left" w:pos="0"/>
          <w:tab w:val="left" w:pos="851"/>
          <w:tab w:val="left" w:pos="993"/>
        </w:tabs>
        <w:ind w:firstLine="567"/>
        <w:rPr>
          <w:rFonts w:ascii="Times New Roman" w:eastAsia="Times New Roman" w:hAnsi="Times New Roman" w:cs="Times New Roman"/>
          <w:sz w:val="27"/>
          <w:szCs w:val="27"/>
          <w:lang w:val="uk-UA" w:eastAsia="ru-RU"/>
        </w:rPr>
      </w:pPr>
      <w:r w:rsidRPr="00E317B7">
        <w:rPr>
          <w:rFonts w:ascii="Times New Roman" w:hAnsi="Times New Roman" w:cs="Times New Roman"/>
          <w:sz w:val="27"/>
          <w:szCs w:val="27"/>
        </w:rPr>
        <w:t xml:space="preserve">Демографічна ситуація станом на </w:t>
      </w:r>
      <w:r w:rsidRPr="00E317B7">
        <w:rPr>
          <w:rFonts w:ascii="Times New Roman" w:hAnsi="Times New Roman" w:cs="Times New Roman"/>
          <w:sz w:val="27"/>
          <w:szCs w:val="27"/>
          <w:lang w:val="uk-UA"/>
        </w:rPr>
        <w:t>01</w:t>
      </w:r>
      <w:r w:rsidRPr="00E317B7">
        <w:rPr>
          <w:rFonts w:ascii="Times New Roman" w:hAnsi="Times New Roman" w:cs="Times New Roman"/>
          <w:sz w:val="27"/>
          <w:szCs w:val="27"/>
        </w:rPr>
        <w:t>.1</w:t>
      </w:r>
      <w:r w:rsidRPr="00E317B7">
        <w:rPr>
          <w:rFonts w:ascii="Times New Roman" w:hAnsi="Times New Roman" w:cs="Times New Roman"/>
          <w:sz w:val="27"/>
          <w:szCs w:val="27"/>
          <w:lang w:val="uk-UA"/>
        </w:rPr>
        <w:t>2</w:t>
      </w:r>
      <w:r w:rsidRPr="00E317B7">
        <w:rPr>
          <w:rFonts w:ascii="Times New Roman" w:hAnsi="Times New Roman" w:cs="Times New Roman"/>
          <w:sz w:val="27"/>
          <w:szCs w:val="27"/>
        </w:rPr>
        <w:t>.202</w:t>
      </w:r>
      <w:r w:rsidRPr="00E317B7">
        <w:rPr>
          <w:rFonts w:ascii="Times New Roman" w:hAnsi="Times New Roman" w:cs="Times New Roman"/>
          <w:sz w:val="27"/>
          <w:szCs w:val="27"/>
          <w:lang w:val="uk-UA"/>
        </w:rPr>
        <w:t>5</w:t>
      </w:r>
      <w:r w:rsidRPr="00E317B7">
        <w:rPr>
          <w:rFonts w:ascii="Times New Roman" w:hAnsi="Times New Roman" w:cs="Times New Roman"/>
          <w:sz w:val="27"/>
          <w:szCs w:val="27"/>
        </w:rPr>
        <w:t xml:space="preserve"> року:</w:t>
      </w:r>
    </w:p>
    <w:p w:rsidR="00C16146" w:rsidRPr="00E317B7" w:rsidRDefault="00C16146" w:rsidP="00C16146">
      <w:pPr>
        <w:tabs>
          <w:tab w:val="left" w:pos="0"/>
          <w:tab w:val="left" w:pos="851"/>
          <w:tab w:val="left" w:pos="993"/>
        </w:tabs>
        <w:ind w:firstLine="567"/>
        <w:rPr>
          <w:rFonts w:ascii="Times New Roman" w:eastAsia="Times New Roman" w:hAnsi="Times New Roman" w:cs="Times New Roman"/>
          <w:sz w:val="27"/>
          <w:szCs w:val="27"/>
          <w:lang w:val="uk-UA" w:eastAsia="ru-RU"/>
        </w:rPr>
      </w:pPr>
      <w:r w:rsidRPr="00E317B7">
        <w:rPr>
          <w:rFonts w:ascii="Times New Roman" w:hAnsi="Times New Roman" w:cs="Times New Roman"/>
          <w:sz w:val="27"/>
          <w:szCs w:val="27"/>
        </w:rPr>
        <w:t xml:space="preserve">Всього в Звягельській міській територіальній громаді (зареєстровано в ЦНАПі) – 57 </w:t>
      </w:r>
      <w:r w:rsidRPr="00E317B7">
        <w:rPr>
          <w:rFonts w:ascii="Times New Roman" w:hAnsi="Times New Roman" w:cs="Times New Roman"/>
          <w:sz w:val="27"/>
          <w:szCs w:val="27"/>
          <w:lang w:val="uk-UA"/>
        </w:rPr>
        <w:t>899</w:t>
      </w:r>
      <w:r w:rsidRPr="00E317B7">
        <w:rPr>
          <w:rFonts w:ascii="Times New Roman" w:hAnsi="Times New Roman" w:cs="Times New Roman"/>
          <w:sz w:val="27"/>
          <w:szCs w:val="27"/>
        </w:rPr>
        <w:t xml:space="preserve"> особи. З них:</w:t>
      </w:r>
    </w:p>
    <w:p w:rsidR="00C16146" w:rsidRPr="00E317B7" w:rsidRDefault="00C16146" w:rsidP="00C16146">
      <w:pPr>
        <w:pStyle w:val="a3"/>
        <w:numPr>
          <w:ilvl w:val="0"/>
          <w:numId w:val="83"/>
        </w:numPr>
        <w:tabs>
          <w:tab w:val="left" w:pos="0"/>
          <w:tab w:val="left" w:pos="851"/>
          <w:tab w:val="left" w:pos="993"/>
        </w:tabs>
        <w:ind w:left="0" w:firstLine="567"/>
        <w:rPr>
          <w:rFonts w:ascii="Times New Roman" w:eastAsia="Times New Roman" w:hAnsi="Times New Roman" w:cs="Times New Roman"/>
          <w:sz w:val="27"/>
          <w:szCs w:val="27"/>
          <w:lang w:val="uk-UA" w:eastAsia="ru-RU"/>
        </w:rPr>
      </w:pPr>
      <w:r w:rsidRPr="00E317B7">
        <w:rPr>
          <w:rFonts w:ascii="Times New Roman" w:hAnsi="Times New Roman" w:cs="Times New Roman"/>
          <w:sz w:val="27"/>
          <w:szCs w:val="27"/>
        </w:rPr>
        <w:t>5</w:t>
      </w:r>
      <w:r w:rsidRPr="00E317B7">
        <w:rPr>
          <w:rFonts w:ascii="Times New Roman" w:hAnsi="Times New Roman" w:cs="Times New Roman"/>
          <w:sz w:val="27"/>
          <w:szCs w:val="27"/>
          <w:lang w:val="uk-UA"/>
        </w:rPr>
        <w:t>0 899</w:t>
      </w:r>
      <w:r w:rsidRPr="00E317B7">
        <w:rPr>
          <w:rFonts w:ascii="Times New Roman" w:hAnsi="Times New Roman" w:cs="Times New Roman"/>
          <w:sz w:val="27"/>
          <w:szCs w:val="27"/>
        </w:rPr>
        <w:t xml:space="preserve"> осіб населення міста</w:t>
      </w:r>
      <w:r w:rsidRPr="00E317B7">
        <w:rPr>
          <w:rFonts w:ascii="Times New Roman" w:hAnsi="Times New Roman" w:cs="Times New Roman"/>
          <w:sz w:val="27"/>
          <w:szCs w:val="27"/>
          <w:lang w:val="uk-UA"/>
        </w:rPr>
        <w:t>;</w:t>
      </w:r>
    </w:p>
    <w:p w:rsidR="00C16146" w:rsidRPr="00E317B7" w:rsidRDefault="00C16146" w:rsidP="00C16146">
      <w:pPr>
        <w:pStyle w:val="a3"/>
        <w:numPr>
          <w:ilvl w:val="0"/>
          <w:numId w:val="83"/>
        </w:numPr>
        <w:tabs>
          <w:tab w:val="left" w:pos="0"/>
          <w:tab w:val="left" w:pos="851"/>
          <w:tab w:val="left" w:pos="993"/>
        </w:tabs>
        <w:ind w:left="0" w:firstLine="567"/>
        <w:rPr>
          <w:rFonts w:ascii="Times New Roman" w:eastAsia="Times New Roman" w:hAnsi="Times New Roman" w:cs="Times New Roman"/>
          <w:sz w:val="27"/>
          <w:szCs w:val="27"/>
          <w:lang w:val="uk-UA" w:eastAsia="ru-RU"/>
        </w:rPr>
      </w:pPr>
      <w:r w:rsidRPr="00E317B7">
        <w:rPr>
          <w:rFonts w:ascii="Times New Roman" w:hAnsi="Times New Roman" w:cs="Times New Roman"/>
          <w:sz w:val="27"/>
          <w:szCs w:val="27"/>
        </w:rPr>
        <w:t>1</w:t>
      </w:r>
      <w:r w:rsidRPr="00E317B7">
        <w:rPr>
          <w:rFonts w:ascii="Times New Roman" w:hAnsi="Times New Roman" w:cs="Times New Roman"/>
          <w:sz w:val="27"/>
          <w:szCs w:val="27"/>
          <w:lang w:val="uk-UA"/>
        </w:rPr>
        <w:t>204</w:t>
      </w:r>
      <w:r w:rsidRPr="00E317B7">
        <w:rPr>
          <w:rFonts w:ascii="Times New Roman" w:hAnsi="Times New Roman" w:cs="Times New Roman"/>
          <w:sz w:val="27"/>
          <w:szCs w:val="27"/>
        </w:rPr>
        <w:t xml:space="preserve"> осіб – Майстрівський старостинський округ</w:t>
      </w:r>
      <w:r w:rsidRPr="00E317B7">
        <w:rPr>
          <w:rFonts w:ascii="Times New Roman" w:hAnsi="Times New Roman" w:cs="Times New Roman"/>
          <w:sz w:val="27"/>
          <w:szCs w:val="27"/>
          <w:lang w:val="en-US"/>
        </w:rPr>
        <w:t>;</w:t>
      </w:r>
    </w:p>
    <w:p w:rsidR="00C16146" w:rsidRPr="00E317B7" w:rsidRDefault="00C16146" w:rsidP="00C16146">
      <w:pPr>
        <w:pStyle w:val="a3"/>
        <w:numPr>
          <w:ilvl w:val="0"/>
          <w:numId w:val="83"/>
        </w:numPr>
        <w:tabs>
          <w:tab w:val="left" w:pos="0"/>
          <w:tab w:val="left" w:pos="851"/>
          <w:tab w:val="left" w:pos="993"/>
        </w:tabs>
        <w:ind w:left="0" w:firstLine="567"/>
        <w:rPr>
          <w:rFonts w:ascii="Times New Roman" w:eastAsia="Times New Roman" w:hAnsi="Times New Roman" w:cs="Times New Roman"/>
          <w:sz w:val="27"/>
          <w:szCs w:val="27"/>
          <w:lang w:val="uk-UA" w:eastAsia="ru-RU"/>
        </w:rPr>
      </w:pPr>
      <w:r w:rsidRPr="00E317B7">
        <w:rPr>
          <w:rFonts w:ascii="Times New Roman" w:hAnsi="Times New Roman" w:cs="Times New Roman"/>
          <w:sz w:val="27"/>
          <w:szCs w:val="27"/>
        </w:rPr>
        <w:t>1561 осіб – Наталівський старостинський округ</w:t>
      </w:r>
      <w:r w:rsidRPr="00E317B7">
        <w:rPr>
          <w:rFonts w:ascii="Times New Roman" w:hAnsi="Times New Roman" w:cs="Times New Roman"/>
          <w:sz w:val="27"/>
          <w:szCs w:val="27"/>
          <w:lang w:val="en-US"/>
        </w:rPr>
        <w:t>;</w:t>
      </w:r>
    </w:p>
    <w:p w:rsidR="00C16146" w:rsidRPr="00E317B7" w:rsidRDefault="00C16146" w:rsidP="00C16146">
      <w:pPr>
        <w:pStyle w:val="a3"/>
        <w:numPr>
          <w:ilvl w:val="0"/>
          <w:numId w:val="83"/>
        </w:numPr>
        <w:tabs>
          <w:tab w:val="left" w:pos="0"/>
          <w:tab w:val="left" w:pos="851"/>
          <w:tab w:val="left" w:pos="993"/>
        </w:tabs>
        <w:ind w:left="0" w:firstLine="567"/>
        <w:rPr>
          <w:rFonts w:ascii="Times New Roman" w:eastAsia="Times New Roman" w:hAnsi="Times New Roman" w:cs="Times New Roman"/>
          <w:sz w:val="27"/>
          <w:szCs w:val="27"/>
          <w:lang w:val="uk-UA" w:eastAsia="ru-RU"/>
        </w:rPr>
      </w:pPr>
      <w:r w:rsidRPr="00E317B7">
        <w:rPr>
          <w:rFonts w:ascii="Times New Roman" w:hAnsi="Times New Roman" w:cs="Times New Roman"/>
          <w:sz w:val="27"/>
          <w:szCs w:val="27"/>
        </w:rPr>
        <w:t>151</w:t>
      </w:r>
      <w:r w:rsidRPr="00E317B7">
        <w:rPr>
          <w:rFonts w:ascii="Times New Roman" w:hAnsi="Times New Roman" w:cs="Times New Roman"/>
          <w:sz w:val="27"/>
          <w:szCs w:val="27"/>
          <w:lang w:val="uk-UA"/>
        </w:rPr>
        <w:t>8</w:t>
      </w:r>
      <w:r w:rsidRPr="00E317B7">
        <w:rPr>
          <w:rFonts w:ascii="Times New Roman" w:hAnsi="Times New Roman" w:cs="Times New Roman"/>
          <w:sz w:val="27"/>
          <w:szCs w:val="27"/>
        </w:rPr>
        <w:t xml:space="preserve"> осіб – Пилиповицький старостинський округ</w:t>
      </w:r>
      <w:r w:rsidRPr="00E317B7">
        <w:rPr>
          <w:rFonts w:ascii="Times New Roman" w:hAnsi="Times New Roman" w:cs="Times New Roman"/>
          <w:sz w:val="27"/>
          <w:szCs w:val="27"/>
          <w:lang w:val="en-US"/>
        </w:rPr>
        <w:t>;</w:t>
      </w:r>
    </w:p>
    <w:p w:rsidR="00C16146" w:rsidRPr="00E317B7" w:rsidRDefault="00C16146" w:rsidP="00C16146">
      <w:pPr>
        <w:pStyle w:val="a3"/>
        <w:numPr>
          <w:ilvl w:val="0"/>
          <w:numId w:val="83"/>
        </w:numPr>
        <w:tabs>
          <w:tab w:val="left" w:pos="0"/>
          <w:tab w:val="left" w:pos="851"/>
          <w:tab w:val="left" w:pos="993"/>
        </w:tabs>
        <w:ind w:left="0" w:firstLine="567"/>
        <w:rPr>
          <w:rFonts w:ascii="Times New Roman" w:eastAsia="Times New Roman" w:hAnsi="Times New Roman" w:cs="Times New Roman"/>
          <w:sz w:val="27"/>
          <w:szCs w:val="27"/>
          <w:lang w:val="uk-UA" w:eastAsia="ru-RU"/>
        </w:rPr>
      </w:pPr>
      <w:r w:rsidRPr="00E317B7">
        <w:rPr>
          <w:rFonts w:ascii="Times New Roman" w:hAnsi="Times New Roman" w:cs="Times New Roman"/>
          <w:sz w:val="27"/>
          <w:szCs w:val="27"/>
        </w:rPr>
        <w:t>741 особи – Дідовицький старостинський округ</w:t>
      </w:r>
      <w:r w:rsidRPr="00E317B7">
        <w:rPr>
          <w:rFonts w:ascii="Times New Roman" w:hAnsi="Times New Roman" w:cs="Times New Roman"/>
          <w:sz w:val="27"/>
          <w:szCs w:val="27"/>
          <w:lang w:val="en-US"/>
        </w:rPr>
        <w:t>;</w:t>
      </w:r>
    </w:p>
    <w:p w:rsidR="00C16146" w:rsidRPr="00E317B7" w:rsidRDefault="00C16146" w:rsidP="00C16146">
      <w:pPr>
        <w:pStyle w:val="a3"/>
        <w:numPr>
          <w:ilvl w:val="0"/>
          <w:numId w:val="83"/>
        </w:numPr>
        <w:tabs>
          <w:tab w:val="left" w:pos="0"/>
          <w:tab w:val="left" w:pos="851"/>
          <w:tab w:val="left" w:pos="993"/>
        </w:tabs>
        <w:ind w:left="0" w:firstLine="567"/>
        <w:rPr>
          <w:rFonts w:ascii="Times New Roman" w:eastAsia="Times New Roman" w:hAnsi="Times New Roman" w:cs="Times New Roman"/>
          <w:sz w:val="27"/>
          <w:szCs w:val="27"/>
          <w:lang w:val="uk-UA" w:eastAsia="ru-RU"/>
        </w:rPr>
      </w:pPr>
      <w:r w:rsidRPr="00E317B7">
        <w:rPr>
          <w:rFonts w:ascii="Times New Roman" w:hAnsi="Times New Roman" w:cs="Times New Roman"/>
          <w:sz w:val="27"/>
          <w:szCs w:val="27"/>
        </w:rPr>
        <w:t>11</w:t>
      </w:r>
      <w:r w:rsidRPr="00E317B7">
        <w:rPr>
          <w:rFonts w:ascii="Times New Roman" w:hAnsi="Times New Roman" w:cs="Times New Roman"/>
          <w:sz w:val="27"/>
          <w:szCs w:val="27"/>
          <w:lang w:val="uk-UA"/>
        </w:rPr>
        <w:t>68</w:t>
      </w:r>
      <w:r w:rsidRPr="00E317B7">
        <w:rPr>
          <w:rFonts w:ascii="Times New Roman" w:hAnsi="Times New Roman" w:cs="Times New Roman"/>
          <w:sz w:val="27"/>
          <w:szCs w:val="27"/>
        </w:rPr>
        <w:t xml:space="preserve"> осіб – Великомолодківський старостинський округ</w:t>
      </w:r>
      <w:r w:rsidRPr="00E317B7">
        <w:rPr>
          <w:rFonts w:ascii="Times New Roman" w:hAnsi="Times New Roman" w:cs="Times New Roman"/>
          <w:sz w:val="27"/>
          <w:szCs w:val="27"/>
          <w:lang w:val="en-US"/>
        </w:rPr>
        <w:t>;</w:t>
      </w:r>
    </w:p>
    <w:p w:rsidR="00C16146" w:rsidRPr="00E317B7" w:rsidRDefault="00C16146" w:rsidP="00C16146">
      <w:pPr>
        <w:pStyle w:val="2"/>
        <w:tabs>
          <w:tab w:val="left" w:pos="0"/>
          <w:tab w:val="left" w:pos="851"/>
          <w:tab w:val="left" w:pos="993"/>
        </w:tabs>
        <w:spacing w:before="0" w:line="240" w:lineRule="auto"/>
        <w:ind w:left="0" w:firstLine="567"/>
        <w:rPr>
          <w:rFonts w:cs="Times New Roman"/>
          <w:color w:val="auto"/>
          <w:sz w:val="18"/>
          <w:szCs w:val="18"/>
        </w:rPr>
      </w:pPr>
    </w:p>
    <w:p w:rsidR="00C16146" w:rsidRPr="00E317B7" w:rsidRDefault="00C16146" w:rsidP="00C16146">
      <w:pPr>
        <w:pStyle w:val="2"/>
        <w:tabs>
          <w:tab w:val="left" w:pos="0"/>
          <w:tab w:val="left" w:pos="851"/>
          <w:tab w:val="left" w:pos="993"/>
        </w:tabs>
        <w:spacing w:before="0" w:line="240" w:lineRule="auto"/>
        <w:ind w:left="0" w:firstLine="567"/>
        <w:rPr>
          <w:rFonts w:cs="Times New Roman"/>
          <w:color w:val="auto"/>
          <w:sz w:val="27"/>
          <w:szCs w:val="27"/>
          <w:lang w:val="uk-UA"/>
        </w:rPr>
      </w:pPr>
      <w:r w:rsidRPr="00E317B7">
        <w:rPr>
          <w:rFonts w:cs="Times New Roman"/>
          <w:color w:val="auto"/>
          <w:sz w:val="27"/>
          <w:szCs w:val="27"/>
        </w:rPr>
        <w:t>3.5 Зайнятість населення та ринок праці</w:t>
      </w:r>
    </w:p>
    <w:p w:rsidR="00C16146" w:rsidRPr="00E317B7" w:rsidRDefault="00C16146" w:rsidP="00C16146">
      <w:pPr>
        <w:pStyle w:val="147529"/>
        <w:shd w:val="clear" w:color="auto" w:fill="FFFFFF"/>
        <w:tabs>
          <w:tab w:val="left" w:pos="0"/>
          <w:tab w:val="left" w:pos="851"/>
          <w:tab w:val="left" w:pos="993"/>
        </w:tabs>
        <w:spacing w:before="0" w:beforeAutospacing="0" w:after="0" w:afterAutospacing="0"/>
        <w:ind w:firstLine="567"/>
        <w:jc w:val="both"/>
        <w:rPr>
          <w:sz w:val="27"/>
          <w:szCs w:val="27"/>
        </w:rPr>
      </w:pPr>
      <w:r w:rsidRPr="00E317B7">
        <w:rPr>
          <w:sz w:val="27"/>
          <w:szCs w:val="27"/>
        </w:rPr>
        <w:t>Згідно з офіційними статистичними даними впродовж 2025 року послугами Звягельської філії ЖОЦЗ скористалися 2609</w:t>
      </w:r>
      <w:r w:rsidRPr="00E317B7">
        <w:rPr>
          <w:sz w:val="27"/>
          <w:szCs w:val="27"/>
          <w:lang w:val="uk-UA"/>
        </w:rPr>
        <w:t xml:space="preserve"> </w:t>
      </w:r>
      <w:r w:rsidRPr="00E317B7">
        <w:rPr>
          <w:sz w:val="27"/>
          <w:szCs w:val="27"/>
        </w:rPr>
        <w:t>осіб. Отримували</w:t>
      </w:r>
      <w:r w:rsidRPr="00E317B7">
        <w:rPr>
          <w:sz w:val="27"/>
          <w:szCs w:val="27"/>
          <w:lang w:val="uk-UA"/>
        </w:rPr>
        <w:t xml:space="preserve"> </w:t>
      </w:r>
      <w:r w:rsidRPr="00E317B7">
        <w:rPr>
          <w:sz w:val="27"/>
          <w:szCs w:val="27"/>
        </w:rPr>
        <w:t>допомогу по безробіттю 1487 осіб.</w:t>
      </w:r>
    </w:p>
    <w:p w:rsidR="00C16146" w:rsidRPr="00E317B7" w:rsidRDefault="00C16146" w:rsidP="00C16146">
      <w:pPr>
        <w:pStyle w:val="af"/>
        <w:tabs>
          <w:tab w:val="left" w:pos="0"/>
          <w:tab w:val="left" w:pos="851"/>
          <w:tab w:val="left" w:pos="993"/>
        </w:tabs>
        <w:spacing w:before="0" w:beforeAutospacing="0" w:after="0" w:afterAutospacing="0"/>
        <w:ind w:firstLine="567"/>
        <w:jc w:val="both"/>
        <w:rPr>
          <w:sz w:val="27"/>
          <w:szCs w:val="27"/>
        </w:rPr>
      </w:pPr>
      <w:r w:rsidRPr="00E317B7">
        <w:rPr>
          <w:sz w:val="27"/>
          <w:szCs w:val="27"/>
        </w:rPr>
        <w:t>В Звягельській філії статус безробітного отримало</w:t>
      </w:r>
      <w:r w:rsidRPr="00E317B7">
        <w:rPr>
          <w:sz w:val="27"/>
          <w:szCs w:val="27"/>
          <w:lang w:val="uk-UA"/>
        </w:rPr>
        <w:t xml:space="preserve"> – </w:t>
      </w:r>
      <w:r w:rsidRPr="00E317B7">
        <w:rPr>
          <w:sz w:val="27"/>
          <w:szCs w:val="27"/>
        </w:rPr>
        <w:t>484 осіб, станом на 26.11.2027 на обліку</w:t>
      </w:r>
      <w:r w:rsidRPr="00E317B7">
        <w:rPr>
          <w:sz w:val="27"/>
          <w:szCs w:val="27"/>
          <w:lang w:val="uk-UA"/>
        </w:rPr>
        <w:t xml:space="preserve"> </w:t>
      </w:r>
      <w:r w:rsidRPr="00E317B7">
        <w:rPr>
          <w:sz w:val="27"/>
          <w:szCs w:val="27"/>
        </w:rPr>
        <w:t>перебуває 65 осіб громади.</w:t>
      </w:r>
    </w:p>
    <w:p w:rsidR="00C16146" w:rsidRPr="00E317B7" w:rsidRDefault="00C16146" w:rsidP="00C16146">
      <w:pPr>
        <w:pStyle w:val="af"/>
        <w:tabs>
          <w:tab w:val="left" w:pos="0"/>
          <w:tab w:val="left" w:pos="851"/>
          <w:tab w:val="left" w:pos="993"/>
        </w:tabs>
        <w:spacing w:before="0" w:beforeAutospacing="0" w:after="0" w:afterAutospacing="0"/>
        <w:ind w:firstLine="567"/>
        <w:jc w:val="both"/>
        <w:rPr>
          <w:sz w:val="27"/>
          <w:szCs w:val="27"/>
          <w:lang w:val="uk-UA"/>
        </w:rPr>
      </w:pPr>
      <w:r w:rsidRPr="00E317B7">
        <w:rPr>
          <w:sz w:val="27"/>
          <w:szCs w:val="27"/>
        </w:rPr>
        <w:t>Наразі</w:t>
      </w:r>
      <w:r w:rsidRPr="00E317B7">
        <w:rPr>
          <w:sz w:val="27"/>
          <w:szCs w:val="27"/>
          <w:lang w:val="uk-UA"/>
        </w:rPr>
        <w:t xml:space="preserve"> </w:t>
      </w:r>
      <w:r w:rsidRPr="00E317B7">
        <w:rPr>
          <w:sz w:val="27"/>
          <w:szCs w:val="27"/>
        </w:rPr>
        <w:t>наявні 252 вакансій, в</w:t>
      </w:r>
      <w:r w:rsidRPr="00E317B7">
        <w:rPr>
          <w:sz w:val="27"/>
          <w:szCs w:val="27"/>
          <w:lang w:val="uk-UA"/>
        </w:rPr>
        <w:t xml:space="preserve"> </w:t>
      </w:r>
      <w:r w:rsidRPr="00E317B7">
        <w:rPr>
          <w:sz w:val="27"/>
          <w:szCs w:val="27"/>
        </w:rPr>
        <w:t>тому числі по Звягелю – 201 вакансія. Відповідно, на одне вакантне місце претендувало 2 офіційно зареєстрованих шукача роботи.</w:t>
      </w:r>
      <w:r w:rsidRPr="00E317B7">
        <w:rPr>
          <w:sz w:val="27"/>
          <w:szCs w:val="27"/>
          <w:lang w:val="uk-UA"/>
        </w:rPr>
        <w:t xml:space="preserve"> За сприянням Звягельської філії всього працевлаштовано 321 особа громади.</w:t>
      </w:r>
    </w:p>
    <w:p w:rsidR="00C16146" w:rsidRPr="00E317B7" w:rsidRDefault="00C16146" w:rsidP="00C16146">
      <w:pPr>
        <w:pStyle w:val="af"/>
        <w:tabs>
          <w:tab w:val="left" w:pos="0"/>
          <w:tab w:val="left" w:pos="720"/>
          <w:tab w:val="left" w:pos="851"/>
          <w:tab w:val="left" w:pos="993"/>
        </w:tabs>
        <w:spacing w:before="0" w:beforeAutospacing="0" w:after="0" w:afterAutospacing="0"/>
        <w:ind w:firstLine="567"/>
        <w:jc w:val="both"/>
        <w:rPr>
          <w:sz w:val="27"/>
          <w:szCs w:val="27"/>
          <w:lang w:val="uk-UA"/>
        </w:rPr>
      </w:pPr>
      <w:r w:rsidRPr="00E317B7">
        <w:rPr>
          <w:sz w:val="27"/>
          <w:szCs w:val="27"/>
          <w:lang w:val="uk-UA"/>
        </w:rPr>
        <w:t>Найбільше подали інформацію про вакансії та працевлаштували громадян наступні підприємства: КНП «Звягельська багатопрофільна лікарня» ЗМР – 54</w:t>
      </w:r>
      <w:r w:rsidRPr="00E317B7">
        <w:rPr>
          <w:sz w:val="27"/>
          <w:szCs w:val="27"/>
        </w:rPr>
        <w:t> </w:t>
      </w:r>
      <w:r w:rsidRPr="00E317B7">
        <w:rPr>
          <w:sz w:val="27"/>
          <w:szCs w:val="27"/>
          <w:lang w:val="uk-UA"/>
        </w:rPr>
        <w:t>чол; КП ЗМР «Звягельводоканал» – 23</w:t>
      </w:r>
      <w:r w:rsidRPr="00E317B7">
        <w:rPr>
          <w:sz w:val="27"/>
          <w:szCs w:val="27"/>
        </w:rPr>
        <w:t> </w:t>
      </w:r>
      <w:r w:rsidRPr="00E317B7">
        <w:rPr>
          <w:sz w:val="27"/>
          <w:szCs w:val="27"/>
          <w:lang w:val="uk-UA"/>
        </w:rPr>
        <w:t>чол.; ТОВ «Ековудс» – 9</w:t>
      </w:r>
      <w:r w:rsidRPr="00E317B7">
        <w:rPr>
          <w:sz w:val="27"/>
          <w:szCs w:val="27"/>
        </w:rPr>
        <w:t> </w:t>
      </w:r>
      <w:r w:rsidRPr="00E317B7">
        <w:rPr>
          <w:sz w:val="27"/>
          <w:szCs w:val="27"/>
          <w:lang w:val="uk-UA"/>
        </w:rPr>
        <w:t>чол.; ПрАТ «Звягельхліб» – 4</w:t>
      </w:r>
      <w:r w:rsidRPr="00E317B7">
        <w:rPr>
          <w:sz w:val="27"/>
          <w:szCs w:val="27"/>
        </w:rPr>
        <w:t> </w:t>
      </w:r>
      <w:r w:rsidRPr="00E317B7">
        <w:rPr>
          <w:sz w:val="27"/>
          <w:szCs w:val="27"/>
          <w:lang w:val="uk-UA"/>
        </w:rPr>
        <w:t>чол.; ТОВ фірма «Новофарм-Біосинтез» – 32</w:t>
      </w:r>
      <w:r w:rsidRPr="00E317B7">
        <w:rPr>
          <w:sz w:val="27"/>
          <w:szCs w:val="27"/>
        </w:rPr>
        <w:t> </w:t>
      </w:r>
      <w:r w:rsidRPr="00E317B7">
        <w:rPr>
          <w:sz w:val="27"/>
          <w:szCs w:val="27"/>
          <w:lang w:val="uk-UA"/>
        </w:rPr>
        <w:t>чол.; ТОВ «Нові</w:t>
      </w:r>
      <w:r w:rsidRPr="00E317B7">
        <w:rPr>
          <w:sz w:val="27"/>
          <w:szCs w:val="27"/>
        </w:rPr>
        <w:t> </w:t>
      </w:r>
      <w:r w:rsidRPr="00E317B7">
        <w:rPr>
          <w:sz w:val="27"/>
          <w:szCs w:val="27"/>
          <w:lang w:val="uk-UA"/>
        </w:rPr>
        <w:t>ласощі-Житомир» – 10</w:t>
      </w:r>
      <w:r w:rsidRPr="00E317B7">
        <w:rPr>
          <w:sz w:val="27"/>
          <w:szCs w:val="27"/>
        </w:rPr>
        <w:t> </w:t>
      </w:r>
      <w:r w:rsidRPr="00E317B7">
        <w:rPr>
          <w:sz w:val="27"/>
          <w:szCs w:val="27"/>
          <w:lang w:val="uk-UA"/>
        </w:rPr>
        <w:t>чол., КП ЗМР «Звягельсервіс» – 10 чол., КП ЗМР «Звягельтепло» – 32 чол., ФОП Диба О. – 10 чол.</w:t>
      </w:r>
    </w:p>
    <w:p w:rsidR="00C16146" w:rsidRPr="00E317B7" w:rsidRDefault="00C16146" w:rsidP="00C16146">
      <w:pPr>
        <w:pStyle w:val="af"/>
        <w:tabs>
          <w:tab w:val="left" w:pos="0"/>
          <w:tab w:val="left" w:pos="851"/>
          <w:tab w:val="left" w:pos="993"/>
        </w:tabs>
        <w:spacing w:before="0" w:beforeAutospacing="0" w:after="0" w:afterAutospacing="0"/>
        <w:ind w:firstLine="567"/>
        <w:jc w:val="both"/>
        <w:rPr>
          <w:sz w:val="27"/>
          <w:szCs w:val="27"/>
        </w:rPr>
      </w:pPr>
      <w:r w:rsidRPr="00E317B7">
        <w:rPr>
          <w:sz w:val="27"/>
          <w:szCs w:val="27"/>
        </w:rPr>
        <w:t>Середній</w:t>
      </w:r>
      <w:r w:rsidRPr="00E317B7">
        <w:rPr>
          <w:sz w:val="27"/>
          <w:szCs w:val="27"/>
          <w:lang w:val="uk-UA"/>
        </w:rPr>
        <w:t xml:space="preserve"> </w:t>
      </w:r>
      <w:r w:rsidRPr="00E317B7">
        <w:rPr>
          <w:sz w:val="27"/>
          <w:szCs w:val="27"/>
        </w:rPr>
        <w:t>розмір оплати праці в вакансіях, наданих роботодавцями по регіону, складає 11</w:t>
      </w:r>
      <w:r w:rsidRPr="00E317B7">
        <w:rPr>
          <w:sz w:val="27"/>
          <w:szCs w:val="27"/>
          <w:lang w:val="uk-UA"/>
        </w:rPr>
        <w:t> </w:t>
      </w:r>
      <w:r w:rsidRPr="00E317B7">
        <w:rPr>
          <w:sz w:val="27"/>
          <w:szCs w:val="27"/>
        </w:rPr>
        <w:t>397,00 грн.</w:t>
      </w:r>
    </w:p>
    <w:p w:rsidR="00C16146" w:rsidRPr="00E317B7" w:rsidRDefault="00C16146" w:rsidP="00C16146">
      <w:pPr>
        <w:pStyle w:val="af"/>
        <w:tabs>
          <w:tab w:val="left" w:pos="0"/>
          <w:tab w:val="left" w:pos="851"/>
          <w:tab w:val="left" w:pos="993"/>
          <w:tab w:val="left" w:pos="1134"/>
        </w:tabs>
        <w:spacing w:before="0" w:beforeAutospacing="0" w:after="0" w:afterAutospacing="0"/>
        <w:ind w:firstLine="567"/>
        <w:jc w:val="both"/>
        <w:rPr>
          <w:sz w:val="27"/>
          <w:szCs w:val="27"/>
        </w:rPr>
      </w:pPr>
      <w:r w:rsidRPr="00E317B7">
        <w:rPr>
          <w:sz w:val="27"/>
          <w:szCs w:val="27"/>
        </w:rPr>
        <w:t>У 2025 році у Звягельської філії центру зайнятості отримали статус 78 осіб з числа внутрішньо переміщених та на обліку перебуває 24 особи.</w:t>
      </w:r>
    </w:p>
    <w:p w:rsidR="00C16146" w:rsidRPr="00E317B7" w:rsidRDefault="00C16146" w:rsidP="00C16146">
      <w:pPr>
        <w:pStyle w:val="af"/>
        <w:tabs>
          <w:tab w:val="left" w:pos="0"/>
          <w:tab w:val="left" w:pos="851"/>
          <w:tab w:val="left" w:pos="993"/>
        </w:tabs>
        <w:spacing w:before="0" w:beforeAutospacing="0" w:after="0" w:afterAutospacing="0"/>
        <w:ind w:firstLine="567"/>
        <w:jc w:val="both"/>
        <w:rPr>
          <w:sz w:val="27"/>
          <w:szCs w:val="27"/>
        </w:rPr>
      </w:pPr>
      <w:r w:rsidRPr="00E317B7">
        <w:rPr>
          <w:sz w:val="27"/>
          <w:szCs w:val="27"/>
        </w:rPr>
        <w:lastRenderedPageBreak/>
        <w:t>Для роботодавців, які працевлаштовують ВПО, діє програма – протягом двох місяців з дня працевлаштування ВПО компенсується</w:t>
      </w:r>
      <w:r w:rsidRPr="00E317B7">
        <w:rPr>
          <w:sz w:val="27"/>
          <w:szCs w:val="27"/>
          <w:lang w:val="uk-UA"/>
        </w:rPr>
        <w:t xml:space="preserve"> </w:t>
      </w:r>
      <w:r w:rsidRPr="00E317B7">
        <w:rPr>
          <w:sz w:val="27"/>
          <w:szCs w:val="27"/>
        </w:rPr>
        <w:t>роботодавцю витрати на зарплату працівника в розмірі 8</w:t>
      </w:r>
      <w:r w:rsidRPr="00E317B7">
        <w:rPr>
          <w:sz w:val="27"/>
          <w:szCs w:val="27"/>
          <w:lang w:val="uk-UA"/>
        </w:rPr>
        <w:t> </w:t>
      </w:r>
      <w:r w:rsidRPr="00E317B7">
        <w:rPr>
          <w:sz w:val="27"/>
          <w:szCs w:val="27"/>
        </w:rPr>
        <w:t>000 грн.</w:t>
      </w:r>
    </w:p>
    <w:p w:rsidR="00C16146" w:rsidRPr="00E317B7" w:rsidRDefault="00C16146" w:rsidP="00C16146">
      <w:pPr>
        <w:pStyle w:val="af"/>
        <w:tabs>
          <w:tab w:val="left" w:pos="0"/>
          <w:tab w:val="left" w:pos="851"/>
          <w:tab w:val="left" w:pos="993"/>
        </w:tabs>
        <w:spacing w:before="0" w:beforeAutospacing="0" w:after="0" w:afterAutospacing="0"/>
        <w:ind w:firstLine="567"/>
        <w:jc w:val="both"/>
        <w:rPr>
          <w:sz w:val="27"/>
          <w:szCs w:val="27"/>
        </w:rPr>
      </w:pPr>
      <w:r w:rsidRPr="00E317B7">
        <w:rPr>
          <w:sz w:val="27"/>
          <w:szCs w:val="27"/>
        </w:rPr>
        <w:t>Впродовж 2025 року отримали компенсацію витрат на оплату праці за внутрішньо переміщених</w:t>
      </w:r>
      <w:r w:rsidRPr="00E317B7">
        <w:rPr>
          <w:sz w:val="27"/>
          <w:szCs w:val="27"/>
          <w:lang w:val="uk-UA"/>
        </w:rPr>
        <w:t xml:space="preserve"> </w:t>
      </w:r>
      <w:r w:rsidRPr="00E317B7">
        <w:rPr>
          <w:sz w:val="27"/>
          <w:szCs w:val="27"/>
        </w:rPr>
        <w:t>осіб</w:t>
      </w:r>
      <w:r w:rsidRPr="00E317B7">
        <w:rPr>
          <w:sz w:val="27"/>
          <w:szCs w:val="27"/>
          <w:lang w:val="uk-UA"/>
        </w:rPr>
        <w:t xml:space="preserve"> </w:t>
      </w:r>
      <w:r w:rsidRPr="00E317B7">
        <w:rPr>
          <w:sz w:val="27"/>
          <w:szCs w:val="27"/>
        </w:rPr>
        <w:t>ФОП Олексюк</w:t>
      </w:r>
      <w:r w:rsidRPr="00E317B7">
        <w:rPr>
          <w:sz w:val="27"/>
          <w:szCs w:val="27"/>
          <w:lang w:val="uk-UA"/>
        </w:rPr>
        <w:t> </w:t>
      </w:r>
      <w:r w:rsidRPr="00E317B7">
        <w:rPr>
          <w:sz w:val="27"/>
          <w:szCs w:val="27"/>
        </w:rPr>
        <w:t>В.</w:t>
      </w:r>
      <w:r w:rsidRPr="00E317B7">
        <w:rPr>
          <w:sz w:val="27"/>
          <w:szCs w:val="27"/>
          <w:lang w:val="uk-UA"/>
        </w:rPr>
        <w:t> </w:t>
      </w:r>
      <w:r w:rsidRPr="00E317B7">
        <w:rPr>
          <w:sz w:val="27"/>
          <w:szCs w:val="27"/>
        </w:rPr>
        <w:t>– працевлаштована 1 особа з числа ВПО, ФОП Диба О. – 5 осіб, ПРАТ ВКФ «Леся» – 8 осіб, ФОП Косянчук</w:t>
      </w:r>
      <w:r w:rsidRPr="00E317B7">
        <w:rPr>
          <w:sz w:val="27"/>
          <w:szCs w:val="27"/>
          <w:lang w:val="uk-UA"/>
        </w:rPr>
        <w:t> </w:t>
      </w:r>
      <w:r w:rsidRPr="00E317B7">
        <w:rPr>
          <w:sz w:val="27"/>
          <w:szCs w:val="27"/>
        </w:rPr>
        <w:t>М.</w:t>
      </w:r>
      <w:r w:rsidRPr="00E317B7">
        <w:rPr>
          <w:sz w:val="27"/>
          <w:szCs w:val="27"/>
          <w:lang w:val="en-US"/>
        </w:rPr>
        <w:t> </w:t>
      </w:r>
      <w:r w:rsidRPr="00E317B7">
        <w:rPr>
          <w:sz w:val="27"/>
          <w:szCs w:val="27"/>
        </w:rPr>
        <w:t>– 1 особа, ФОП Трофімчук Л. – 1 особа, ФОП Андрущенко</w:t>
      </w:r>
      <w:r w:rsidRPr="00E317B7">
        <w:rPr>
          <w:sz w:val="27"/>
          <w:szCs w:val="27"/>
          <w:lang w:val="en-US"/>
        </w:rPr>
        <w:t> </w:t>
      </w:r>
      <w:r w:rsidRPr="00E317B7">
        <w:rPr>
          <w:sz w:val="27"/>
          <w:szCs w:val="27"/>
        </w:rPr>
        <w:t>М.</w:t>
      </w:r>
      <w:r w:rsidRPr="00E317B7">
        <w:rPr>
          <w:sz w:val="27"/>
          <w:szCs w:val="27"/>
          <w:lang w:val="en-US"/>
        </w:rPr>
        <w:t> </w:t>
      </w:r>
      <w:r w:rsidRPr="00E317B7">
        <w:rPr>
          <w:sz w:val="27"/>
          <w:szCs w:val="27"/>
        </w:rPr>
        <w:t>–</w:t>
      </w:r>
      <w:r w:rsidRPr="00E317B7">
        <w:rPr>
          <w:sz w:val="27"/>
          <w:szCs w:val="27"/>
          <w:lang w:val="uk-UA"/>
        </w:rPr>
        <w:t xml:space="preserve"> </w:t>
      </w:r>
      <w:r w:rsidRPr="00E317B7">
        <w:rPr>
          <w:sz w:val="27"/>
          <w:szCs w:val="27"/>
        </w:rPr>
        <w:t>1 особа,  ФОП Масян</w:t>
      </w:r>
      <w:r w:rsidRPr="00E317B7">
        <w:rPr>
          <w:sz w:val="27"/>
          <w:szCs w:val="27"/>
          <w:lang w:val="uk-UA"/>
        </w:rPr>
        <w:t> </w:t>
      </w:r>
      <w:r w:rsidRPr="00E317B7">
        <w:rPr>
          <w:sz w:val="27"/>
          <w:szCs w:val="27"/>
        </w:rPr>
        <w:t>А. – 1 особа, ФОП Ярошенко</w:t>
      </w:r>
      <w:r w:rsidRPr="00E317B7">
        <w:rPr>
          <w:sz w:val="27"/>
          <w:szCs w:val="27"/>
          <w:lang w:val="uk-UA"/>
        </w:rPr>
        <w:t> </w:t>
      </w:r>
      <w:r w:rsidRPr="00E317B7">
        <w:rPr>
          <w:sz w:val="27"/>
          <w:szCs w:val="27"/>
        </w:rPr>
        <w:t>Ю. –</w:t>
      </w:r>
      <w:r w:rsidRPr="00E317B7">
        <w:rPr>
          <w:sz w:val="27"/>
          <w:szCs w:val="27"/>
          <w:lang w:val="uk-UA"/>
        </w:rPr>
        <w:t xml:space="preserve"> </w:t>
      </w:r>
      <w:r w:rsidRPr="00E317B7">
        <w:rPr>
          <w:sz w:val="27"/>
          <w:szCs w:val="27"/>
        </w:rPr>
        <w:t>1 особа, ФОП Юзбашан</w:t>
      </w:r>
      <w:r w:rsidRPr="00E317B7">
        <w:rPr>
          <w:sz w:val="27"/>
          <w:szCs w:val="27"/>
          <w:lang w:val="en-US"/>
        </w:rPr>
        <w:t> </w:t>
      </w:r>
      <w:r w:rsidRPr="00E317B7">
        <w:rPr>
          <w:sz w:val="27"/>
          <w:szCs w:val="27"/>
        </w:rPr>
        <w:t>Н.</w:t>
      </w:r>
      <w:r w:rsidRPr="00E317B7">
        <w:rPr>
          <w:sz w:val="27"/>
          <w:szCs w:val="27"/>
          <w:lang w:val="en-US"/>
        </w:rPr>
        <w:t> </w:t>
      </w:r>
      <w:r w:rsidRPr="00E317B7">
        <w:rPr>
          <w:sz w:val="27"/>
          <w:szCs w:val="27"/>
        </w:rPr>
        <w:t>– 1 особа, ФОП Повальчук Р. –</w:t>
      </w:r>
      <w:r w:rsidRPr="00E317B7">
        <w:rPr>
          <w:sz w:val="27"/>
          <w:szCs w:val="27"/>
          <w:lang w:val="uk-UA"/>
        </w:rPr>
        <w:t xml:space="preserve"> </w:t>
      </w:r>
      <w:r w:rsidRPr="00E317B7">
        <w:rPr>
          <w:sz w:val="27"/>
          <w:szCs w:val="27"/>
        </w:rPr>
        <w:t>1 особа, ФОП Рашин В. –</w:t>
      </w:r>
      <w:r w:rsidRPr="00E317B7">
        <w:rPr>
          <w:sz w:val="27"/>
          <w:szCs w:val="27"/>
          <w:lang w:val="uk-UA"/>
        </w:rPr>
        <w:t xml:space="preserve"> </w:t>
      </w:r>
      <w:r w:rsidRPr="00E317B7">
        <w:rPr>
          <w:sz w:val="27"/>
          <w:szCs w:val="27"/>
        </w:rPr>
        <w:t>1 особа, ТОВ «ПУЛЬС ТРЕТИНКА» – 1 особа, ФОП Корнійчук В. – 1 особа.</w:t>
      </w:r>
    </w:p>
    <w:p w:rsidR="00C16146" w:rsidRPr="00E317B7" w:rsidRDefault="00C16146" w:rsidP="00C16146">
      <w:pPr>
        <w:pStyle w:val="af"/>
        <w:tabs>
          <w:tab w:val="left" w:pos="0"/>
          <w:tab w:val="left" w:pos="851"/>
          <w:tab w:val="left" w:pos="993"/>
        </w:tabs>
        <w:spacing w:before="0" w:beforeAutospacing="0" w:after="0" w:afterAutospacing="0"/>
        <w:ind w:firstLine="567"/>
        <w:jc w:val="both"/>
        <w:rPr>
          <w:sz w:val="27"/>
          <w:szCs w:val="27"/>
        </w:rPr>
      </w:pPr>
      <w:r w:rsidRPr="00E317B7">
        <w:rPr>
          <w:sz w:val="27"/>
          <w:szCs w:val="27"/>
        </w:rPr>
        <w:t>У 2025 році за сприяння служби зайнятості, зокрема Звягельської філії ЖОЦЗ, 116 безробітних громади проходило професійне навчання шляхом стажування на робочому місці та підвищення кваліфікації.</w:t>
      </w:r>
    </w:p>
    <w:p w:rsidR="00C16146" w:rsidRPr="00E317B7" w:rsidRDefault="00C16146" w:rsidP="00C16146">
      <w:pPr>
        <w:pStyle w:val="af"/>
        <w:tabs>
          <w:tab w:val="left" w:pos="0"/>
          <w:tab w:val="left" w:pos="851"/>
          <w:tab w:val="left" w:pos="993"/>
          <w:tab w:val="left" w:pos="2127"/>
        </w:tabs>
        <w:spacing w:before="0" w:beforeAutospacing="0" w:after="0" w:afterAutospacing="0"/>
        <w:ind w:firstLine="567"/>
        <w:jc w:val="both"/>
        <w:rPr>
          <w:sz w:val="27"/>
          <w:szCs w:val="27"/>
        </w:rPr>
      </w:pPr>
      <w:r w:rsidRPr="00E317B7">
        <w:rPr>
          <w:sz w:val="27"/>
          <w:szCs w:val="27"/>
        </w:rPr>
        <w:t>Міністерством економіки</w:t>
      </w:r>
      <w:r w:rsidRPr="00E317B7">
        <w:rPr>
          <w:sz w:val="27"/>
          <w:szCs w:val="27"/>
          <w:lang w:val="uk-UA"/>
        </w:rPr>
        <w:t xml:space="preserve"> </w:t>
      </w:r>
      <w:r w:rsidRPr="00E317B7">
        <w:rPr>
          <w:sz w:val="27"/>
          <w:szCs w:val="27"/>
        </w:rPr>
        <w:t>України ініційовано розширення програм</w:t>
      </w:r>
      <w:r w:rsidRPr="00E317B7">
        <w:rPr>
          <w:sz w:val="27"/>
          <w:szCs w:val="27"/>
          <w:lang w:val="uk-UA"/>
        </w:rPr>
        <w:t xml:space="preserve"> </w:t>
      </w:r>
      <w:r w:rsidRPr="00E317B7">
        <w:rPr>
          <w:sz w:val="27"/>
          <w:szCs w:val="27"/>
        </w:rPr>
        <w:t>стимулювання зайнятості для вирішення</w:t>
      </w:r>
      <w:r w:rsidRPr="00E317B7">
        <w:rPr>
          <w:sz w:val="27"/>
          <w:szCs w:val="27"/>
          <w:lang w:val="uk-UA"/>
        </w:rPr>
        <w:t xml:space="preserve"> </w:t>
      </w:r>
      <w:r w:rsidRPr="00E317B7">
        <w:rPr>
          <w:sz w:val="27"/>
          <w:szCs w:val="27"/>
        </w:rPr>
        <w:t>проблеми</w:t>
      </w:r>
      <w:r w:rsidRPr="00E317B7">
        <w:rPr>
          <w:sz w:val="27"/>
          <w:szCs w:val="27"/>
          <w:lang w:val="uk-UA"/>
        </w:rPr>
        <w:t xml:space="preserve"> </w:t>
      </w:r>
      <w:r w:rsidRPr="00E317B7">
        <w:rPr>
          <w:sz w:val="27"/>
          <w:szCs w:val="27"/>
        </w:rPr>
        <w:t>безробіття.</w:t>
      </w:r>
    </w:p>
    <w:p w:rsidR="00C16146" w:rsidRPr="00E317B7" w:rsidRDefault="00C16146" w:rsidP="00C16146">
      <w:pPr>
        <w:pStyle w:val="af"/>
        <w:tabs>
          <w:tab w:val="left" w:pos="0"/>
          <w:tab w:val="left" w:pos="851"/>
          <w:tab w:val="left" w:pos="993"/>
          <w:tab w:val="left" w:pos="2127"/>
        </w:tabs>
        <w:spacing w:before="0" w:beforeAutospacing="0" w:after="0" w:afterAutospacing="0"/>
        <w:ind w:firstLine="567"/>
        <w:jc w:val="both"/>
        <w:rPr>
          <w:sz w:val="27"/>
          <w:szCs w:val="27"/>
        </w:rPr>
      </w:pPr>
      <w:r w:rsidRPr="00E317B7">
        <w:rPr>
          <w:sz w:val="27"/>
          <w:szCs w:val="27"/>
        </w:rPr>
        <w:t>З 1 липня 2022 року Державна служба зайнятості</w:t>
      </w:r>
      <w:r w:rsidRPr="00E317B7">
        <w:rPr>
          <w:sz w:val="27"/>
          <w:szCs w:val="27"/>
          <w:lang w:val="uk-UA"/>
        </w:rPr>
        <w:t xml:space="preserve"> </w:t>
      </w:r>
      <w:r w:rsidRPr="00E317B7">
        <w:rPr>
          <w:sz w:val="27"/>
          <w:szCs w:val="27"/>
        </w:rPr>
        <w:t>долучилася до розпочатого урядом проєкту “єРобота”, однією із</w:t>
      </w:r>
      <w:r w:rsidRPr="00E317B7">
        <w:rPr>
          <w:sz w:val="27"/>
          <w:szCs w:val="27"/>
          <w:lang w:val="uk-UA"/>
        </w:rPr>
        <w:t xml:space="preserve"> </w:t>
      </w:r>
      <w:r w:rsidRPr="00E317B7">
        <w:rPr>
          <w:sz w:val="27"/>
          <w:szCs w:val="27"/>
        </w:rPr>
        <w:t>найактивніших програм якого стала програма з надання мікрогрантів на створення чи розвиток власної</w:t>
      </w:r>
      <w:r w:rsidRPr="00E317B7">
        <w:rPr>
          <w:sz w:val="27"/>
          <w:szCs w:val="27"/>
          <w:lang w:val="uk-UA"/>
        </w:rPr>
        <w:t xml:space="preserve"> </w:t>
      </w:r>
      <w:r w:rsidRPr="00E317B7">
        <w:rPr>
          <w:sz w:val="27"/>
          <w:szCs w:val="27"/>
        </w:rPr>
        <w:t>справи. Сума мікрогрантів за програмою – від 50 до 250 тис. грн.</w:t>
      </w:r>
    </w:p>
    <w:p w:rsidR="00C16146" w:rsidRPr="00E317B7" w:rsidRDefault="00C16146" w:rsidP="00C16146">
      <w:pPr>
        <w:pStyle w:val="af"/>
        <w:tabs>
          <w:tab w:val="left" w:pos="0"/>
          <w:tab w:val="left" w:pos="851"/>
          <w:tab w:val="left" w:pos="993"/>
          <w:tab w:val="left" w:pos="2127"/>
        </w:tabs>
        <w:spacing w:before="0" w:beforeAutospacing="0" w:after="0" w:afterAutospacing="0"/>
        <w:ind w:firstLine="567"/>
        <w:jc w:val="both"/>
        <w:rPr>
          <w:sz w:val="27"/>
          <w:szCs w:val="27"/>
        </w:rPr>
      </w:pPr>
      <w:r w:rsidRPr="00E317B7">
        <w:rPr>
          <w:sz w:val="27"/>
          <w:szCs w:val="27"/>
        </w:rPr>
        <w:t>Отримали фінансову підтримку від</w:t>
      </w:r>
      <w:r w:rsidRPr="00E317B7">
        <w:rPr>
          <w:sz w:val="27"/>
          <w:szCs w:val="27"/>
          <w:lang w:val="uk-UA"/>
        </w:rPr>
        <w:t xml:space="preserve"> </w:t>
      </w:r>
      <w:r w:rsidRPr="00E317B7">
        <w:rPr>
          <w:sz w:val="27"/>
          <w:szCs w:val="27"/>
        </w:rPr>
        <w:t>держави за грантовою програмою “Власна справа” 12 осіб зі Звягельської громади на суму 2</w:t>
      </w:r>
      <w:r w:rsidRPr="00E317B7">
        <w:rPr>
          <w:sz w:val="27"/>
          <w:szCs w:val="27"/>
          <w:lang w:val="uk-UA"/>
        </w:rPr>
        <w:t>,7 млн</w:t>
      </w:r>
      <w:r w:rsidRPr="00E317B7">
        <w:rPr>
          <w:sz w:val="27"/>
          <w:szCs w:val="27"/>
        </w:rPr>
        <w:t xml:space="preserve"> грн.</w:t>
      </w:r>
    </w:p>
    <w:p w:rsidR="00C16146" w:rsidRPr="00E317B7" w:rsidRDefault="00C16146" w:rsidP="00C16146">
      <w:pPr>
        <w:pStyle w:val="af"/>
        <w:tabs>
          <w:tab w:val="left" w:pos="0"/>
          <w:tab w:val="left" w:pos="851"/>
          <w:tab w:val="left" w:pos="993"/>
          <w:tab w:val="left" w:pos="2127"/>
        </w:tabs>
        <w:spacing w:before="0" w:beforeAutospacing="0" w:after="0" w:afterAutospacing="0"/>
        <w:ind w:firstLine="567"/>
        <w:jc w:val="both"/>
        <w:rPr>
          <w:sz w:val="27"/>
          <w:szCs w:val="27"/>
        </w:rPr>
      </w:pPr>
      <w:r w:rsidRPr="00E317B7">
        <w:rPr>
          <w:sz w:val="27"/>
          <w:szCs w:val="27"/>
        </w:rPr>
        <w:t>Надано</w:t>
      </w:r>
      <w:r w:rsidRPr="00E317B7">
        <w:rPr>
          <w:sz w:val="27"/>
          <w:szCs w:val="27"/>
          <w:lang w:val="uk-UA"/>
        </w:rPr>
        <w:t xml:space="preserve"> </w:t>
      </w:r>
      <w:r w:rsidRPr="00E317B7">
        <w:rPr>
          <w:sz w:val="27"/>
          <w:szCs w:val="27"/>
        </w:rPr>
        <w:t>гранти для створення</w:t>
      </w:r>
      <w:r w:rsidRPr="00E317B7">
        <w:rPr>
          <w:sz w:val="27"/>
          <w:szCs w:val="27"/>
          <w:lang w:val="uk-UA"/>
        </w:rPr>
        <w:t xml:space="preserve"> </w:t>
      </w:r>
      <w:r w:rsidRPr="00E317B7">
        <w:rPr>
          <w:sz w:val="27"/>
          <w:szCs w:val="27"/>
        </w:rPr>
        <w:t>або розвитку</w:t>
      </w:r>
      <w:r w:rsidRPr="00E317B7">
        <w:rPr>
          <w:sz w:val="27"/>
          <w:szCs w:val="27"/>
          <w:lang w:val="uk-UA"/>
        </w:rPr>
        <w:t xml:space="preserve"> </w:t>
      </w:r>
      <w:r w:rsidRPr="00E317B7">
        <w:rPr>
          <w:sz w:val="27"/>
          <w:szCs w:val="27"/>
        </w:rPr>
        <w:t>власного бізнесу</w:t>
      </w:r>
      <w:r w:rsidRPr="00E317B7">
        <w:rPr>
          <w:sz w:val="27"/>
          <w:szCs w:val="27"/>
          <w:lang w:val="uk-UA"/>
        </w:rPr>
        <w:t xml:space="preserve"> </w:t>
      </w:r>
      <w:r w:rsidRPr="00E317B7">
        <w:rPr>
          <w:sz w:val="27"/>
          <w:szCs w:val="27"/>
        </w:rPr>
        <w:t>учасникам бойових дій, особам з інвалідністю внаслідок</w:t>
      </w:r>
      <w:r w:rsidRPr="00E317B7">
        <w:rPr>
          <w:sz w:val="27"/>
          <w:szCs w:val="27"/>
          <w:lang w:val="uk-UA"/>
        </w:rPr>
        <w:t xml:space="preserve"> </w:t>
      </w:r>
      <w:r w:rsidRPr="00E317B7">
        <w:rPr>
          <w:sz w:val="27"/>
          <w:szCs w:val="27"/>
        </w:rPr>
        <w:t>війни та членам їх сімей, а саме гранти надано 5 особам зі Звягельської громади на суму – 2</w:t>
      </w:r>
      <w:r w:rsidRPr="00E317B7">
        <w:rPr>
          <w:sz w:val="27"/>
          <w:szCs w:val="27"/>
          <w:lang w:val="uk-UA"/>
        </w:rPr>
        <w:t>,</w:t>
      </w:r>
      <w:r w:rsidRPr="00E317B7">
        <w:rPr>
          <w:sz w:val="27"/>
          <w:szCs w:val="27"/>
        </w:rPr>
        <w:t>75</w:t>
      </w:r>
      <w:r w:rsidRPr="00E317B7">
        <w:rPr>
          <w:sz w:val="27"/>
          <w:szCs w:val="27"/>
          <w:lang w:val="uk-UA"/>
        </w:rPr>
        <w:t> млн</w:t>
      </w:r>
      <w:r w:rsidRPr="00E317B7">
        <w:rPr>
          <w:sz w:val="27"/>
          <w:szCs w:val="27"/>
        </w:rPr>
        <w:t xml:space="preserve"> грн.</w:t>
      </w:r>
    </w:p>
    <w:p w:rsidR="00C16146" w:rsidRPr="00E317B7" w:rsidRDefault="00C16146" w:rsidP="00C16146">
      <w:pPr>
        <w:pStyle w:val="af"/>
        <w:tabs>
          <w:tab w:val="left" w:pos="0"/>
          <w:tab w:val="left" w:pos="851"/>
          <w:tab w:val="left" w:pos="993"/>
          <w:tab w:val="left" w:pos="2127"/>
        </w:tabs>
        <w:spacing w:before="0" w:beforeAutospacing="0" w:after="0" w:afterAutospacing="0"/>
        <w:ind w:firstLine="567"/>
        <w:jc w:val="both"/>
        <w:rPr>
          <w:sz w:val="27"/>
          <w:szCs w:val="27"/>
        </w:rPr>
      </w:pPr>
      <w:r w:rsidRPr="00E317B7">
        <w:rPr>
          <w:sz w:val="27"/>
          <w:szCs w:val="27"/>
        </w:rPr>
        <w:t>Тим, хто бажає підвищити конкурентоспроможність після 45-тирічного віку та розширити можливості для працевлаштування, можна отримати ваучер; ваучер – це документ, який видається одноразово та дає право безоплатно пройти навчання за затвердженим переліком професій та спеціальностей (за понад 115 професіями та спеціальностями) за кошти Фонду загальнообов’язкового державного соціального страхування України на випадок безробіття. В Звягельській філії ЖОЦЗ 105 осіб отримали ваучер для професійного та вищого навчання, в т.ч. по Звягелю 71 особа.</w:t>
      </w:r>
    </w:p>
    <w:p w:rsidR="00C16146" w:rsidRPr="00E317B7" w:rsidRDefault="00C16146" w:rsidP="00C16146">
      <w:pPr>
        <w:pStyle w:val="af"/>
        <w:tabs>
          <w:tab w:val="left" w:pos="0"/>
          <w:tab w:val="left" w:pos="851"/>
          <w:tab w:val="left" w:pos="993"/>
          <w:tab w:val="left" w:pos="2127"/>
        </w:tabs>
        <w:spacing w:before="0" w:beforeAutospacing="0" w:after="0" w:afterAutospacing="0"/>
        <w:ind w:firstLine="567"/>
        <w:jc w:val="both"/>
        <w:rPr>
          <w:sz w:val="27"/>
          <w:szCs w:val="27"/>
        </w:rPr>
      </w:pPr>
      <w:r w:rsidRPr="00E317B7">
        <w:rPr>
          <w:sz w:val="27"/>
          <w:szCs w:val="27"/>
        </w:rPr>
        <w:t xml:space="preserve">З вересня 2023 року діє програма компенсації фактичних витрат за облаштування робочих місць працевлаштованих осіб з інвалідністю І та ІІ груп. За умовами програми, роботодавець може отримати компенсацію за облаштування робочого місця за працевлаштованих людей з І групою інвалідності – до 120 тис. грн, з ІІ групою інвалідності – до 80 тис. грн. </w:t>
      </w:r>
      <w:r w:rsidRPr="00E317B7">
        <w:rPr>
          <w:sz w:val="27"/>
          <w:szCs w:val="27"/>
          <w:shd w:val="clear" w:color="auto" w:fill="FFFFFF"/>
        </w:rPr>
        <w:t>на ПП«Ремпобуттехніккасервіс» (сума компенсацій становить 80 тис. грн.); ФОП Повальчук Р. (сума компенсацій становить 80 тис. грн.), ФОП Виговський О. (сума компенсацій становить 79,2 тис. грн.), ФОП Поліщук</w:t>
      </w:r>
      <w:r w:rsidRPr="00E317B7">
        <w:rPr>
          <w:sz w:val="27"/>
          <w:szCs w:val="27"/>
          <w:shd w:val="clear" w:color="auto" w:fill="FFFFFF"/>
          <w:lang w:val="en-US"/>
        </w:rPr>
        <w:t> </w:t>
      </w:r>
      <w:r w:rsidRPr="00E317B7">
        <w:rPr>
          <w:sz w:val="27"/>
          <w:szCs w:val="27"/>
          <w:shd w:val="clear" w:color="auto" w:fill="FFFFFF"/>
        </w:rPr>
        <w:t>О.С. (сума компенсацій становить 80,00 тис. грн.), КЗ</w:t>
      </w:r>
      <w:r w:rsidRPr="00E317B7">
        <w:rPr>
          <w:sz w:val="27"/>
          <w:szCs w:val="27"/>
          <w:shd w:val="clear" w:color="auto" w:fill="FFFFFF"/>
          <w:lang w:val="en-US"/>
        </w:rPr>
        <w:t> </w:t>
      </w:r>
      <w:r w:rsidRPr="00E317B7">
        <w:rPr>
          <w:sz w:val="27"/>
          <w:szCs w:val="27"/>
          <w:shd w:val="clear" w:color="auto" w:fill="FFFFFF"/>
        </w:rPr>
        <w:t>“Ветеранський простір Звягеля”-2 особи (сума компенсацій становить 118,90 тис. грн.), ТОВ фірма “Новофарм-Біосинтез” (сума компенсацій становить 80,00 тис. грн.), ФОП Огороднік О.А. (сума компенсацій становить 80,00 тис. грн.), ФОП Бірук Л.О. (сума компенсацій становить 41,40 тис. грн.),</w:t>
      </w:r>
      <w:r w:rsidRPr="00E317B7">
        <w:rPr>
          <w:sz w:val="27"/>
          <w:szCs w:val="27"/>
        </w:rPr>
        <w:t xml:space="preserve"> </w:t>
      </w:r>
      <w:r w:rsidRPr="00E317B7">
        <w:rPr>
          <w:sz w:val="27"/>
          <w:szCs w:val="27"/>
          <w:lang w:val="uk-UA"/>
        </w:rPr>
        <w:t>ПрАТ</w:t>
      </w:r>
      <w:r w:rsidRPr="00E317B7">
        <w:rPr>
          <w:sz w:val="27"/>
          <w:szCs w:val="27"/>
          <w:shd w:val="clear" w:color="auto" w:fill="FFFFFF"/>
        </w:rPr>
        <w:t xml:space="preserve"> “Звягельхліб”-2 особи (сума компенсацій становить 143,70 тис. грн.</w:t>
      </w:r>
      <w:r w:rsidRPr="00E317B7">
        <w:rPr>
          <w:sz w:val="27"/>
          <w:szCs w:val="27"/>
          <w:shd w:val="clear" w:color="auto" w:fill="FFFFFF"/>
          <w:lang w:val="uk-UA"/>
        </w:rPr>
        <w:t>)</w:t>
      </w:r>
      <w:r w:rsidRPr="00E317B7">
        <w:rPr>
          <w:sz w:val="27"/>
          <w:szCs w:val="27"/>
          <w:shd w:val="clear" w:color="auto" w:fill="FFFFFF"/>
        </w:rPr>
        <w:t>.</w:t>
      </w:r>
    </w:p>
    <w:p w:rsidR="00C16146" w:rsidRPr="00E317B7" w:rsidRDefault="00C16146" w:rsidP="00C16146">
      <w:pPr>
        <w:pStyle w:val="af"/>
        <w:tabs>
          <w:tab w:val="left" w:pos="0"/>
          <w:tab w:val="left" w:pos="851"/>
          <w:tab w:val="left" w:pos="993"/>
          <w:tab w:val="left" w:pos="2127"/>
        </w:tabs>
        <w:spacing w:before="0" w:beforeAutospacing="0" w:after="0" w:afterAutospacing="0"/>
        <w:ind w:firstLine="567"/>
        <w:jc w:val="both"/>
        <w:rPr>
          <w:sz w:val="27"/>
          <w:szCs w:val="27"/>
        </w:rPr>
      </w:pPr>
      <w:r w:rsidRPr="00E317B7">
        <w:rPr>
          <w:sz w:val="27"/>
          <w:szCs w:val="27"/>
        </w:rPr>
        <w:lastRenderedPageBreak/>
        <w:t> Діють компенсаційні програми для роботодавців, які створюють нові робочі місця або працевлаштовують мало конкурентних на ринку праці безробітних, суми відшкодувань можуть бути як в розмірі єдиного внеску чи мінімальної заробітної плати. Такими компенсаційними виплатами скористались роботодавці працевлаштувавши 58 безробітних.</w:t>
      </w:r>
    </w:p>
    <w:p w:rsidR="00C16146" w:rsidRPr="00E317B7" w:rsidRDefault="00C16146" w:rsidP="00C16146">
      <w:pPr>
        <w:pStyle w:val="af"/>
        <w:shd w:val="clear" w:color="auto" w:fill="FFFFFF"/>
        <w:tabs>
          <w:tab w:val="left" w:pos="0"/>
          <w:tab w:val="left" w:pos="720"/>
          <w:tab w:val="left" w:pos="851"/>
          <w:tab w:val="left" w:pos="993"/>
        </w:tabs>
        <w:spacing w:before="0" w:beforeAutospacing="0" w:after="0" w:afterAutospacing="0"/>
        <w:ind w:firstLine="567"/>
        <w:jc w:val="both"/>
        <w:rPr>
          <w:sz w:val="27"/>
          <w:szCs w:val="27"/>
        </w:rPr>
      </w:pPr>
      <w:r w:rsidRPr="00E317B7">
        <w:rPr>
          <w:sz w:val="27"/>
          <w:szCs w:val="27"/>
        </w:rPr>
        <w:t>Функціонує регіональний офіс підтримки малого та мікробізнесу економічної платформи «Зроблено в Україні» у рамках співпраці міжнародних партнерів з Мінекономіки та Державної служби зайнятості, діяльність якого спрямована на комплексний підхід в інформуванні та консультуванні щодо урядових та регіональних програм розвитку підприємництва, підтримки малого і мікробізнесу.</w:t>
      </w:r>
    </w:p>
    <w:p w:rsidR="00C16146" w:rsidRPr="00E317B7" w:rsidRDefault="00C16146" w:rsidP="00C16146">
      <w:pPr>
        <w:pStyle w:val="af"/>
        <w:shd w:val="clear" w:color="auto" w:fill="FFFFFF"/>
        <w:tabs>
          <w:tab w:val="left" w:pos="0"/>
          <w:tab w:val="left" w:pos="720"/>
          <w:tab w:val="left" w:pos="851"/>
          <w:tab w:val="left" w:pos="993"/>
        </w:tabs>
        <w:spacing w:before="0" w:beforeAutospacing="0" w:after="0" w:afterAutospacing="0"/>
        <w:ind w:firstLine="567"/>
        <w:jc w:val="both"/>
        <w:rPr>
          <w:sz w:val="18"/>
          <w:szCs w:val="18"/>
        </w:rPr>
      </w:pPr>
    </w:p>
    <w:p w:rsidR="00C16146" w:rsidRPr="00E317B7" w:rsidRDefault="00C16146" w:rsidP="00C16146">
      <w:pPr>
        <w:pStyle w:val="2"/>
        <w:tabs>
          <w:tab w:val="left" w:pos="0"/>
          <w:tab w:val="left" w:pos="851"/>
          <w:tab w:val="left" w:pos="993"/>
        </w:tabs>
        <w:spacing w:before="0" w:line="240" w:lineRule="auto"/>
        <w:ind w:left="0" w:firstLine="567"/>
        <w:rPr>
          <w:rFonts w:cs="Times New Roman"/>
          <w:color w:val="auto"/>
          <w:sz w:val="27"/>
          <w:szCs w:val="27"/>
          <w:lang w:val="uk-UA"/>
        </w:rPr>
      </w:pPr>
      <w:r w:rsidRPr="00E317B7">
        <w:rPr>
          <w:rFonts w:cs="Times New Roman"/>
          <w:color w:val="auto"/>
          <w:sz w:val="27"/>
          <w:szCs w:val="27"/>
        </w:rPr>
        <w:t xml:space="preserve"> 3.6 Надання адміністративних послуг</w:t>
      </w:r>
    </w:p>
    <w:p w:rsidR="00C16146" w:rsidRPr="00E317B7" w:rsidRDefault="00C16146" w:rsidP="00C16146">
      <w:pPr>
        <w:shd w:val="clear" w:color="auto" w:fill="FFFFFF"/>
        <w:tabs>
          <w:tab w:val="left" w:pos="0"/>
          <w:tab w:val="left" w:pos="851"/>
          <w:tab w:val="left" w:pos="993"/>
        </w:tabs>
        <w:ind w:firstLine="567"/>
        <w:rPr>
          <w:rFonts w:ascii="Times New Roman" w:eastAsia="Times New Roman" w:hAnsi="Times New Roman" w:cs="Times New Roman"/>
          <w:sz w:val="27"/>
          <w:szCs w:val="27"/>
          <w:lang w:val="uk-UA" w:eastAsia="uk-UA"/>
        </w:rPr>
      </w:pPr>
      <w:r w:rsidRPr="00E317B7">
        <w:rPr>
          <w:rFonts w:ascii="Times New Roman" w:hAnsi="Times New Roman" w:cs="Times New Roman"/>
          <w:sz w:val="27"/>
          <w:szCs w:val="27"/>
        </w:rPr>
        <w:t>З 2022 року ЦНАП здійснює свою роботу на першому поверсі приміщення Дія Центру, за адресою вул. Шевченка, 20. В ЦНАП функціонує електронна черга, що зменшує період очікування прийому. Приміщення ЦНАП поділено на зони інформування, очікування та обслуговування.</w:t>
      </w:r>
    </w:p>
    <w:p w:rsidR="00C16146" w:rsidRPr="00E317B7" w:rsidRDefault="00C16146" w:rsidP="00C16146">
      <w:pPr>
        <w:shd w:val="clear" w:color="auto" w:fill="FFFFFF"/>
        <w:tabs>
          <w:tab w:val="left" w:pos="0"/>
          <w:tab w:val="left" w:pos="851"/>
          <w:tab w:val="left" w:pos="993"/>
        </w:tabs>
        <w:ind w:firstLine="567"/>
        <w:rPr>
          <w:rFonts w:ascii="Times New Roman" w:eastAsia="Calibri" w:hAnsi="Times New Roman" w:cs="Times New Roman"/>
          <w:sz w:val="27"/>
          <w:szCs w:val="27"/>
          <w:lang w:val="uk-UA" w:eastAsia="uk-UA"/>
        </w:rPr>
      </w:pPr>
      <w:r w:rsidRPr="00E317B7">
        <w:rPr>
          <w:rFonts w:ascii="Times New Roman" w:hAnsi="Times New Roman" w:cs="Times New Roman"/>
          <w:sz w:val="27"/>
          <w:szCs w:val="27"/>
        </w:rPr>
        <w:t>У 202</w:t>
      </w:r>
      <w:r w:rsidRPr="00E317B7">
        <w:rPr>
          <w:rFonts w:ascii="Times New Roman" w:hAnsi="Times New Roman" w:cs="Times New Roman"/>
          <w:sz w:val="27"/>
          <w:szCs w:val="27"/>
          <w:lang w:val="uk-UA"/>
        </w:rPr>
        <w:t>5</w:t>
      </w:r>
      <w:r w:rsidRPr="00E317B7">
        <w:rPr>
          <w:rFonts w:ascii="Times New Roman" w:hAnsi="Times New Roman" w:cs="Times New Roman"/>
          <w:sz w:val="27"/>
          <w:szCs w:val="27"/>
        </w:rPr>
        <w:t xml:space="preserve"> році перелік адміністративних послуг, що надаються через Центр надання адміністративних послуг збільшився та становить 4</w:t>
      </w:r>
      <w:r w:rsidRPr="00E317B7">
        <w:rPr>
          <w:rFonts w:ascii="Times New Roman" w:hAnsi="Times New Roman" w:cs="Times New Roman"/>
          <w:sz w:val="27"/>
          <w:szCs w:val="27"/>
          <w:lang w:val="uk-UA"/>
        </w:rPr>
        <w:t>70</w:t>
      </w:r>
      <w:r w:rsidRPr="00E317B7">
        <w:rPr>
          <w:rFonts w:ascii="Times New Roman" w:hAnsi="Times New Roman" w:cs="Times New Roman"/>
          <w:sz w:val="27"/>
          <w:szCs w:val="27"/>
        </w:rPr>
        <w:t xml:space="preserve"> послуг. До переліку адміністративних послуг, що надаються через ЦНАП, додалися послуги</w:t>
      </w:r>
      <w:r w:rsidRPr="00E317B7">
        <w:rPr>
          <w:rFonts w:ascii="Times New Roman" w:hAnsi="Times New Roman" w:cs="Times New Roman"/>
          <w:sz w:val="27"/>
          <w:szCs w:val="27"/>
          <w:lang w:val="uk-UA"/>
        </w:rPr>
        <w:t xml:space="preserve"> щодо отримання відстрочки від призову громадян на військову службу під час мобілізації, на особливий період, послуги щодо в</w:t>
      </w:r>
      <w:r w:rsidRPr="00E317B7">
        <w:rPr>
          <w:rFonts w:ascii="Times New Roman" w:hAnsi="Times New Roman" w:cs="Times New Roman"/>
          <w:sz w:val="27"/>
          <w:szCs w:val="27"/>
        </w:rPr>
        <w:t>идачі</w:t>
      </w:r>
      <w:r w:rsidRPr="00E317B7">
        <w:rPr>
          <w:rFonts w:ascii="Times New Roman" w:hAnsi="Times New Roman" w:cs="Times New Roman"/>
          <w:sz w:val="27"/>
          <w:szCs w:val="27"/>
          <w:lang w:val="uk-UA"/>
        </w:rPr>
        <w:t>, продовження дії та анулювання</w:t>
      </w:r>
      <w:r w:rsidRPr="00E317B7">
        <w:rPr>
          <w:rFonts w:ascii="Times New Roman" w:hAnsi="Times New Roman" w:cs="Times New Roman"/>
          <w:sz w:val="27"/>
          <w:szCs w:val="27"/>
        </w:rPr>
        <w:t xml:space="preserve"> дозволу на розміщення зовнішньої реклами у межах населеного пункту, послуги ветеранам війни, послуги </w:t>
      </w:r>
      <w:r w:rsidRPr="00E317B7">
        <w:rPr>
          <w:rFonts w:ascii="Times New Roman" w:hAnsi="Times New Roman" w:cs="Times New Roman"/>
          <w:sz w:val="27"/>
          <w:szCs w:val="27"/>
          <w:lang w:val="uk-UA"/>
        </w:rPr>
        <w:t>ТОВ «</w:t>
      </w:r>
      <w:r w:rsidRPr="00E317B7">
        <w:rPr>
          <w:rFonts w:ascii="Times New Roman" w:hAnsi="Times New Roman" w:cs="Times New Roman"/>
          <w:sz w:val="27"/>
          <w:szCs w:val="27"/>
        </w:rPr>
        <w:t>ГК «</w:t>
      </w:r>
      <w:r w:rsidRPr="00E317B7">
        <w:rPr>
          <w:rFonts w:ascii="Times New Roman" w:hAnsi="Times New Roman" w:cs="Times New Roman"/>
          <w:sz w:val="27"/>
          <w:szCs w:val="27"/>
          <w:lang w:val="uk-UA"/>
        </w:rPr>
        <w:t>Нафтогаз України».</w:t>
      </w:r>
      <w:r w:rsidRPr="00E317B7">
        <w:rPr>
          <w:rFonts w:ascii="Times New Roman" w:hAnsi="Times New Roman" w:cs="Times New Roman"/>
          <w:sz w:val="27"/>
          <w:szCs w:val="27"/>
        </w:rPr>
        <w:t xml:space="preserve"> </w:t>
      </w:r>
      <w:r w:rsidRPr="00E317B7">
        <w:rPr>
          <w:rFonts w:ascii="Times New Roman" w:hAnsi="Times New Roman" w:cs="Times New Roman"/>
          <w:sz w:val="27"/>
          <w:szCs w:val="27"/>
          <w:lang w:val="uk-UA"/>
        </w:rPr>
        <w:t>Найбільш запитуваними залишалися послуги з реєстрації місця проживання, витяг про реєстрацію місця проживання, вклеювання фото в паспортний документ, державна реєстрація права власності на нерухоме майно, інформаційні довідки з реєстру речових прав на нерухоме майно, витяги з Державного земельного кадастру, послуги щодо отримання відстрочки від призову громадян на військову службу під час мобілізації, на особливий період, послуги Державної інспекції архітектури та містобудування, паспортні послуги, послуги ТОВ «ГК «Нафтогаз України».</w:t>
      </w:r>
    </w:p>
    <w:p w:rsidR="00C16146" w:rsidRPr="00E317B7" w:rsidRDefault="00C16146" w:rsidP="00C16146">
      <w:pPr>
        <w:shd w:val="clear" w:color="auto" w:fill="FFFFFF"/>
        <w:tabs>
          <w:tab w:val="left" w:pos="0"/>
          <w:tab w:val="left" w:pos="851"/>
          <w:tab w:val="left" w:pos="993"/>
        </w:tabs>
        <w:ind w:firstLine="567"/>
        <w:rPr>
          <w:rFonts w:ascii="Times New Roman" w:eastAsia="Calibri" w:hAnsi="Times New Roman" w:cs="Times New Roman"/>
          <w:sz w:val="27"/>
          <w:szCs w:val="27"/>
          <w:lang w:val="uk-UA" w:eastAsia="uk-UA"/>
        </w:rPr>
      </w:pPr>
      <w:r w:rsidRPr="00E317B7">
        <w:rPr>
          <w:rFonts w:ascii="Times New Roman" w:hAnsi="Times New Roman" w:cs="Times New Roman"/>
          <w:sz w:val="27"/>
          <w:szCs w:val="27"/>
        </w:rPr>
        <w:t xml:space="preserve">Лише протягом </w:t>
      </w:r>
      <w:r w:rsidRPr="00E317B7">
        <w:rPr>
          <w:rFonts w:ascii="Times New Roman" w:hAnsi="Times New Roman" w:cs="Times New Roman"/>
          <w:sz w:val="27"/>
          <w:szCs w:val="27"/>
          <w:lang w:val="uk-UA"/>
        </w:rPr>
        <w:t xml:space="preserve">листопада </w:t>
      </w:r>
      <w:r w:rsidRPr="00E317B7">
        <w:rPr>
          <w:rFonts w:ascii="Times New Roman" w:hAnsi="Times New Roman" w:cs="Times New Roman"/>
          <w:sz w:val="27"/>
          <w:szCs w:val="27"/>
        </w:rPr>
        <w:t>202</w:t>
      </w:r>
      <w:r w:rsidRPr="00E317B7">
        <w:rPr>
          <w:rFonts w:ascii="Times New Roman" w:hAnsi="Times New Roman" w:cs="Times New Roman"/>
          <w:sz w:val="27"/>
          <w:szCs w:val="27"/>
          <w:lang w:val="uk-UA"/>
        </w:rPr>
        <w:t>5</w:t>
      </w:r>
      <w:r w:rsidRPr="00E317B7">
        <w:rPr>
          <w:rFonts w:ascii="Times New Roman" w:hAnsi="Times New Roman" w:cs="Times New Roman"/>
          <w:sz w:val="27"/>
          <w:szCs w:val="27"/>
        </w:rPr>
        <w:t xml:space="preserve"> року фахівцями ЦНАП було </w:t>
      </w:r>
      <w:r w:rsidRPr="00E317B7">
        <w:rPr>
          <w:rFonts w:ascii="Times New Roman" w:hAnsi="Times New Roman" w:cs="Times New Roman"/>
          <w:sz w:val="27"/>
          <w:szCs w:val="27"/>
          <w:lang w:val="uk-UA"/>
        </w:rPr>
        <w:t>надано 612</w:t>
      </w:r>
      <w:r w:rsidRPr="00E317B7">
        <w:rPr>
          <w:rFonts w:ascii="Times New Roman" w:hAnsi="Times New Roman" w:cs="Times New Roman"/>
          <w:sz w:val="27"/>
          <w:szCs w:val="27"/>
          <w:lang w:val="en-US"/>
        </w:rPr>
        <w:t> </w:t>
      </w:r>
      <w:r w:rsidRPr="00E317B7">
        <w:rPr>
          <w:rFonts w:ascii="Times New Roman" w:hAnsi="Times New Roman" w:cs="Times New Roman"/>
          <w:sz w:val="27"/>
          <w:szCs w:val="27"/>
          <w:lang w:val="uk-UA"/>
        </w:rPr>
        <w:t>електронних послуг щодо отримання відстрочки від призову</w:t>
      </w:r>
      <w:r w:rsidRPr="00E317B7">
        <w:rPr>
          <w:rFonts w:ascii="Times New Roman" w:hAnsi="Times New Roman" w:cs="Times New Roman"/>
          <w:sz w:val="27"/>
          <w:szCs w:val="27"/>
        </w:rPr>
        <w:t xml:space="preserve"> військовозобов’язаним </w:t>
      </w:r>
      <w:r w:rsidRPr="00E317B7">
        <w:rPr>
          <w:rFonts w:ascii="Times New Roman" w:hAnsi="Times New Roman" w:cs="Times New Roman"/>
          <w:sz w:val="27"/>
          <w:szCs w:val="27"/>
          <w:lang w:val="uk-UA"/>
        </w:rPr>
        <w:t>громадянам України</w:t>
      </w:r>
      <w:r w:rsidRPr="00E317B7">
        <w:rPr>
          <w:rFonts w:ascii="Times New Roman" w:hAnsi="Times New Roman" w:cs="Times New Roman"/>
          <w:sz w:val="27"/>
          <w:szCs w:val="27"/>
        </w:rPr>
        <w:t>.</w:t>
      </w:r>
    </w:p>
    <w:p w:rsidR="00C16146" w:rsidRPr="00E317B7" w:rsidRDefault="00C16146" w:rsidP="00C16146">
      <w:pPr>
        <w:tabs>
          <w:tab w:val="left" w:pos="0"/>
          <w:tab w:val="left" w:pos="851"/>
          <w:tab w:val="left" w:pos="993"/>
        </w:tabs>
        <w:ind w:firstLine="567"/>
        <w:rPr>
          <w:rFonts w:ascii="Times New Roman" w:eastAsia="Calibri" w:hAnsi="Times New Roman" w:cs="Times New Roman"/>
          <w:sz w:val="27"/>
          <w:szCs w:val="27"/>
          <w:lang w:val="uk-UA"/>
        </w:rPr>
      </w:pPr>
      <w:r w:rsidRPr="00E317B7">
        <w:rPr>
          <w:rFonts w:ascii="Times New Roman" w:hAnsi="Times New Roman" w:cs="Times New Roman"/>
          <w:sz w:val="27"/>
          <w:szCs w:val="27"/>
        </w:rPr>
        <w:t>У ЦНАП консультують відвідувачів з питань надання електронних послуг через Портал Дія. В Центрі можна отримати Довідку про несудимість через смартфон заявника, після чого роздрукувати її тут же у фахівця ЦНАП. Адміністраторами та фахівцями відділу ведення реєстру територіальної громади видавалися витяги з реєстру територіальної громади про зареєстроване місце проживання заявника. ЦНАП також формував і роздруковував ці витяги зі смартфонів заявника.</w:t>
      </w:r>
    </w:p>
    <w:p w:rsidR="00C16146" w:rsidRPr="00E317B7" w:rsidRDefault="00C16146" w:rsidP="00C16146">
      <w:pPr>
        <w:tabs>
          <w:tab w:val="left" w:pos="0"/>
          <w:tab w:val="left" w:pos="851"/>
          <w:tab w:val="left" w:pos="993"/>
        </w:tabs>
        <w:ind w:firstLine="567"/>
        <w:rPr>
          <w:rFonts w:ascii="Times New Roman" w:eastAsia="Calibri" w:hAnsi="Times New Roman" w:cs="Times New Roman"/>
          <w:sz w:val="27"/>
          <w:szCs w:val="27"/>
          <w:lang w:val="uk-UA"/>
        </w:rPr>
      </w:pPr>
      <w:r w:rsidRPr="00E317B7">
        <w:rPr>
          <w:rFonts w:ascii="Times New Roman" w:hAnsi="Times New Roman" w:cs="Times New Roman"/>
          <w:sz w:val="27"/>
          <w:szCs w:val="27"/>
        </w:rPr>
        <w:t>За програмою ЄВідновлення через Портал Дія спеціалісти ЦНАП подають заяви на виплату компенсації за пошкоджене та знищене майно особам, потерпілим від бомбардування рф.</w:t>
      </w:r>
      <w:r w:rsidRPr="00E317B7">
        <w:rPr>
          <w:rFonts w:ascii="Times New Roman" w:hAnsi="Times New Roman" w:cs="Times New Roman"/>
          <w:sz w:val="27"/>
          <w:szCs w:val="27"/>
          <w:lang w:val="uk-UA"/>
        </w:rPr>
        <w:t xml:space="preserve"> Також за допомогою фахівців ЦНАП громадяни мають можливість подати </w:t>
      </w:r>
      <w:r w:rsidRPr="00E317B7">
        <w:rPr>
          <w:rFonts w:ascii="Times New Roman" w:hAnsi="Times New Roman" w:cs="Times New Roman"/>
          <w:sz w:val="27"/>
          <w:szCs w:val="27"/>
          <w:shd w:val="clear" w:color="auto" w:fill="FFFFFF"/>
        </w:rPr>
        <w:t>заяву про репарації до</w:t>
      </w:r>
      <w:r w:rsidRPr="00E317B7">
        <w:rPr>
          <w:rFonts w:ascii="Times New Roman" w:hAnsi="Times New Roman" w:cs="Times New Roman"/>
          <w:sz w:val="27"/>
          <w:szCs w:val="27"/>
          <w:shd w:val="clear" w:color="auto" w:fill="FFFFFF"/>
          <w:lang w:val="uk-UA"/>
        </w:rPr>
        <w:t xml:space="preserve"> </w:t>
      </w:r>
      <w:r w:rsidRPr="00E317B7">
        <w:rPr>
          <w:rFonts w:ascii="Times New Roman" w:hAnsi="Times New Roman" w:cs="Times New Roman"/>
          <w:sz w:val="27"/>
          <w:szCs w:val="27"/>
          <w:shd w:val="clear" w:color="auto" w:fill="FFFFFF"/>
        </w:rPr>
        <w:t>Міжнародн</w:t>
      </w:r>
      <w:r w:rsidRPr="00E317B7">
        <w:rPr>
          <w:rFonts w:ascii="Times New Roman" w:hAnsi="Times New Roman" w:cs="Times New Roman"/>
          <w:sz w:val="27"/>
          <w:szCs w:val="27"/>
          <w:shd w:val="clear" w:color="auto" w:fill="FFFFFF"/>
          <w:lang w:val="uk-UA"/>
        </w:rPr>
        <w:t>ого</w:t>
      </w:r>
      <w:r w:rsidRPr="00E317B7">
        <w:rPr>
          <w:rFonts w:ascii="Times New Roman" w:hAnsi="Times New Roman" w:cs="Times New Roman"/>
          <w:sz w:val="27"/>
          <w:szCs w:val="27"/>
          <w:shd w:val="clear" w:color="auto" w:fill="FFFFFF"/>
        </w:rPr>
        <w:t xml:space="preserve"> </w:t>
      </w:r>
      <w:r w:rsidRPr="00E317B7">
        <w:rPr>
          <w:rFonts w:ascii="Times New Roman" w:hAnsi="Times New Roman" w:cs="Times New Roman"/>
          <w:sz w:val="27"/>
          <w:szCs w:val="27"/>
          <w:shd w:val="clear" w:color="auto" w:fill="FFFFFF"/>
        </w:rPr>
        <w:lastRenderedPageBreak/>
        <w:t>Реєстр</w:t>
      </w:r>
      <w:r w:rsidRPr="00E317B7">
        <w:rPr>
          <w:rFonts w:ascii="Times New Roman" w:hAnsi="Times New Roman" w:cs="Times New Roman"/>
          <w:sz w:val="27"/>
          <w:szCs w:val="27"/>
          <w:shd w:val="clear" w:color="auto" w:fill="FFFFFF"/>
          <w:lang w:val="uk-UA"/>
        </w:rPr>
        <w:t>у</w:t>
      </w:r>
      <w:r w:rsidRPr="00E317B7">
        <w:rPr>
          <w:rFonts w:ascii="Times New Roman" w:hAnsi="Times New Roman" w:cs="Times New Roman"/>
          <w:sz w:val="27"/>
          <w:szCs w:val="27"/>
          <w:shd w:val="clear" w:color="auto" w:fill="FFFFFF"/>
        </w:rPr>
        <w:t xml:space="preserve"> збитків, завданих агресією Російською Федерацією проти України</w:t>
      </w:r>
      <w:r w:rsidRPr="00E317B7">
        <w:rPr>
          <w:rFonts w:ascii="Times New Roman" w:hAnsi="Times New Roman" w:cs="Times New Roman"/>
          <w:sz w:val="27"/>
          <w:szCs w:val="27"/>
          <w:shd w:val="clear" w:color="auto" w:fill="FFFFFF"/>
          <w:lang w:val="uk-UA"/>
        </w:rPr>
        <w:t xml:space="preserve">. За 11 </w:t>
      </w:r>
      <w:r w:rsidRPr="00E317B7">
        <w:rPr>
          <w:rFonts w:ascii="Times New Roman" w:hAnsi="Times New Roman" w:cs="Times New Roman"/>
          <w:sz w:val="27"/>
          <w:szCs w:val="27"/>
        </w:rPr>
        <w:t>місяців 2025 року</w:t>
      </w:r>
      <w:r w:rsidRPr="00E317B7">
        <w:rPr>
          <w:rFonts w:ascii="Times New Roman" w:hAnsi="Times New Roman" w:cs="Times New Roman"/>
          <w:sz w:val="27"/>
          <w:szCs w:val="27"/>
          <w:lang w:val="uk-UA"/>
        </w:rPr>
        <w:t xml:space="preserve"> подано 157 таких заяв.</w:t>
      </w:r>
    </w:p>
    <w:p w:rsidR="00C16146" w:rsidRPr="00E317B7" w:rsidRDefault="00C16146" w:rsidP="00C16146">
      <w:pPr>
        <w:tabs>
          <w:tab w:val="left" w:pos="0"/>
          <w:tab w:val="left" w:pos="851"/>
          <w:tab w:val="left" w:pos="993"/>
        </w:tabs>
        <w:ind w:firstLine="567"/>
        <w:rPr>
          <w:rFonts w:ascii="Times New Roman" w:eastAsia="Calibri" w:hAnsi="Times New Roman" w:cs="Times New Roman"/>
          <w:sz w:val="27"/>
          <w:szCs w:val="27"/>
          <w:lang w:val="uk-UA"/>
        </w:rPr>
      </w:pPr>
      <w:r w:rsidRPr="00E317B7">
        <w:rPr>
          <w:rFonts w:ascii="Times New Roman" w:hAnsi="Times New Roman" w:cs="Times New Roman"/>
          <w:sz w:val="27"/>
          <w:szCs w:val="27"/>
        </w:rPr>
        <w:t>Запитуваними є витяги з ДЗК, які можна отримати безпосередньо в ЦНАП. Так, за 11 місяців 202</w:t>
      </w:r>
      <w:r w:rsidRPr="00E317B7">
        <w:rPr>
          <w:rFonts w:ascii="Times New Roman" w:hAnsi="Times New Roman" w:cs="Times New Roman"/>
          <w:sz w:val="27"/>
          <w:szCs w:val="27"/>
          <w:lang w:val="uk-UA"/>
        </w:rPr>
        <w:t>5</w:t>
      </w:r>
      <w:r w:rsidRPr="00E317B7">
        <w:rPr>
          <w:rFonts w:ascii="Times New Roman" w:hAnsi="Times New Roman" w:cs="Times New Roman"/>
          <w:sz w:val="27"/>
          <w:szCs w:val="27"/>
        </w:rPr>
        <w:t xml:space="preserve"> року адміністраторами видано з Державного земельного кадастру </w:t>
      </w:r>
      <w:r w:rsidRPr="00E317B7">
        <w:rPr>
          <w:rFonts w:ascii="Times New Roman" w:hAnsi="Times New Roman" w:cs="Times New Roman"/>
          <w:sz w:val="27"/>
          <w:szCs w:val="27"/>
          <w:lang w:val="uk-UA"/>
        </w:rPr>
        <w:t>1870</w:t>
      </w:r>
      <w:r w:rsidRPr="00E317B7">
        <w:rPr>
          <w:rFonts w:ascii="Times New Roman" w:hAnsi="Times New Roman" w:cs="Times New Roman"/>
          <w:sz w:val="27"/>
          <w:szCs w:val="27"/>
        </w:rPr>
        <w:t xml:space="preserve"> витягів.</w:t>
      </w:r>
    </w:p>
    <w:p w:rsidR="00C16146" w:rsidRPr="00E317B7" w:rsidRDefault="00C16146" w:rsidP="00C16146">
      <w:pPr>
        <w:tabs>
          <w:tab w:val="left" w:pos="0"/>
          <w:tab w:val="left" w:pos="851"/>
          <w:tab w:val="left" w:pos="993"/>
        </w:tabs>
        <w:ind w:firstLine="567"/>
        <w:rPr>
          <w:rFonts w:ascii="Times New Roman" w:eastAsia="Calibri" w:hAnsi="Times New Roman" w:cs="Times New Roman"/>
          <w:sz w:val="27"/>
          <w:szCs w:val="27"/>
          <w:lang w:val="uk-UA"/>
        </w:rPr>
      </w:pPr>
      <w:r w:rsidRPr="00E317B7">
        <w:rPr>
          <w:rFonts w:ascii="Times New Roman" w:hAnsi="Times New Roman" w:cs="Times New Roman"/>
          <w:sz w:val="27"/>
          <w:szCs w:val="27"/>
          <w:lang w:val="uk-UA"/>
        </w:rPr>
        <w:t xml:space="preserve">ЦНАП продовжує надавати адміністративні послуги жителям сусідніх Чижівської, Піщівської, Брониківської, Ярунської та Городницької територіальних громад згідно договорів про співробітництво територіальних громад щодо надання адмінпослуг. </w:t>
      </w:r>
      <w:r w:rsidRPr="00E317B7">
        <w:rPr>
          <w:rFonts w:ascii="Times New Roman" w:hAnsi="Times New Roman" w:cs="Times New Roman"/>
          <w:sz w:val="27"/>
          <w:szCs w:val="27"/>
        </w:rPr>
        <w:t>ЦНАП надавав адміністративні послуги 102</w:t>
      </w:r>
      <w:r w:rsidRPr="00E317B7">
        <w:rPr>
          <w:rFonts w:ascii="Times New Roman" w:hAnsi="Times New Roman" w:cs="Times New Roman"/>
          <w:sz w:val="27"/>
          <w:szCs w:val="27"/>
          <w:lang w:val="en-US"/>
        </w:rPr>
        <w:t> </w:t>
      </w:r>
      <w:r w:rsidRPr="00E317B7">
        <w:rPr>
          <w:rFonts w:ascii="Times New Roman" w:hAnsi="Times New Roman" w:cs="Times New Roman"/>
          <w:sz w:val="27"/>
          <w:szCs w:val="27"/>
        </w:rPr>
        <w:t>тис. жителів територіальної громади та згаданих громад.</w:t>
      </w:r>
    </w:p>
    <w:p w:rsidR="00C16146" w:rsidRPr="00E317B7" w:rsidRDefault="00C16146" w:rsidP="00C16146">
      <w:pPr>
        <w:tabs>
          <w:tab w:val="left" w:pos="0"/>
          <w:tab w:val="left" w:pos="851"/>
          <w:tab w:val="left" w:pos="993"/>
        </w:tabs>
        <w:ind w:firstLine="567"/>
        <w:rPr>
          <w:rFonts w:ascii="Times New Roman" w:eastAsia="Calibri" w:hAnsi="Times New Roman" w:cs="Times New Roman"/>
          <w:sz w:val="27"/>
          <w:szCs w:val="27"/>
          <w:lang w:val="uk-UA"/>
        </w:rPr>
      </w:pPr>
      <w:r w:rsidRPr="00E317B7">
        <w:rPr>
          <w:rFonts w:ascii="Times New Roman" w:hAnsi="Times New Roman" w:cs="Times New Roman"/>
          <w:sz w:val="27"/>
          <w:szCs w:val="27"/>
        </w:rPr>
        <w:t xml:space="preserve">Адміністративні послуги з питань будівництва користувалися постійним попитом в ЦНАП. Через автоматизоване робоче місце адміністратора ЦНАП з Реєстру будівельної діяльності надано </w:t>
      </w:r>
      <w:r w:rsidRPr="00E317B7">
        <w:rPr>
          <w:rFonts w:ascii="Times New Roman" w:hAnsi="Times New Roman" w:cs="Times New Roman"/>
          <w:sz w:val="27"/>
          <w:szCs w:val="27"/>
          <w:lang w:val="uk-UA"/>
        </w:rPr>
        <w:t>678</w:t>
      </w:r>
      <w:r w:rsidRPr="00E317B7">
        <w:rPr>
          <w:rFonts w:ascii="Times New Roman" w:hAnsi="Times New Roman" w:cs="Times New Roman"/>
          <w:sz w:val="27"/>
          <w:szCs w:val="27"/>
        </w:rPr>
        <w:t xml:space="preserve"> послуг – це повідомлення про початок будівельних робіт та декларації про готовність об’єкта до експлуатації, будівельні паспорти, містобудівні умови та зміни до них, присвоєння адреси об’єкту нерухомого майна та ін.</w:t>
      </w:r>
    </w:p>
    <w:p w:rsidR="00C16146" w:rsidRPr="00E317B7" w:rsidRDefault="00C16146" w:rsidP="00C16146">
      <w:pPr>
        <w:tabs>
          <w:tab w:val="left" w:pos="0"/>
          <w:tab w:val="left" w:pos="851"/>
          <w:tab w:val="left" w:pos="993"/>
        </w:tabs>
        <w:ind w:firstLine="567"/>
        <w:rPr>
          <w:rFonts w:ascii="Times New Roman" w:eastAsia="Calibri" w:hAnsi="Times New Roman" w:cs="Times New Roman"/>
          <w:sz w:val="27"/>
          <w:szCs w:val="27"/>
          <w:lang w:val="uk-UA"/>
        </w:rPr>
      </w:pPr>
      <w:r w:rsidRPr="00E317B7">
        <w:rPr>
          <w:rFonts w:ascii="Times New Roman" w:hAnsi="Times New Roman" w:cs="Times New Roman"/>
          <w:sz w:val="27"/>
          <w:szCs w:val="27"/>
        </w:rPr>
        <w:t>В 202</w:t>
      </w:r>
      <w:r w:rsidRPr="00E317B7">
        <w:rPr>
          <w:rFonts w:ascii="Times New Roman" w:hAnsi="Times New Roman" w:cs="Times New Roman"/>
          <w:sz w:val="27"/>
          <w:szCs w:val="27"/>
          <w:lang w:val="uk-UA"/>
        </w:rPr>
        <w:t>5</w:t>
      </w:r>
      <w:r w:rsidRPr="00E317B7">
        <w:rPr>
          <w:rFonts w:ascii="Times New Roman" w:hAnsi="Times New Roman" w:cs="Times New Roman"/>
          <w:sz w:val="27"/>
          <w:szCs w:val="27"/>
        </w:rPr>
        <w:t xml:space="preserve"> році через ЦНАП продовжувала надаватися комплексна послуга з державної реєстрації народження дитини – ЄМалятко. Послуга надається через портал Дія, за участі РАЦС. Батьки можуть отримати одночасно і свідоцтво про народження дитини, і ідентифікаційний код, і персональний номер в демографічному реєстрі і допомогу при народженні дитини, і все це в ЦНАП, без відвідування інших установ. За неповних 11 місяців 202</w:t>
      </w:r>
      <w:r w:rsidRPr="00E317B7">
        <w:rPr>
          <w:rFonts w:ascii="Times New Roman" w:hAnsi="Times New Roman" w:cs="Times New Roman"/>
          <w:sz w:val="27"/>
          <w:szCs w:val="27"/>
          <w:lang w:val="uk-UA"/>
        </w:rPr>
        <w:t>5</w:t>
      </w:r>
      <w:r w:rsidRPr="00E317B7">
        <w:rPr>
          <w:rFonts w:ascii="Times New Roman" w:hAnsi="Times New Roman" w:cs="Times New Roman"/>
          <w:sz w:val="27"/>
          <w:szCs w:val="27"/>
        </w:rPr>
        <w:t xml:space="preserve"> року таких свідоцтв про народження видано </w:t>
      </w:r>
      <w:r w:rsidRPr="00E317B7">
        <w:rPr>
          <w:rFonts w:ascii="Times New Roman" w:hAnsi="Times New Roman" w:cs="Times New Roman"/>
          <w:sz w:val="27"/>
          <w:szCs w:val="27"/>
          <w:lang w:val="uk-UA"/>
        </w:rPr>
        <w:t>5</w:t>
      </w:r>
      <w:r w:rsidRPr="00E317B7">
        <w:rPr>
          <w:rFonts w:ascii="Times New Roman" w:hAnsi="Times New Roman" w:cs="Times New Roman"/>
          <w:sz w:val="27"/>
          <w:szCs w:val="27"/>
        </w:rPr>
        <w:t>1.</w:t>
      </w:r>
    </w:p>
    <w:p w:rsidR="00C16146" w:rsidRPr="00E317B7" w:rsidRDefault="00C16146" w:rsidP="00C16146">
      <w:pPr>
        <w:tabs>
          <w:tab w:val="left" w:pos="0"/>
          <w:tab w:val="left" w:pos="851"/>
          <w:tab w:val="left" w:pos="993"/>
        </w:tabs>
        <w:ind w:firstLine="567"/>
        <w:rPr>
          <w:rFonts w:ascii="Times New Roman" w:eastAsia="Calibri" w:hAnsi="Times New Roman" w:cs="Times New Roman"/>
          <w:sz w:val="27"/>
          <w:szCs w:val="27"/>
          <w:lang w:val="uk-UA"/>
        </w:rPr>
      </w:pPr>
      <w:r w:rsidRPr="00E317B7">
        <w:rPr>
          <w:rFonts w:ascii="Times New Roman" w:hAnsi="Times New Roman" w:cs="Times New Roman"/>
          <w:sz w:val="27"/>
          <w:szCs w:val="27"/>
        </w:rPr>
        <w:t xml:space="preserve">ЦНАП продовжує надавати відвідувачам послугу з шерингу документів через портал Дія. Шеринг дозволяє відвідувачам отримати копії цифрових документів безпосередньо на комп’ютер адміністратора. На підставі отриманих документів адміністратор невідкладно надає адміністративну послугу. Перелік документів, що можна отримати через шеринг значно розширився та наразі це: довідка переселення ВПО, ідентифікаційний код, паспорт – ID картка, свідоцтво про народження, біометричний закордонний паспорт, водійське посвідчення, свідоцтво про реєстрацію ТЗ, студентський квиток, актовий запис про шлюб, актовий запис про зміну імені, актовий запис про розірвання шлюбу, документ про освіту, посвідчення ветерана, актовий запис про народження користувача, актовий запис про народження дитини, е-посвідка на тимчасове проживання, пенсійне посвідчення, </w:t>
      </w:r>
    </w:p>
    <w:p w:rsidR="00C16146" w:rsidRPr="00E317B7" w:rsidRDefault="00C16146" w:rsidP="00C16146">
      <w:pPr>
        <w:tabs>
          <w:tab w:val="left" w:pos="0"/>
          <w:tab w:val="left" w:pos="851"/>
          <w:tab w:val="left" w:pos="993"/>
        </w:tabs>
        <w:ind w:firstLine="567"/>
        <w:rPr>
          <w:rFonts w:ascii="Times New Roman" w:eastAsia="Calibri" w:hAnsi="Times New Roman" w:cs="Times New Roman"/>
          <w:sz w:val="27"/>
          <w:szCs w:val="27"/>
          <w:lang w:val="uk-UA"/>
        </w:rPr>
      </w:pPr>
      <w:r w:rsidRPr="00E317B7">
        <w:rPr>
          <w:rFonts w:ascii="Times New Roman" w:hAnsi="Times New Roman" w:cs="Times New Roman"/>
          <w:sz w:val="27"/>
          <w:szCs w:val="27"/>
        </w:rPr>
        <w:t>Працівники ЦНАП систематично підвищують фахову кваліфікацію, в тому числі навчаються на он-лайн курсах на Платформі центрів надання адміністративних послуг в Дії.</w:t>
      </w:r>
    </w:p>
    <w:p w:rsidR="00C16146" w:rsidRPr="00E317B7" w:rsidRDefault="00C16146" w:rsidP="00C16146">
      <w:pPr>
        <w:tabs>
          <w:tab w:val="left" w:pos="0"/>
          <w:tab w:val="left" w:pos="851"/>
          <w:tab w:val="left" w:pos="993"/>
        </w:tabs>
        <w:ind w:firstLine="567"/>
        <w:rPr>
          <w:rFonts w:ascii="Times New Roman" w:eastAsia="Calibri" w:hAnsi="Times New Roman" w:cs="Times New Roman"/>
          <w:sz w:val="27"/>
          <w:szCs w:val="27"/>
          <w:lang w:val="uk-UA"/>
        </w:rPr>
      </w:pPr>
      <w:r w:rsidRPr="00E317B7">
        <w:rPr>
          <w:rFonts w:ascii="Times New Roman" w:hAnsi="Times New Roman" w:cs="Times New Roman"/>
          <w:sz w:val="27"/>
          <w:szCs w:val="27"/>
        </w:rPr>
        <w:t>В період 11 місяців 202</w:t>
      </w:r>
      <w:r w:rsidRPr="00E317B7">
        <w:rPr>
          <w:rFonts w:ascii="Times New Roman" w:hAnsi="Times New Roman" w:cs="Times New Roman"/>
          <w:sz w:val="27"/>
          <w:szCs w:val="27"/>
          <w:lang w:val="uk-UA"/>
        </w:rPr>
        <w:t>5</w:t>
      </w:r>
      <w:r w:rsidRPr="00E317B7">
        <w:rPr>
          <w:rFonts w:ascii="Times New Roman" w:hAnsi="Times New Roman" w:cs="Times New Roman"/>
          <w:sz w:val="27"/>
          <w:szCs w:val="27"/>
        </w:rPr>
        <w:t xml:space="preserve"> року фахівцями центру надання адміністративних послуг населенню надано </w:t>
      </w:r>
      <w:r w:rsidRPr="00E317B7">
        <w:rPr>
          <w:rFonts w:ascii="Times New Roman" w:hAnsi="Times New Roman" w:cs="Times New Roman"/>
          <w:sz w:val="27"/>
          <w:szCs w:val="27"/>
          <w:lang w:val="uk-UA"/>
        </w:rPr>
        <w:t>41</w:t>
      </w:r>
      <w:r w:rsidRPr="00E317B7">
        <w:rPr>
          <w:rFonts w:ascii="Times New Roman" w:hAnsi="Times New Roman" w:cs="Times New Roman"/>
          <w:sz w:val="27"/>
          <w:szCs w:val="27"/>
          <w:lang w:val="en-US"/>
        </w:rPr>
        <w:t> </w:t>
      </w:r>
      <w:r w:rsidRPr="00E317B7">
        <w:rPr>
          <w:rFonts w:ascii="Times New Roman" w:hAnsi="Times New Roman" w:cs="Times New Roman"/>
          <w:sz w:val="27"/>
          <w:szCs w:val="27"/>
          <w:lang w:val="uk-UA"/>
        </w:rPr>
        <w:t>503</w:t>
      </w:r>
      <w:r w:rsidRPr="00E317B7">
        <w:rPr>
          <w:rFonts w:ascii="Times New Roman" w:hAnsi="Times New Roman" w:cs="Times New Roman"/>
          <w:sz w:val="27"/>
          <w:szCs w:val="27"/>
        </w:rPr>
        <w:t xml:space="preserve"> адміністративні послуги та </w:t>
      </w:r>
      <w:r w:rsidRPr="00E317B7">
        <w:rPr>
          <w:rFonts w:ascii="Times New Roman" w:hAnsi="Times New Roman" w:cs="Times New Roman"/>
          <w:sz w:val="27"/>
          <w:szCs w:val="27"/>
          <w:lang w:val="uk-UA"/>
        </w:rPr>
        <w:t>12</w:t>
      </w:r>
      <w:r w:rsidRPr="00E317B7">
        <w:rPr>
          <w:rFonts w:ascii="Times New Roman" w:hAnsi="Times New Roman" w:cs="Times New Roman"/>
          <w:sz w:val="27"/>
          <w:szCs w:val="27"/>
          <w:lang w:val="en-US"/>
        </w:rPr>
        <w:t> </w:t>
      </w:r>
      <w:r w:rsidRPr="00E317B7">
        <w:rPr>
          <w:rFonts w:ascii="Times New Roman" w:hAnsi="Times New Roman" w:cs="Times New Roman"/>
          <w:sz w:val="27"/>
          <w:szCs w:val="27"/>
          <w:lang w:val="uk-UA"/>
        </w:rPr>
        <w:t>837</w:t>
      </w:r>
      <w:r w:rsidRPr="00E317B7">
        <w:rPr>
          <w:rFonts w:ascii="Times New Roman" w:hAnsi="Times New Roman" w:cs="Times New Roman"/>
          <w:sz w:val="27"/>
          <w:szCs w:val="27"/>
        </w:rPr>
        <w:t xml:space="preserve"> консультацій з питань отримання адмінпослуг.</w:t>
      </w:r>
    </w:p>
    <w:p w:rsidR="00C16146" w:rsidRPr="00E317B7" w:rsidRDefault="00C16146" w:rsidP="00C16146">
      <w:pPr>
        <w:tabs>
          <w:tab w:val="left" w:pos="0"/>
          <w:tab w:val="left" w:pos="851"/>
          <w:tab w:val="left" w:pos="993"/>
        </w:tabs>
        <w:ind w:firstLine="567"/>
        <w:rPr>
          <w:rFonts w:ascii="Times New Roman" w:hAnsi="Times New Roman" w:cs="Times New Roman"/>
          <w:sz w:val="18"/>
          <w:szCs w:val="18"/>
          <w:lang w:val="uk-UA"/>
        </w:rPr>
      </w:pPr>
    </w:p>
    <w:p w:rsidR="00C16146" w:rsidRPr="00E317B7" w:rsidRDefault="00C16146" w:rsidP="00C16146">
      <w:pPr>
        <w:pStyle w:val="2"/>
        <w:tabs>
          <w:tab w:val="left" w:pos="0"/>
          <w:tab w:val="left" w:pos="851"/>
          <w:tab w:val="left" w:pos="993"/>
        </w:tabs>
        <w:spacing w:before="0" w:line="240" w:lineRule="auto"/>
        <w:ind w:left="0" w:firstLine="567"/>
        <w:rPr>
          <w:rFonts w:cs="Times New Roman"/>
          <w:color w:val="auto"/>
          <w:sz w:val="27"/>
          <w:szCs w:val="27"/>
          <w:lang w:val="uk-UA"/>
        </w:rPr>
      </w:pPr>
      <w:r w:rsidRPr="00E317B7">
        <w:rPr>
          <w:rFonts w:cs="Times New Roman"/>
          <w:color w:val="auto"/>
          <w:sz w:val="27"/>
          <w:szCs w:val="27"/>
          <w:lang w:val="uk-UA"/>
        </w:rPr>
        <w:t>3.7 Енергоефективність та розвиток ВДЕ</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Завдяки співпраці з Проєктом GIZ «Просування енергоефективності та імплементації  Директиви ЄС про енергоефективність в Україні» завершено заходи з енергоефективності у Ліцеї №4 (заміна даху з утепленням, заміна </w:t>
      </w:r>
      <w:r w:rsidRPr="00E317B7">
        <w:rPr>
          <w:rFonts w:ascii="Times New Roman" w:hAnsi="Times New Roman" w:cs="Times New Roman"/>
          <w:sz w:val="27"/>
          <w:szCs w:val="27"/>
          <w:lang w:val="uk-UA"/>
        </w:rPr>
        <w:lastRenderedPageBreak/>
        <w:t>дерев’яних вікон, модернізація системи опалення). Грантова підтримки склала майже 200 тис. Євро.</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Також за підтримки Проєкту GIZ «Відновлювані джерела енергії для стійкої України» (R2U)  завершено встановлення теплового насосу 50 кВт та індивідуального теплового пункту у ЦРД «Дельфін» із грантовою складовою </w:t>
      </w:r>
      <w:r w:rsidRPr="00E317B7">
        <w:rPr>
          <w:rFonts w:ascii="Times New Roman" w:hAnsi="Times New Roman" w:cs="Times New Roman"/>
          <w:sz w:val="27"/>
          <w:szCs w:val="27"/>
          <w:lang w:val="uk-UA"/>
        </w:rPr>
        <w:br/>
        <w:t>70 тис. Євро.</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Від проєктів GIZ ReWarm та SUR отримано 10 комплектів резервного живлення (кожен включає інвертор та акумулятори ємністю 60 кВт*год) вартістю понад 6 млн грн для закладів соціальної сфери та критичної інфраструктури.</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Від Проєкту енергетичної безпеки USAID отримано дві когенераційні установки на 100 кВт та 160 кВт для найбільших котелень міста.  Загальна вартість обладнання – понад 14 млн. грн.</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Також досить цінною є отримана від міжнародних партнерів експертна підтримка енергоефективності та енергонезалежності громади.</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Так, завдяки фінансуванню партнерів надана допомога для розробки техніко-економічного обгрунтування (ТЕО) для впровадження проектів розподіленої генерації в громаді (підтримка GIZ та Асоціації малих міст), ТЕО щодо модернізації котельні мікрорайону «Зелені» (ГО «DІXІ Group» за підтримки уряду Нідерландів).</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За експертної підтримки GIZ завершено розробку нового Муніципального енергетичного плану громади до 2030 року.</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Також маємо великі надії на позитивний результат співпраці з двома новими проектами, учасником яких після конкурсного відбору стала наша громада:</w:t>
      </w:r>
    </w:p>
    <w:p w:rsidR="00C16146" w:rsidRPr="00E317B7" w:rsidRDefault="00C16146" w:rsidP="00C16146">
      <w:pPr>
        <w:pStyle w:val="a3"/>
        <w:numPr>
          <w:ilvl w:val="0"/>
          <w:numId w:val="80"/>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Європейська енергетична відзнака (ЄЕВ), що підтримується Державним Секретаріатом Швейцарії з Економічних Питань (SECO). ЄЕВ – це добровільна система сертифікації якості, яка допомагає громадам впроваджувати політики сталого енергетичного й кліматичного розвитку.</w:t>
      </w:r>
    </w:p>
    <w:p w:rsidR="00C16146" w:rsidRPr="00E317B7" w:rsidRDefault="00C16146" w:rsidP="00C16146">
      <w:pPr>
        <w:pStyle w:val="a3"/>
        <w:numPr>
          <w:ilvl w:val="0"/>
          <w:numId w:val="80"/>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Sun4Ukraine – чотирирічний проєкт, який започаткований в рамках Місії ЄС з кліматично нейтральних та розумних міст і отримує фінансування через програму «Горизонт Європа». Він покликаний підтримувати українські міста у досягненні кліматичної нейтральності. </w:t>
      </w:r>
    </w:p>
    <w:p w:rsidR="00C16146" w:rsidRPr="00E317B7" w:rsidRDefault="00C16146" w:rsidP="00C16146">
      <w:pPr>
        <w:pStyle w:val="2"/>
        <w:tabs>
          <w:tab w:val="left" w:pos="0"/>
          <w:tab w:val="left" w:pos="851"/>
          <w:tab w:val="left" w:pos="993"/>
        </w:tabs>
        <w:spacing w:before="0" w:line="240" w:lineRule="auto"/>
        <w:ind w:left="0" w:firstLine="567"/>
        <w:rPr>
          <w:rFonts w:cs="Times New Roman"/>
          <w:color w:val="auto"/>
          <w:sz w:val="18"/>
          <w:szCs w:val="18"/>
          <w:lang w:val="uk-UA"/>
        </w:rPr>
      </w:pPr>
    </w:p>
    <w:p w:rsidR="00C16146" w:rsidRPr="00E317B7" w:rsidRDefault="00C16146" w:rsidP="00C16146">
      <w:pPr>
        <w:pStyle w:val="2"/>
        <w:tabs>
          <w:tab w:val="left" w:pos="0"/>
          <w:tab w:val="left" w:pos="851"/>
          <w:tab w:val="left" w:pos="993"/>
        </w:tabs>
        <w:spacing w:before="0" w:line="240" w:lineRule="auto"/>
        <w:ind w:left="0" w:firstLine="567"/>
        <w:rPr>
          <w:rFonts w:cs="Times New Roman"/>
          <w:color w:val="auto"/>
          <w:sz w:val="27"/>
          <w:szCs w:val="27"/>
          <w:lang w:val="uk-UA"/>
        </w:rPr>
      </w:pPr>
      <w:r w:rsidRPr="00E317B7">
        <w:rPr>
          <w:rFonts w:cs="Times New Roman"/>
          <w:color w:val="auto"/>
          <w:sz w:val="27"/>
          <w:szCs w:val="27"/>
          <w:lang w:val="uk-UA"/>
        </w:rPr>
        <w:t>3.8 Сільське господарство</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Сільське господарство традиційно залишається однією з ключових галузей економіки Звягельської міської територіальної громади. Воно забезпечує продовольчу стабільність, створює робочі місця, сприяє соціальному розвитку села та є одним із головних джерел надходжень до місцевого бюджету.</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Порівняно з 2024 роком, у 2025 році сільське господарство громади зберегло стабільні темпи розвитку та продемонструвало позитивну динаміку за основними напрямками.</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Станом на серпень 2025 року сільськогосподарські підприємства громади успішно завершили комплекс літніх польових робіт. Агроформування</w:t>
      </w:r>
      <w:r w:rsidRPr="00E317B7">
        <w:rPr>
          <w:rFonts w:ascii="Times New Roman" w:hAnsi="Times New Roman" w:cs="Times New Roman"/>
          <w:sz w:val="27"/>
          <w:szCs w:val="27"/>
          <w:lang w:val="uk-UA"/>
        </w:rPr>
        <w:t xml:space="preserve"> </w:t>
      </w:r>
      <w:r w:rsidRPr="00E317B7">
        <w:rPr>
          <w:rFonts w:ascii="Times New Roman" w:hAnsi="Times New Roman" w:cs="Times New Roman"/>
          <w:sz w:val="27"/>
          <w:szCs w:val="27"/>
        </w:rPr>
        <w:t>зібрали врожай озимої пшениці, ячменю, вівса та ріпаку на площі 764 гектари. Загальний валовий збір склав 6,7 тисячі тонн зернових, з яких 2,2 тисячі тонн припало на пшеницю, понад 3,7 тисячі тонн – на ріпак, 618 тонн – на овес і близько 89 тонн</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 на ячмінь.</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lastRenderedPageBreak/>
        <w:t>У 2025 році також продовжується збирання пізніх культур – сої, кукурудзи та соняшнику – на площі понад 1,3 тисячі гектарів. Очікується, що валовий збір цих культур перевищить показники минулого року, що свідчить про зростання продуктивності аграрного сектору громади.</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Сільгоспвиробники Звягельської громади активно впроваджують інноваційні технології, підвищують ефективність землекористування та співпрацюють із науковими установами. Традиційним стало проведення Днів поля, під час яких аграрії обмінюються досвідом, демонструють новітню техніку та технології вирощування культур, обговорюють питання підвищення якості продукції та екологічності виробництва.</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Окрім рослинництва, у громаді розвивається й тваринництво, представлене розведенням великої рогатої худоби та птахівництвом. Також активно діє напрям бджільництва, у якому зареєстровано 7 пасік, що утримують понад 800 бджолосімей, мають ветеринарні паспорти та сертифіковану продукцію.</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Фінансові результати агропідприємств громади демонструють стабільність і зростання. У 2025 році надходження від діяльності агропромислового сектору до місцевого бюджету становлять</w:t>
      </w:r>
      <w:r w:rsidRPr="00E317B7">
        <w:rPr>
          <w:rFonts w:ascii="Times New Roman" w:hAnsi="Times New Roman" w:cs="Times New Roman"/>
          <w:sz w:val="27"/>
          <w:szCs w:val="27"/>
          <w:lang w:val="uk-UA"/>
        </w:rPr>
        <w:t xml:space="preserve"> понад</w:t>
      </w:r>
      <w:r w:rsidRPr="00E317B7">
        <w:rPr>
          <w:rFonts w:ascii="Times New Roman" w:hAnsi="Times New Roman" w:cs="Times New Roman"/>
          <w:sz w:val="27"/>
          <w:szCs w:val="27"/>
        </w:rPr>
        <w:t xml:space="preserve"> 10</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 xml:space="preserve">мільйонів гривень. </w:t>
      </w:r>
      <w:r w:rsidRPr="00E317B7">
        <w:rPr>
          <w:rFonts w:ascii="Times New Roman" w:hAnsi="Times New Roman" w:cs="Times New Roman"/>
          <w:sz w:val="27"/>
          <w:szCs w:val="27"/>
          <w:lang w:val="uk-UA"/>
        </w:rPr>
        <w:t>В порівнянні з 2024 роком з</w:t>
      </w:r>
      <w:r w:rsidRPr="00E317B7">
        <w:rPr>
          <w:rFonts w:ascii="Times New Roman" w:hAnsi="Times New Roman" w:cs="Times New Roman"/>
          <w:sz w:val="27"/>
          <w:szCs w:val="27"/>
        </w:rPr>
        <w:t xml:space="preserve">більшення цього показника </w:t>
      </w:r>
      <w:r w:rsidRPr="00E317B7">
        <w:rPr>
          <w:rFonts w:ascii="Times New Roman" w:hAnsi="Times New Roman" w:cs="Times New Roman"/>
          <w:sz w:val="27"/>
          <w:szCs w:val="27"/>
          <w:lang w:val="uk-UA"/>
        </w:rPr>
        <w:t xml:space="preserve">відбулося </w:t>
      </w:r>
      <w:r w:rsidRPr="00E317B7">
        <w:rPr>
          <w:rFonts w:ascii="Times New Roman" w:hAnsi="Times New Roman" w:cs="Times New Roman"/>
          <w:sz w:val="27"/>
          <w:szCs w:val="27"/>
        </w:rPr>
        <w:t>завдяки розширенню площ під технічними культурами, зростанню врожайності та ефективному використанню земельних ресурсів.</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Таким чином, розвиток сільського господарства у Звягельській громаді у</w:t>
      </w:r>
      <w:r w:rsidRPr="00E317B7">
        <w:rPr>
          <w:rFonts w:ascii="Times New Roman" w:hAnsi="Times New Roman" w:cs="Times New Roman"/>
          <w:sz w:val="27"/>
          <w:szCs w:val="27"/>
          <w:lang w:val="uk-UA"/>
        </w:rPr>
        <w:t xml:space="preserve"> </w:t>
      </w:r>
      <w:r w:rsidRPr="00E317B7">
        <w:rPr>
          <w:rFonts w:ascii="Times New Roman" w:hAnsi="Times New Roman" w:cs="Times New Roman"/>
          <w:sz w:val="27"/>
          <w:szCs w:val="27"/>
        </w:rPr>
        <w:t>2025 році характеризується стабільністю, поступовим нарощуванням виробництва, розширенням асортименту культур та впровадженням сучасних технологій. Аграрії громади демонструють не лише високий рівень професіоналізму, а й справжню громадянську свідомість, підтримуючи Збройні Сили України, об’єднуються задля спільних цілей і працюють на майбутнє своєї громади та країни.</w:t>
      </w:r>
    </w:p>
    <w:p w:rsidR="00C16146" w:rsidRPr="00E317B7" w:rsidRDefault="00C16146" w:rsidP="00C16146">
      <w:pPr>
        <w:pStyle w:val="1"/>
        <w:tabs>
          <w:tab w:val="left" w:pos="0"/>
          <w:tab w:val="left" w:pos="851"/>
          <w:tab w:val="left" w:pos="993"/>
        </w:tabs>
        <w:spacing w:before="0" w:line="240" w:lineRule="auto"/>
        <w:ind w:firstLine="567"/>
        <w:jc w:val="both"/>
        <w:rPr>
          <w:rFonts w:cs="Times New Roman"/>
          <w:color w:val="auto"/>
          <w:sz w:val="18"/>
          <w:szCs w:val="18"/>
        </w:rPr>
      </w:pPr>
    </w:p>
    <w:p w:rsidR="00C16146" w:rsidRPr="00E317B7" w:rsidRDefault="00C16146" w:rsidP="00C16146">
      <w:pPr>
        <w:pStyle w:val="1"/>
        <w:tabs>
          <w:tab w:val="left" w:pos="0"/>
          <w:tab w:val="left" w:pos="851"/>
          <w:tab w:val="left" w:pos="993"/>
        </w:tabs>
        <w:spacing w:before="0" w:line="240" w:lineRule="auto"/>
        <w:ind w:firstLine="567"/>
        <w:jc w:val="both"/>
        <w:rPr>
          <w:rFonts w:cs="Times New Roman"/>
          <w:color w:val="auto"/>
          <w:sz w:val="27"/>
          <w:szCs w:val="27"/>
          <w:lang w:val="uk-UA"/>
        </w:rPr>
      </w:pPr>
      <w:r w:rsidRPr="00E317B7">
        <w:rPr>
          <w:rFonts w:cs="Times New Roman"/>
          <w:color w:val="auto"/>
          <w:sz w:val="27"/>
          <w:szCs w:val="27"/>
        </w:rPr>
        <w:t>4. ІНФРАСТРУКТУРА МІСЬКОЇ ТЕРИТОРІАЛЬНОЇ ГРОМАДИ</w:t>
      </w:r>
    </w:p>
    <w:p w:rsidR="00C16146" w:rsidRPr="00E317B7" w:rsidRDefault="00C16146" w:rsidP="00C16146">
      <w:pPr>
        <w:pStyle w:val="2"/>
        <w:tabs>
          <w:tab w:val="left" w:pos="0"/>
          <w:tab w:val="left" w:pos="851"/>
          <w:tab w:val="left" w:pos="993"/>
        </w:tabs>
        <w:spacing w:before="0" w:line="240" w:lineRule="auto"/>
        <w:ind w:firstLine="567"/>
        <w:rPr>
          <w:rFonts w:cs="Times New Roman"/>
          <w:color w:val="auto"/>
          <w:sz w:val="27"/>
          <w:szCs w:val="27"/>
        </w:rPr>
      </w:pPr>
      <w:r w:rsidRPr="00E317B7">
        <w:rPr>
          <w:rFonts w:cs="Times New Roman"/>
          <w:color w:val="auto"/>
          <w:sz w:val="27"/>
          <w:szCs w:val="27"/>
        </w:rPr>
        <w:t>4.1 Житлово-комунальне господарство</w:t>
      </w:r>
    </w:p>
    <w:p w:rsidR="00C16146" w:rsidRPr="00E317B7" w:rsidRDefault="00C16146" w:rsidP="00C16146">
      <w:pPr>
        <w:tabs>
          <w:tab w:val="left" w:pos="0"/>
          <w:tab w:val="left" w:pos="851"/>
          <w:tab w:val="left" w:pos="993"/>
        </w:tabs>
        <w:ind w:firstLine="567"/>
        <w:rPr>
          <w:rFonts w:ascii="Times New Roman" w:eastAsia="Calibri" w:hAnsi="Times New Roman" w:cs="Times New Roman"/>
          <w:sz w:val="27"/>
          <w:szCs w:val="27"/>
          <w:lang w:val="uk-UA" w:eastAsia="ru-RU"/>
        </w:rPr>
      </w:pPr>
      <w:r w:rsidRPr="00E317B7">
        <w:rPr>
          <w:rFonts w:ascii="Times New Roman" w:hAnsi="Times New Roman" w:cs="Times New Roman"/>
          <w:sz w:val="27"/>
          <w:szCs w:val="27"/>
        </w:rPr>
        <w:t>Основними завданнями житлово-комунального господарства та благоустрою на території громади є надання якісних послуг та задоволення потреб населення у створенні комфортних умов проживання на території населених пунктів міської територіальної громади.</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rPr>
        <w:t>У 202</w:t>
      </w:r>
      <w:r w:rsidRPr="00E317B7">
        <w:rPr>
          <w:rFonts w:ascii="Times New Roman" w:hAnsi="Times New Roman" w:cs="Times New Roman"/>
          <w:sz w:val="27"/>
          <w:szCs w:val="27"/>
          <w:lang w:val="uk-UA"/>
        </w:rPr>
        <w:t>5</w:t>
      </w:r>
      <w:r w:rsidRPr="00E317B7">
        <w:rPr>
          <w:rFonts w:ascii="Times New Roman" w:hAnsi="Times New Roman" w:cs="Times New Roman"/>
          <w:sz w:val="27"/>
          <w:szCs w:val="27"/>
        </w:rPr>
        <w:t xml:space="preserve"> році на галузь із міського бюджету виділено </w:t>
      </w:r>
      <w:r w:rsidRPr="00E317B7">
        <w:rPr>
          <w:rFonts w:ascii="Times New Roman" w:hAnsi="Times New Roman" w:cs="Times New Roman"/>
          <w:sz w:val="27"/>
          <w:szCs w:val="27"/>
          <w:lang w:val="uk-UA"/>
        </w:rPr>
        <w:t>80 647,9 тис</w:t>
      </w:r>
      <w:r w:rsidRPr="00E317B7">
        <w:rPr>
          <w:rFonts w:ascii="Times New Roman" w:hAnsi="Times New Roman" w:cs="Times New Roman"/>
          <w:sz w:val="27"/>
          <w:szCs w:val="27"/>
        </w:rPr>
        <w:t xml:space="preserve">. грн на виконання робіт поточного характеру та </w:t>
      </w:r>
      <w:r w:rsidRPr="00E317B7">
        <w:rPr>
          <w:rFonts w:ascii="Times New Roman" w:hAnsi="Times New Roman" w:cs="Times New Roman"/>
          <w:sz w:val="27"/>
          <w:szCs w:val="27"/>
          <w:lang w:val="uk-UA"/>
        </w:rPr>
        <w:t>68 059,3</w:t>
      </w:r>
      <w:r w:rsidRPr="00E317B7">
        <w:rPr>
          <w:rFonts w:ascii="Times New Roman" w:hAnsi="Times New Roman" w:cs="Times New Roman"/>
          <w:sz w:val="27"/>
          <w:szCs w:val="27"/>
        </w:rPr>
        <w:t xml:space="preserve"> </w:t>
      </w:r>
      <w:r w:rsidRPr="00E317B7">
        <w:rPr>
          <w:rFonts w:ascii="Times New Roman" w:hAnsi="Times New Roman" w:cs="Times New Roman"/>
          <w:sz w:val="27"/>
          <w:szCs w:val="27"/>
          <w:lang w:val="uk-UA"/>
        </w:rPr>
        <w:t>тис</w:t>
      </w:r>
      <w:r w:rsidRPr="00E317B7">
        <w:rPr>
          <w:rFonts w:ascii="Times New Roman" w:hAnsi="Times New Roman" w:cs="Times New Roman"/>
          <w:sz w:val="27"/>
          <w:szCs w:val="27"/>
        </w:rPr>
        <w:t>.</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грн на капітальні видатки.</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Звітуючи про стан справ у галузі житлово-комунального господарства, зосереджу увагу на найбільш ключових питаннях, які турбують громаду. Відтак, розпочну із капітального і поточного ремонту доріг.</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Цього року завершено роботи з капітального ремонту доріг та тротуарів, які були розпочаті у 2024 році: вул. Михайлівська та вул. Медична загальною їх протяжністю –  0,527 км.</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В минулому році на вул. Лесі Українки було замінено аварійну каналізаційну мережу та в поточному році розпочато ремонт цієї вулиці та тротуару.</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І-ша черга будівництва від вул. Шевченка до вул. Олени Пчілки  протяжність – 0,501 км; тротуар шириною 3,0 м з ФЕМ та асфальтобетону;</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lastRenderedPageBreak/>
        <w:t>ІІ-га черга будівництва від вул. Олени Пчілки до вул. Князів Острозьких  протяжність – 0,622 км; тротуар шириною 2,5 м з асфальтобетону.</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u w:val="single"/>
          <w:lang w:val="uk-UA"/>
        </w:rPr>
      </w:pPr>
      <w:r w:rsidRPr="00E317B7">
        <w:rPr>
          <w:rFonts w:ascii="Times New Roman" w:hAnsi="Times New Roman" w:cs="Times New Roman"/>
          <w:sz w:val="27"/>
          <w:szCs w:val="27"/>
          <w:lang w:val="uk-UA"/>
        </w:rPr>
        <w:t>Загальна вартість будівництва 2-х черг становить 40 657,5 тис. грн.</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Протягом року здійснено ямковий ремонт доріг міста та громади на суму 10 374,781 тис. грн:</w:t>
      </w:r>
    </w:p>
    <w:p w:rsidR="00C16146" w:rsidRPr="00E317B7" w:rsidRDefault="00C16146" w:rsidP="00C16146">
      <w:pPr>
        <w:pStyle w:val="a3"/>
        <w:numPr>
          <w:ilvl w:val="0"/>
          <w:numId w:val="43"/>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проведено відновлення горизонтальної розмітки вулично-дорожньої мережі та відновлення пішохідних переходів на суму 961,343 тис. грн;</w:t>
      </w:r>
    </w:p>
    <w:p w:rsidR="00C16146" w:rsidRPr="00E317B7" w:rsidRDefault="00C16146" w:rsidP="00C16146">
      <w:pPr>
        <w:pStyle w:val="a3"/>
        <w:numPr>
          <w:ilvl w:val="0"/>
          <w:numId w:val="43"/>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закуплено та встановлено дорожніх знаків у кількості 40 штук на загальну суму 98,775 тис. грн.</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 В ході експлуатаційного утримання вуличного освітлення станом на жовтень 2025 року здійснено монтаж 4,5 км ліній електропередач, встановлено 105 нових світильників, замінено 203 світильника. </w:t>
      </w:r>
    </w:p>
    <w:p w:rsidR="00C16146" w:rsidRPr="00E317B7" w:rsidRDefault="00C16146" w:rsidP="00C16146">
      <w:pPr>
        <w:tabs>
          <w:tab w:val="left" w:pos="0"/>
          <w:tab w:val="left" w:pos="851"/>
          <w:tab w:val="left" w:pos="993"/>
        </w:tabs>
        <w:ind w:firstLine="567"/>
        <w:rPr>
          <w:rFonts w:ascii="Times New Roman" w:hAnsi="Times New Roman" w:cs="Times New Roman"/>
          <w:b/>
          <w:bCs/>
          <w:sz w:val="27"/>
          <w:szCs w:val="27"/>
          <w:lang w:val="uk-UA"/>
        </w:rPr>
      </w:pPr>
      <w:r w:rsidRPr="00E317B7">
        <w:rPr>
          <w:rFonts w:ascii="Times New Roman" w:hAnsi="Times New Roman" w:cs="Times New Roman"/>
          <w:sz w:val="27"/>
          <w:szCs w:val="27"/>
          <w:lang w:val="uk-UA"/>
        </w:rPr>
        <w:t>На відновлення мереж зовнішнього освітлення за 10 місяців 2025 року з місцевого бюджету витрачено 2 138,822 тис. грн.</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Колектив комунального підприємства «Звягельтепло» за підготовчий ремонтний період спрямував кошти на забезпечення безперебійного теплопостачання та виконання енергозберігаючих заходів зокрема:</w:t>
      </w:r>
    </w:p>
    <w:p w:rsidR="00C16146" w:rsidRPr="00E317B7" w:rsidRDefault="00C16146" w:rsidP="00C16146">
      <w:pPr>
        <w:pStyle w:val="a3"/>
        <w:numPr>
          <w:ilvl w:val="0"/>
          <w:numId w:val="44"/>
        </w:numPr>
        <w:tabs>
          <w:tab w:val="left" w:pos="0"/>
          <w:tab w:val="left" w:pos="851"/>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м</w:t>
      </w:r>
      <w:r w:rsidRPr="00E317B7">
        <w:rPr>
          <w:rFonts w:ascii="Times New Roman" w:hAnsi="Times New Roman" w:cs="Times New Roman"/>
          <w:sz w:val="27"/>
          <w:szCs w:val="27"/>
        </w:rPr>
        <w:t>одернізація котельного обладнання</w:t>
      </w:r>
      <w:r w:rsidRPr="00E317B7">
        <w:rPr>
          <w:rFonts w:ascii="Times New Roman" w:hAnsi="Times New Roman" w:cs="Times New Roman"/>
          <w:sz w:val="27"/>
          <w:szCs w:val="27"/>
          <w:lang w:val="uk-UA"/>
        </w:rPr>
        <w:t>;</w:t>
      </w:r>
    </w:p>
    <w:p w:rsidR="00C16146" w:rsidRPr="00E317B7" w:rsidRDefault="00C16146" w:rsidP="00C16146">
      <w:pPr>
        <w:pStyle w:val="a3"/>
        <w:numPr>
          <w:ilvl w:val="0"/>
          <w:numId w:val="44"/>
        </w:numPr>
        <w:tabs>
          <w:tab w:val="left" w:pos="0"/>
          <w:tab w:val="left" w:pos="851"/>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з</w:t>
      </w:r>
      <w:r w:rsidRPr="00E317B7">
        <w:rPr>
          <w:rFonts w:ascii="Times New Roman" w:hAnsi="Times New Roman" w:cs="Times New Roman"/>
          <w:sz w:val="27"/>
          <w:szCs w:val="27"/>
        </w:rPr>
        <w:t>аміна аварійних ділянок теплових мереж</w:t>
      </w:r>
      <w:r w:rsidRPr="00E317B7">
        <w:rPr>
          <w:rFonts w:ascii="Times New Roman" w:hAnsi="Times New Roman" w:cs="Times New Roman"/>
          <w:sz w:val="27"/>
          <w:szCs w:val="27"/>
          <w:lang w:val="uk-UA"/>
        </w:rPr>
        <w:t>;</w:t>
      </w:r>
    </w:p>
    <w:p w:rsidR="00C16146" w:rsidRPr="00E317B7" w:rsidRDefault="00C16146" w:rsidP="00C16146">
      <w:pPr>
        <w:pStyle w:val="a3"/>
        <w:numPr>
          <w:ilvl w:val="0"/>
          <w:numId w:val="44"/>
        </w:numPr>
        <w:tabs>
          <w:tab w:val="left" w:pos="0"/>
          <w:tab w:val="left" w:pos="851"/>
        </w:tabs>
        <w:ind w:left="0" w:firstLine="567"/>
        <w:rPr>
          <w:rFonts w:ascii="Times New Roman" w:hAnsi="Times New Roman" w:cs="Times New Roman"/>
          <w:bCs/>
          <w:sz w:val="27"/>
          <w:szCs w:val="27"/>
          <w:lang w:val="uk-UA"/>
        </w:rPr>
      </w:pPr>
      <w:r w:rsidRPr="00E317B7">
        <w:rPr>
          <w:rFonts w:ascii="Times New Roman" w:hAnsi="Times New Roman" w:cs="Times New Roman"/>
          <w:bCs/>
          <w:sz w:val="27"/>
          <w:szCs w:val="27"/>
          <w:lang w:val="uk-UA"/>
        </w:rPr>
        <w:t>встановлення когенераційних установок;</w:t>
      </w:r>
    </w:p>
    <w:p w:rsidR="00C16146" w:rsidRPr="00E317B7" w:rsidRDefault="00C16146" w:rsidP="00C16146">
      <w:pPr>
        <w:pStyle w:val="a3"/>
        <w:numPr>
          <w:ilvl w:val="0"/>
          <w:numId w:val="44"/>
        </w:numPr>
        <w:tabs>
          <w:tab w:val="left" w:pos="0"/>
          <w:tab w:val="left" w:pos="851"/>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з</w:t>
      </w:r>
      <w:r w:rsidRPr="00E317B7">
        <w:rPr>
          <w:rFonts w:ascii="Times New Roman" w:hAnsi="Times New Roman" w:cs="Times New Roman"/>
          <w:sz w:val="27"/>
          <w:szCs w:val="27"/>
        </w:rPr>
        <w:t>аміна приладів обліку теплової енергії.</w:t>
      </w:r>
    </w:p>
    <w:p w:rsidR="00C16146" w:rsidRPr="00E317B7" w:rsidRDefault="00C16146" w:rsidP="00C16146">
      <w:pPr>
        <w:tabs>
          <w:tab w:val="left" w:pos="0"/>
          <w:tab w:val="left" w:pos="851"/>
          <w:tab w:val="left" w:pos="993"/>
        </w:tabs>
        <w:ind w:firstLine="567"/>
        <w:rPr>
          <w:rFonts w:ascii="Times New Roman" w:hAnsi="Times New Roman" w:cs="Times New Roman"/>
          <w:bCs/>
          <w:sz w:val="27"/>
          <w:szCs w:val="27"/>
          <w:lang w:val="uk-UA"/>
        </w:rPr>
      </w:pPr>
      <w:r w:rsidRPr="00E317B7">
        <w:rPr>
          <w:rFonts w:ascii="Times New Roman" w:hAnsi="Times New Roman" w:cs="Times New Roman"/>
          <w:sz w:val="27"/>
          <w:szCs w:val="27"/>
        </w:rPr>
        <w:t>Відтак</w:t>
      </w:r>
      <w:r w:rsidRPr="00E317B7">
        <w:rPr>
          <w:rFonts w:ascii="Times New Roman" w:hAnsi="Times New Roman" w:cs="Times New Roman"/>
          <w:sz w:val="27"/>
          <w:szCs w:val="27"/>
          <w:lang w:val="uk-UA"/>
        </w:rPr>
        <w:t>,</w:t>
      </w:r>
      <w:r w:rsidRPr="00E317B7">
        <w:rPr>
          <w:rFonts w:ascii="Times New Roman" w:hAnsi="Times New Roman" w:cs="Times New Roman"/>
          <w:sz w:val="27"/>
          <w:szCs w:val="27"/>
        </w:rPr>
        <w:t xml:space="preserve"> здійснено технічне переоснащення котельні </w:t>
      </w:r>
      <w:r w:rsidRPr="00E317B7">
        <w:rPr>
          <w:rFonts w:ascii="Times New Roman" w:hAnsi="Times New Roman" w:cs="Times New Roman"/>
          <w:sz w:val="27"/>
          <w:szCs w:val="27"/>
          <w:lang w:val="uk-UA"/>
        </w:rPr>
        <w:t>по</w:t>
      </w:r>
      <w:r w:rsidRPr="00E317B7">
        <w:rPr>
          <w:rFonts w:ascii="Times New Roman" w:hAnsi="Times New Roman" w:cs="Times New Roman"/>
          <w:sz w:val="27"/>
          <w:szCs w:val="27"/>
        </w:rPr>
        <w:t xml:space="preserve"> вул.</w:t>
      </w:r>
      <w:r w:rsidRPr="00E317B7">
        <w:rPr>
          <w:rFonts w:ascii="Times New Roman" w:hAnsi="Times New Roman" w:cs="Times New Roman"/>
          <w:sz w:val="27"/>
          <w:szCs w:val="27"/>
          <w:lang w:val="en-US"/>
        </w:rPr>
        <w:t> </w:t>
      </w:r>
      <w:r w:rsidRPr="00E317B7">
        <w:rPr>
          <w:rFonts w:ascii="Times New Roman" w:hAnsi="Times New Roman" w:cs="Times New Roman"/>
          <w:sz w:val="27"/>
          <w:szCs w:val="27"/>
          <w:lang w:val="uk-UA"/>
        </w:rPr>
        <w:t>Князів Острозьких н</w:t>
      </w:r>
      <w:r w:rsidRPr="00E317B7">
        <w:rPr>
          <w:rFonts w:ascii="Times New Roman" w:hAnsi="Times New Roman" w:cs="Times New Roman"/>
          <w:sz w:val="27"/>
          <w:szCs w:val="27"/>
        </w:rPr>
        <w:t>а загальну суму</w:t>
      </w:r>
      <w:r w:rsidRPr="00E317B7">
        <w:rPr>
          <w:rFonts w:ascii="Times New Roman" w:hAnsi="Times New Roman" w:cs="Times New Roman"/>
          <w:sz w:val="27"/>
          <w:szCs w:val="27"/>
          <w:lang w:val="uk-UA"/>
        </w:rPr>
        <w:t xml:space="preserve"> </w:t>
      </w:r>
      <w:r w:rsidRPr="00E317B7">
        <w:rPr>
          <w:rFonts w:ascii="Times New Roman" w:hAnsi="Times New Roman" w:cs="Times New Roman"/>
          <w:bCs/>
          <w:sz w:val="27"/>
          <w:szCs w:val="27"/>
          <w:lang w:val="uk-UA"/>
        </w:rPr>
        <w:t xml:space="preserve">3 793,5 </w:t>
      </w:r>
      <w:r w:rsidRPr="00E317B7">
        <w:rPr>
          <w:rFonts w:ascii="Times New Roman" w:hAnsi="Times New Roman" w:cs="Times New Roman"/>
          <w:sz w:val="27"/>
          <w:szCs w:val="27"/>
        </w:rPr>
        <w:t>тис.</w:t>
      </w:r>
      <w:r w:rsidRPr="00E317B7">
        <w:rPr>
          <w:rFonts w:ascii="Times New Roman" w:hAnsi="Times New Roman" w:cs="Times New Roman"/>
          <w:sz w:val="27"/>
          <w:szCs w:val="27"/>
          <w:lang w:val="uk-UA"/>
        </w:rPr>
        <w:t xml:space="preserve"> г</w:t>
      </w:r>
      <w:r w:rsidRPr="00E317B7">
        <w:rPr>
          <w:rFonts w:ascii="Times New Roman" w:hAnsi="Times New Roman" w:cs="Times New Roman"/>
          <w:sz w:val="27"/>
          <w:szCs w:val="27"/>
        </w:rPr>
        <w:t>рн</w:t>
      </w:r>
      <w:r w:rsidRPr="00E317B7">
        <w:rPr>
          <w:rFonts w:ascii="Times New Roman" w:hAnsi="Times New Roman" w:cs="Times New Roman"/>
          <w:bCs/>
          <w:sz w:val="27"/>
          <w:szCs w:val="27"/>
          <w:lang w:val="uk-UA"/>
        </w:rPr>
        <w:t xml:space="preserve"> за рахунок виконання інвестиційної програми. </w:t>
      </w:r>
    </w:p>
    <w:p w:rsidR="00C16146" w:rsidRPr="00E317B7" w:rsidRDefault="00C16146" w:rsidP="00C16146">
      <w:pPr>
        <w:tabs>
          <w:tab w:val="left" w:pos="0"/>
          <w:tab w:val="left" w:pos="851"/>
          <w:tab w:val="left" w:pos="993"/>
        </w:tabs>
        <w:ind w:firstLine="567"/>
        <w:rPr>
          <w:rFonts w:ascii="Times New Roman" w:hAnsi="Times New Roman" w:cs="Times New Roman"/>
          <w:bCs/>
          <w:sz w:val="27"/>
          <w:szCs w:val="27"/>
          <w:lang w:val="uk-UA"/>
        </w:rPr>
      </w:pPr>
      <w:r w:rsidRPr="00E317B7">
        <w:rPr>
          <w:rFonts w:ascii="Times New Roman" w:hAnsi="Times New Roman" w:cs="Times New Roman"/>
          <w:sz w:val="27"/>
          <w:szCs w:val="27"/>
          <w:lang w:val="uk-UA"/>
        </w:rPr>
        <w:t>З</w:t>
      </w:r>
      <w:r w:rsidRPr="00E317B7">
        <w:rPr>
          <w:rFonts w:ascii="Times New Roman" w:hAnsi="Times New Roman" w:cs="Times New Roman"/>
          <w:sz w:val="27"/>
          <w:szCs w:val="27"/>
        </w:rPr>
        <w:t xml:space="preserve">амінено </w:t>
      </w:r>
      <w:r w:rsidRPr="00E317B7">
        <w:rPr>
          <w:rFonts w:ascii="Times New Roman" w:hAnsi="Times New Roman" w:cs="Times New Roman"/>
          <w:sz w:val="27"/>
          <w:szCs w:val="27"/>
          <w:lang w:val="uk-UA"/>
        </w:rPr>
        <w:t xml:space="preserve">власними силами 182 </w:t>
      </w:r>
      <w:r w:rsidRPr="00E317B7">
        <w:rPr>
          <w:rFonts w:ascii="Times New Roman" w:hAnsi="Times New Roman" w:cs="Times New Roman"/>
          <w:sz w:val="27"/>
          <w:szCs w:val="27"/>
        </w:rPr>
        <w:t>п.</w:t>
      </w:r>
      <w:r w:rsidRPr="00E317B7">
        <w:rPr>
          <w:rFonts w:ascii="Times New Roman" w:hAnsi="Times New Roman" w:cs="Times New Roman"/>
          <w:sz w:val="27"/>
          <w:szCs w:val="27"/>
          <w:lang w:val="uk-UA"/>
        </w:rPr>
        <w:t>м.</w:t>
      </w:r>
      <w:r w:rsidRPr="00E317B7">
        <w:rPr>
          <w:rFonts w:ascii="Times New Roman" w:hAnsi="Times New Roman" w:cs="Times New Roman"/>
          <w:sz w:val="27"/>
          <w:szCs w:val="27"/>
        </w:rPr>
        <w:t xml:space="preserve"> теплових мереж</w:t>
      </w:r>
      <w:r w:rsidRPr="00E317B7">
        <w:rPr>
          <w:rFonts w:ascii="Times New Roman" w:hAnsi="Times New Roman" w:cs="Times New Roman"/>
          <w:bCs/>
          <w:sz w:val="27"/>
          <w:szCs w:val="27"/>
          <w:lang w:val="uk-UA"/>
        </w:rPr>
        <w:t xml:space="preserve"> на суму 433,0 тис. грн з яких 324,7 тис. грн – бюджетні кошти.</w:t>
      </w:r>
    </w:p>
    <w:p w:rsidR="00C16146" w:rsidRPr="00E317B7" w:rsidRDefault="00C16146" w:rsidP="00C16146">
      <w:pPr>
        <w:tabs>
          <w:tab w:val="left" w:pos="0"/>
          <w:tab w:val="left" w:pos="851"/>
          <w:tab w:val="left" w:pos="993"/>
        </w:tabs>
        <w:ind w:firstLine="567"/>
        <w:rPr>
          <w:rFonts w:ascii="Times New Roman" w:hAnsi="Times New Roman" w:cs="Times New Roman"/>
          <w:bCs/>
          <w:sz w:val="27"/>
          <w:szCs w:val="27"/>
          <w:lang w:val="uk-UA"/>
        </w:rPr>
      </w:pPr>
      <w:r w:rsidRPr="00E317B7">
        <w:rPr>
          <w:rFonts w:ascii="Times New Roman" w:hAnsi="Times New Roman" w:cs="Times New Roman"/>
          <w:sz w:val="27"/>
          <w:szCs w:val="27"/>
          <w:lang w:val="uk-UA"/>
        </w:rPr>
        <w:t xml:space="preserve">Змонтовано когенераційну установку  котельні по вул. Романа Шухевича, </w:t>
      </w:r>
      <w:r w:rsidRPr="00E317B7">
        <w:rPr>
          <w:rFonts w:ascii="Times New Roman" w:hAnsi="Times New Roman" w:cs="Times New Roman"/>
          <w:bCs/>
          <w:sz w:val="27"/>
          <w:szCs w:val="27"/>
          <w:lang w:val="uk-UA"/>
        </w:rPr>
        <w:t>в цілому  було витрачено 1 125,0 тис. грн – власних коштів.</w:t>
      </w:r>
    </w:p>
    <w:p w:rsidR="00C16146" w:rsidRPr="00E317B7" w:rsidRDefault="00C16146" w:rsidP="00C16146">
      <w:pPr>
        <w:tabs>
          <w:tab w:val="left" w:pos="0"/>
          <w:tab w:val="left" w:pos="851"/>
          <w:tab w:val="left" w:pos="993"/>
        </w:tabs>
        <w:ind w:firstLine="567"/>
        <w:rPr>
          <w:rFonts w:ascii="Times New Roman" w:hAnsi="Times New Roman" w:cs="Times New Roman"/>
          <w:bCs/>
          <w:sz w:val="27"/>
          <w:szCs w:val="27"/>
          <w:lang w:val="uk-UA"/>
        </w:rPr>
      </w:pPr>
      <w:r w:rsidRPr="00E317B7">
        <w:rPr>
          <w:rFonts w:ascii="Times New Roman" w:hAnsi="Times New Roman" w:cs="Times New Roman"/>
          <w:sz w:val="27"/>
          <w:szCs w:val="27"/>
          <w:lang w:val="uk-UA"/>
        </w:rPr>
        <w:t>Завершено монтаж когенераційної установки  котельні по вул. Дмитра Герасимчука, при цьому було придбано  матеріали та обладнання</w:t>
      </w:r>
      <w:r w:rsidRPr="00E317B7">
        <w:rPr>
          <w:rFonts w:ascii="Times New Roman" w:hAnsi="Times New Roman" w:cs="Times New Roman"/>
          <w:bCs/>
          <w:sz w:val="27"/>
          <w:szCs w:val="27"/>
          <w:lang w:val="uk-UA"/>
        </w:rPr>
        <w:t xml:space="preserve">  на обв</w:t>
      </w:r>
      <w:r w:rsidRPr="00E317B7">
        <w:rPr>
          <w:rFonts w:ascii="Times New Roman" w:hAnsi="Times New Roman" w:cs="Times New Roman"/>
          <w:bCs/>
          <w:sz w:val="27"/>
          <w:szCs w:val="27"/>
        </w:rPr>
        <w:t>’</w:t>
      </w:r>
      <w:r w:rsidRPr="00E317B7">
        <w:rPr>
          <w:rFonts w:ascii="Times New Roman" w:hAnsi="Times New Roman" w:cs="Times New Roman"/>
          <w:bCs/>
          <w:sz w:val="27"/>
          <w:szCs w:val="27"/>
          <w:lang w:val="uk-UA"/>
        </w:rPr>
        <w:t>язку</w:t>
      </w:r>
      <w:r w:rsidRPr="00E317B7">
        <w:rPr>
          <w:rFonts w:ascii="Times New Roman" w:hAnsi="Times New Roman" w:cs="Times New Roman"/>
          <w:bCs/>
          <w:sz w:val="27"/>
          <w:szCs w:val="27"/>
        </w:rPr>
        <w:t xml:space="preserve"> </w:t>
      </w:r>
      <w:r w:rsidRPr="00E317B7">
        <w:rPr>
          <w:rFonts w:ascii="Times New Roman" w:hAnsi="Times New Roman" w:cs="Times New Roman"/>
          <w:bCs/>
          <w:sz w:val="27"/>
          <w:szCs w:val="27"/>
          <w:lang w:val="uk-UA"/>
        </w:rPr>
        <w:t>на суму  1 628,6 тис. грн,</w:t>
      </w:r>
      <w:r w:rsidRPr="00E317B7">
        <w:rPr>
          <w:rFonts w:ascii="Times New Roman" w:hAnsi="Times New Roman" w:cs="Times New Roman"/>
          <w:bCs/>
          <w:sz w:val="27"/>
          <w:szCs w:val="27"/>
        </w:rPr>
        <w:t xml:space="preserve"> </w:t>
      </w:r>
      <w:r w:rsidRPr="00E317B7">
        <w:rPr>
          <w:rFonts w:ascii="Times New Roman" w:hAnsi="Times New Roman" w:cs="Times New Roman"/>
          <w:bCs/>
          <w:sz w:val="27"/>
          <w:szCs w:val="27"/>
          <w:lang w:val="uk-UA"/>
        </w:rPr>
        <w:t xml:space="preserve"> з яких 1 600,0 тис. грн – бюджетні кошти.</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Замінено та встановлено 7 побудинкових теплових лічильників та виконано чергові метрологічні повірки  35-ти лічильників теплової енергії в багатоквартирних житлових будинках. Також проведені метрологічні повірки лічильників газу, коректорів газу та інших засобів вимірювання.</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lang w:val="uk-UA"/>
        </w:rPr>
        <w:t>В</w:t>
      </w:r>
      <w:r w:rsidRPr="00E317B7">
        <w:rPr>
          <w:rFonts w:ascii="Times New Roman" w:hAnsi="Times New Roman" w:cs="Times New Roman"/>
          <w:sz w:val="27"/>
          <w:szCs w:val="27"/>
        </w:rPr>
        <w:t xml:space="preserve">иконано регламентні роботи в котельнях та на теплових мережах на загальну суму </w:t>
      </w:r>
      <w:r w:rsidRPr="00E317B7">
        <w:rPr>
          <w:rFonts w:ascii="Times New Roman" w:hAnsi="Times New Roman" w:cs="Times New Roman"/>
          <w:sz w:val="27"/>
          <w:szCs w:val="27"/>
          <w:lang w:val="uk-UA"/>
        </w:rPr>
        <w:t>1 241,1</w:t>
      </w:r>
      <w:r w:rsidRPr="00E317B7">
        <w:rPr>
          <w:rFonts w:ascii="Times New Roman" w:hAnsi="Times New Roman" w:cs="Times New Roman"/>
          <w:sz w:val="27"/>
          <w:szCs w:val="27"/>
        </w:rPr>
        <w:t xml:space="preserve"> тис.</w:t>
      </w:r>
      <w:r w:rsidRPr="00E317B7">
        <w:rPr>
          <w:rFonts w:ascii="Times New Roman" w:hAnsi="Times New Roman" w:cs="Times New Roman"/>
          <w:sz w:val="27"/>
          <w:szCs w:val="27"/>
          <w:lang w:val="uk-UA"/>
        </w:rPr>
        <w:t xml:space="preserve"> г</w:t>
      </w:r>
      <w:r w:rsidRPr="00E317B7">
        <w:rPr>
          <w:rFonts w:ascii="Times New Roman" w:hAnsi="Times New Roman" w:cs="Times New Roman"/>
          <w:sz w:val="27"/>
          <w:szCs w:val="27"/>
        </w:rPr>
        <w:t>рн</w:t>
      </w:r>
      <w:r w:rsidRPr="00E317B7">
        <w:rPr>
          <w:rFonts w:ascii="Times New Roman" w:hAnsi="Times New Roman" w:cs="Times New Roman"/>
          <w:sz w:val="27"/>
          <w:szCs w:val="27"/>
          <w:lang w:val="uk-UA"/>
        </w:rPr>
        <w:t>.</w:t>
      </w:r>
      <w:r w:rsidRPr="00E317B7">
        <w:rPr>
          <w:rFonts w:ascii="Times New Roman" w:hAnsi="Times New Roman" w:cs="Times New Roman"/>
          <w:sz w:val="27"/>
          <w:szCs w:val="27"/>
        </w:rPr>
        <w:t xml:space="preserve"> </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shd w:val="clear" w:color="auto" w:fill="FFFFFF"/>
          <w:lang w:val="uk-UA"/>
        </w:rPr>
      </w:pPr>
      <w:r w:rsidRPr="00E317B7">
        <w:rPr>
          <w:rFonts w:ascii="Times New Roman" w:hAnsi="Times New Roman" w:cs="Times New Roman"/>
          <w:sz w:val="27"/>
          <w:szCs w:val="27"/>
        </w:rPr>
        <w:t xml:space="preserve">Створено аварійний запас дров </w:t>
      </w:r>
      <w:r w:rsidRPr="00E317B7">
        <w:rPr>
          <w:rFonts w:ascii="Times New Roman" w:hAnsi="Times New Roman" w:cs="Times New Roman"/>
          <w:sz w:val="27"/>
          <w:szCs w:val="27"/>
          <w:lang w:val="uk-UA"/>
        </w:rPr>
        <w:t>203,3 </w:t>
      </w:r>
      <w:r w:rsidRPr="00E317B7">
        <w:rPr>
          <w:rFonts w:ascii="Times New Roman" w:hAnsi="Times New Roman" w:cs="Times New Roman"/>
          <w:sz w:val="27"/>
          <w:szCs w:val="27"/>
        </w:rPr>
        <w:t>м</w:t>
      </w:r>
      <w:r w:rsidRPr="00E317B7">
        <w:rPr>
          <w:rFonts w:ascii="Times New Roman" w:hAnsi="Times New Roman" w:cs="Times New Roman"/>
          <w:sz w:val="27"/>
          <w:szCs w:val="27"/>
          <w:vertAlign w:val="superscript"/>
        </w:rPr>
        <w:t>3</w:t>
      </w:r>
      <w:r w:rsidRPr="00E317B7">
        <w:rPr>
          <w:rFonts w:ascii="Times New Roman" w:hAnsi="Times New Roman" w:cs="Times New Roman"/>
          <w:sz w:val="27"/>
          <w:szCs w:val="27"/>
        </w:rPr>
        <w:t xml:space="preserve"> на суму </w:t>
      </w:r>
      <w:r w:rsidRPr="00E317B7">
        <w:rPr>
          <w:rFonts w:ascii="Times New Roman" w:hAnsi="Times New Roman" w:cs="Times New Roman"/>
          <w:sz w:val="27"/>
          <w:szCs w:val="27"/>
          <w:lang w:val="uk-UA"/>
        </w:rPr>
        <w:t>214,1 </w:t>
      </w:r>
      <w:r w:rsidRPr="00E317B7">
        <w:rPr>
          <w:rFonts w:ascii="Times New Roman" w:hAnsi="Times New Roman" w:cs="Times New Roman"/>
          <w:sz w:val="27"/>
          <w:szCs w:val="27"/>
        </w:rPr>
        <w:t>тис.</w:t>
      </w:r>
      <w:r w:rsidRPr="00E317B7">
        <w:rPr>
          <w:rFonts w:ascii="Times New Roman" w:hAnsi="Times New Roman" w:cs="Times New Roman"/>
          <w:sz w:val="27"/>
          <w:szCs w:val="27"/>
          <w:lang w:val="uk-UA"/>
        </w:rPr>
        <w:t xml:space="preserve"> </w:t>
      </w:r>
      <w:r w:rsidRPr="00E317B7">
        <w:rPr>
          <w:rFonts w:ascii="Times New Roman" w:hAnsi="Times New Roman" w:cs="Times New Roman"/>
          <w:sz w:val="27"/>
          <w:szCs w:val="27"/>
        </w:rPr>
        <w:t>грн, що повністю задовольняє розрахункову потребу на опалювальний сезон.</w:t>
      </w:r>
      <w:r w:rsidRPr="00E317B7">
        <w:rPr>
          <w:rFonts w:ascii="Times New Roman" w:hAnsi="Times New Roman" w:cs="Times New Roman"/>
          <w:sz w:val="27"/>
          <w:szCs w:val="27"/>
          <w:shd w:val="clear" w:color="auto" w:fill="FFFFFF"/>
        </w:rPr>
        <w:t xml:space="preserve"> </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shd w:val="clear" w:color="auto" w:fill="FFFFFF"/>
          <w:lang w:val="uk-UA"/>
        </w:rPr>
      </w:pPr>
      <w:r w:rsidRPr="00E317B7">
        <w:rPr>
          <w:rFonts w:ascii="Times New Roman" w:hAnsi="Times New Roman" w:cs="Times New Roman"/>
          <w:sz w:val="27"/>
          <w:szCs w:val="27"/>
          <w:shd w:val="clear" w:color="auto" w:fill="FFFFFF"/>
          <w:lang w:val="uk-UA"/>
        </w:rPr>
        <w:t xml:space="preserve">Завдячуючи проекту </w:t>
      </w:r>
      <w:r w:rsidRPr="00E317B7">
        <w:rPr>
          <w:rFonts w:ascii="Times New Roman" w:hAnsi="Times New Roman" w:cs="Times New Roman"/>
          <w:sz w:val="27"/>
          <w:szCs w:val="27"/>
          <w:shd w:val="clear" w:color="auto" w:fill="FFFFFF"/>
        </w:rPr>
        <w:t>ReWarm</w:t>
      </w:r>
      <w:r w:rsidRPr="00E317B7">
        <w:rPr>
          <w:rFonts w:ascii="Times New Roman" w:hAnsi="Times New Roman" w:cs="Times New Roman"/>
          <w:sz w:val="27"/>
          <w:szCs w:val="27"/>
          <w:shd w:val="clear" w:color="auto" w:fill="FFFFFF"/>
          <w:lang w:val="uk-UA"/>
        </w:rPr>
        <w:t>, КП «Звягельтепло» мало можливість обладнати частину об’єктів критичної інфраструктури комплектами резервного електроживлення, що складаються з інверторів та акумуляторів.</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shd w:val="clear" w:color="auto" w:fill="FFFFFF"/>
          <w:lang w:val="uk-UA"/>
        </w:rPr>
        <w:t>Зокрема, на одному з об’єктів до цього обладнання за власні кошти в розмірі 289,7 тис. грн підприємством побудовано і підключено сонячну електростанцію, яка забезпечує цей об’єкт електроенергією власного виробництва, яка згенерувала вже 3,0 МВт.</w:t>
      </w:r>
    </w:p>
    <w:p w:rsidR="00C16146" w:rsidRPr="00E317B7" w:rsidRDefault="00C16146" w:rsidP="00C16146">
      <w:pPr>
        <w:tabs>
          <w:tab w:val="left" w:pos="0"/>
          <w:tab w:val="left" w:pos="851"/>
          <w:tab w:val="left" w:pos="993"/>
        </w:tabs>
        <w:ind w:firstLine="567"/>
        <w:rPr>
          <w:rFonts w:ascii="Times New Roman" w:hAnsi="Times New Roman" w:cs="Times New Roman"/>
          <w:bCs/>
          <w:sz w:val="27"/>
          <w:szCs w:val="27"/>
          <w:lang w:val="uk-UA"/>
        </w:rPr>
      </w:pPr>
      <w:r w:rsidRPr="00E317B7">
        <w:rPr>
          <w:rFonts w:ascii="Times New Roman" w:hAnsi="Times New Roman" w:cs="Times New Roman"/>
          <w:sz w:val="27"/>
          <w:szCs w:val="27"/>
          <w:lang w:val="uk-UA"/>
        </w:rPr>
        <w:lastRenderedPageBreak/>
        <w:t>В звʾязку з посиленням російських атак на енергетичну інфраструктуру України для унеможливлення розмерзання системи теплопостачання в осінньо-зимовий період котельні підприємства потребували негайної модернізації,  а саме  дооснащення існуючих котлів дизельними пальниками в комплекті, які забезпечать мінімальне виробництво тепла, що дасть змогу запобігти можливим аваріям техногенного характеру місцевого рівня. Тому,  було придбано 5-ть дизельних пальників в комплекті та допоміжне обладнання на загальну суму 3 188,9 тис грн,</w:t>
      </w:r>
      <w:r w:rsidRPr="00E317B7">
        <w:rPr>
          <w:rFonts w:ascii="Times New Roman" w:hAnsi="Times New Roman" w:cs="Times New Roman"/>
          <w:bCs/>
          <w:sz w:val="27"/>
          <w:szCs w:val="27"/>
          <w:lang w:val="uk-UA"/>
        </w:rPr>
        <w:t xml:space="preserve"> з яких 3 152,9 тис. грн – бюджетні кошти.</w:t>
      </w:r>
    </w:p>
    <w:p w:rsidR="00C16146" w:rsidRPr="00E317B7" w:rsidRDefault="00C16146" w:rsidP="00C16146">
      <w:pPr>
        <w:tabs>
          <w:tab w:val="left" w:pos="0"/>
          <w:tab w:val="left" w:pos="851"/>
          <w:tab w:val="left" w:pos="993"/>
        </w:tabs>
        <w:ind w:firstLine="567"/>
        <w:rPr>
          <w:rFonts w:ascii="Times New Roman" w:eastAsia="Calibri" w:hAnsi="Times New Roman" w:cs="Times New Roman"/>
          <w:sz w:val="27"/>
          <w:szCs w:val="27"/>
          <w:lang w:val="uk-UA"/>
        </w:rPr>
      </w:pPr>
      <w:r w:rsidRPr="00E317B7">
        <w:rPr>
          <w:rFonts w:ascii="Times New Roman" w:eastAsia="Calibri" w:hAnsi="Times New Roman" w:cs="Times New Roman"/>
          <w:sz w:val="27"/>
          <w:szCs w:val="27"/>
          <w:lang w:val="uk-UA"/>
        </w:rPr>
        <w:t>Комунальним підприємством «Звягельводоканал» продовжується будівництво мереж водопостачання. Зокрема, протягом звітного періоду, за виділені кошти з місцевого бюджету виконувалися роботи на двох об’єктах:</w:t>
      </w:r>
    </w:p>
    <w:p w:rsidR="00C16146" w:rsidRPr="00E317B7" w:rsidRDefault="00C16146" w:rsidP="00C16146">
      <w:pPr>
        <w:pStyle w:val="a3"/>
        <w:numPr>
          <w:ilvl w:val="0"/>
          <w:numId w:val="81"/>
        </w:numPr>
        <w:tabs>
          <w:tab w:val="left" w:pos="0"/>
          <w:tab w:val="left" w:pos="851"/>
          <w:tab w:val="left" w:pos="993"/>
          <w:tab w:val="left" w:pos="1134"/>
        </w:tabs>
        <w:ind w:left="0" w:firstLine="567"/>
        <w:rPr>
          <w:rFonts w:ascii="Times New Roman" w:eastAsia="Calibri" w:hAnsi="Times New Roman" w:cs="Times New Roman"/>
          <w:sz w:val="27"/>
          <w:szCs w:val="27"/>
          <w:lang w:val="uk-UA"/>
        </w:rPr>
      </w:pPr>
      <w:r w:rsidRPr="00E317B7">
        <w:rPr>
          <w:rFonts w:ascii="Times New Roman" w:eastAsia="Calibri" w:hAnsi="Times New Roman" w:cs="Times New Roman"/>
          <w:sz w:val="27"/>
          <w:szCs w:val="27"/>
          <w:lang w:val="uk-UA" w:eastAsia="uk-UA"/>
        </w:rPr>
        <w:t>нове будівництво водопровідної мережі від вул. Вокзальна до вул. Лесі Українки (І-ша черга будівництва). Наразі р</w:t>
      </w:r>
      <w:r w:rsidRPr="00E317B7">
        <w:rPr>
          <w:rFonts w:ascii="Times New Roman" w:eastAsia="Calibri" w:hAnsi="Times New Roman" w:cs="Times New Roman"/>
          <w:sz w:val="27"/>
          <w:szCs w:val="27"/>
          <w:lang w:val="uk-UA"/>
        </w:rPr>
        <w:t>оботи тривають, вартість робіт складає  7 114,943 тис. грн. В результаті реалізації даного об’єкту прокладено 503 м/п водопровідної мережі, що забезпечить питною водою мешканців вул. Євгена Коновальця, вул. Ольги Косач-Кривинюк, вул. Відродження.</w:t>
      </w:r>
    </w:p>
    <w:p w:rsidR="00C16146" w:rsidRPr="00E317B7" w:rsidRDefault="00C16146" w:rsidP="00C16146">
      <w:pPr>
        <w:pStyle w:val="a3"/>
        <w:numPr>
          <w:ilvl w:val="0"/>
          <w:numId w:val="81"/>
        </w:numPr>
        <w:tabs>
          <w:tab w:val="left" w:pos="0"/>
          <w:tab w:val="left" w:pos="851"/>
          <w:tab w:val="left" w:pos="993"/>
          <w:tab w:val="left" w:pos="1134"/>
        </w:tabs>
        <w:ind w:left="0" w:firstLine="567"/>
        <w:rPr>
          <w:rFonts w:ascii="Times New Roman" w:eastAsia="Calibri" w:hAnsi="Times New Roman" w:cs="Times New Roman"/>
          <w:sz w:val="27"/>
          <w:szCs w:val="27"/>
          <w:lang w:val="uk-UA"/>
        </w:rPr>
      </w:pPr>
      <w:r w:rsidRPr="00E317B7">
        <w:rPr>
          <w:rFonts w:ascii="Times New Roman" w:eastAsia="Calibri" w:hAnsi="Times New Roman" w:cs="Times New Roman"/>
          <w:sz w:val="27"/>
          <w:szCs w:val="27"/>
          <w:lang w:val="uk-UA"/>
        </w:rPr>
        <w:t>будівництво мереж водопостачання житлового мікрорайону «Кар’єр» (ІІ-га черга будівництва). Роботи завершені, вартість робіт склала 5 872,7 тис. грн. – бюджетні кошти. Протяжність збудованої водопровідної мережі 2272 м/п.</w:t>
      </w:r>
    </w:p>
    <w:p w:rsidR="00C16146" w:rsidRPr="00E317B7" w:rsidRDefault="00C16146" w:rsidP="00C16146">
      <w:pPr>
        <w:tabs>
          <w:tab w:val="left" w:pos="0"/>
          <w:tab w:val="left" w:pos="851"/>
          <w:tab w:val="left" w:pos="993"/>
        </w:tabs>
        <w:ind w:firstLine="567"/>
        <w:rPr>
          <w:rFonts w:ascii="Times New Roman" w:eastAsia="Calibri" w:hAnsi="Times New Roman" w:cs="Times New Roman"/>
          <w:sz w:val="27"/>
          <w:szCs w:val="27"/>
          <w:lang w:val="uk-UA"/>
        </w:rPr>
      </w:pPr>
      <w:r w:rsidRPr="00E317B7">
        <w:rPr>
          <w:rFonts w:ascii="Times New Roman" w:eastAsia="Calibri" w:hAnsi="Times New Roman" w:cs="Times New Roman"/>
          <w:sz w:val="27"/>
          <w:szCs w:val="27"/>
          <w:lang w:val="uk-UA"/>
        </w:rPr>
        <w:t>Власними силами комунального підприємства Звягельської міської ради «Звягельводоканал» на вул. Головка прокладено 220 м/п водопровідної мережі з матеріалів наданих міжнародною організацією ЮНІСЕФ. Ця ділянка мережі є продовженням будівництва мереж водопостачання мікрорайону «Кар’єр».</w:t>
      </w:r>
    </w:p>
    <w:p w:rsidR="00C16146" w:rsidRPr="00E317B7" w:rsidRDefault="00C16146" w:rsidP="00C16146">
      <w:pPr>
        <w:tabs>
          <w:tab w:val="left" w:pos="0"/>
          <w:tab w:val="left" w:pos="851"/>
          <w:tab w:val="left" w:pos="993"/>
        </w:tabs>
        <w:ind w:firstLine="567"/>
        <w:rPr>
          <w:rFonts w:ascii="Times New Roman" w:eastAsia="Calibri" w:hAnsi="Times New Roman" w:cs="Times New Roman"/>
          <w:sz w:val="27"/>
          <w:szCs w:val="27"/>
          <w:lang w:val="uk-UA"/>
        </w:rPr>
      </w:pPr>
      <w:r w:rsidRPr="00E317B7">
        <w:rPr>
          <w:rFonts w:ascii="Times New Roman" w:eastAsia="Calibri" w:hAnsi="Times New Roman" w:cs="Times New Roman"/>
          <w:sz w:val="27"/>
          <w:szCs w:val="27"/>
          <w:lang w:val="uk-UA"/>
        </w:rPr>
        <w:t>Реалізація даного об’єкту надасть можливість централізованого водопостачання вул. Головка, вул. Жизневського, вул. В’ячеслава Чорновола, вул. Малишка, пров. Малишка та забезпечить додаткову кількість мешканців питною водою. Виявили бажання на приєднання до новозбудованих водопровідних мереж – 93 споживача.</w:t>
      </w:r>
    </w:p>
    <w:p w:rsidR="00C16146" w:rsidRPr="00E317B7" w:rsidRDefault="00C16146" w:rsidP="00C16146">
      <w:pPr>
        <w:tabs>
          <w:tab w:val="left" w:pos="0"/>
          <w:tab w:val="left" w:pos="851"/>
          <w:tab w:val="left" w:pos="993"/>
        </w:tabs>
        <w:ind w:firstLine="567"/>
        <w:rPr>
          <w:rFonts w:ascii="Times New Roman" w:eastAsia="Calibri" w:hAnsi="Times New Roman" w:cs="Times New Roman"/>
          <w:sz w:val="27"/>
          <w:szCs w:val="27"/>
          <w:lang w:val="uk-UA"/>
        </w:rPr>
      </w:pPr>
      <w:r w:rsidRPr="00E317B7">
        <w:rPr>
          <w:rFonts w:ascii="Times New Roman" w:eastAsia="Calibri" w:hAnsi="Times New Roman" w:cs="Times New Roman"/>
          <w:sz w:val="27"/>
          <w:szCs w:val="27"/>
          <w:lang w:val="uk-UA"/>
        </w:rPr>
        <w:t>Замінено також систему аерації у першому блоці ємностей у третій та четвертій секції на очисних спорудах водовідведення у сумі 319,00 тис. грн.</w:t>
      </w:r>
    </w:p>
    <w:p w:rsidR="00C16146" w:rsidRPr="00E317B7" w:rsidRDefault="00C16146" w:rsidP="00C16146">
      <w:pPr>
        <w:tabs>
          <w:tab w:val="left" w:pos="0"/>
          <w:tab w:val="left" w:pos="851"/>
          <w:tab w:val="left" w:pos="993"/>
        </w:tabs>
        <w:ind w:firstLine="567"/>
        <w:rPr>
          <w:rFonts w:ascii="Times New Roman" w:eastAsia="Calibri" w:hAnsi="Times New Roman" w:cs="Times New Roman"/>
          <w:sz w:val="27"/>
          <w:szCs w:val="27"/>
          <w:lang w:val="uk-UA"/>
        </w:rPr>
      </w:pPr>
      <w:r w:rsidRPr="00E317B7">
        <w:rPr>
          <w:rFonts w:ascii="Times New Roman" w:eastAsia="Calibri" w:hAnsi="Times New Roman" w:cs="Times New Roman"/>
          <w:sz w:val="27"/>
          <w:szCs w:val="27"/>
          <w:lang w:val="uk-UA"/>
        </w:rPr>
        <w:t>Здійснена заміна аварійних мереж водопостачання – 270 м/п, водовідведення – 60 м/п.</w:t>
      </w:r>
    </w:p>
    <w:p w:rsidR="00C16146" w:rsidRPr="00E317B7" w:rsidRDefault="00C16146" w:rsidP="00C16146">
      <w:pPr>
        <w:tabs>
          <w:tab w:val="left" w:pos="0"/>
          <w:tab w:val="left" w:pos="851"/>
          <w:tab w:val="left" w:pos="993"/>
        </w:tabs>
        <w:ind w:firstLine="567"/>
        <w:rPr>
          <w:rFonts w:ascii="Times New Roman" w:eastAsia="Calibri" w:hAnsi="Times New Roman" w:cs="Times New Roman"/>
          <w:sz w:val="27"/>
          <w:szCs w:val="27"/>
          <w:lang w:val="uk-UA"/>
        </w:rPr>
      </w:pPr>
      <w:r w:rsidRPr="00E317B7">
        <w:rPr>
          <w:rFonts w:ascii="Times New Roman" w:eastAsia="Calibri" w:hAnsi="Times New Roman" w:cs="Times New Roman"/>
          <w:sz w:val="27"/>
          <w:szCs w:val="27"/>
          <w:lang w:val="uk-UA"/>
        </w:rPr>
        <w:t xml:space="preserve">Проведені поточні ремонтні роботи на об’єктах водопровідної мережі та каналізаційної мережі власними силами – відремонтовано 32 оглядові колодязі, замінено 10 люків, замінено запірно-регулюючої арматури (засувок, зворотних клапанів, пожежних гідрантів) в кількості 12 шт. </w:t>
      </w:r>
    </w:p>
    <w:p w:rsidR="00C16146" w:rsidRPr="00E317B7" w:rsidRDefault="00C16146" w:rsidP="00C16146">
      <w:pPr>
        <w:tabs>
          <w:tab w:val="left" w:pos="0"/>
          <w:tab w:val="left" w:pos="851"/>
          <w:tab w:val="left" w:pos="993"/>
        </w:tabs>
        <w:ind w:firstLine="567"/>
        <w:rPr>
          <w:rFonts w:ascii="Times New Roman" w:eastAsia="Calibri" w:hAnsi="Times New Roman" w:cs="Times New Roman"/>
          <w:sz w:val="27"/>
          <w:szCs w:val="27"/>
          <w:lang w:val="uk-UA"/>
        </w:rPr>
      </w:pPr>
      <w:r w:rsidRPr="00E317B7">
        <w:rPr>
          <w:rFonts w:ascii="Times New Roman" w:eastAsia="Times New Roman" w:hAnsi="Times New Roman" w:cs="Times New Roman"/>
          <w:sz w:val="27"/>
          <w:szCs w:val="27"/>
          <w:lang w:val="uk-UA"/>
        </w:rPr>
        <w:t>Здійснено ліквідацію заторів та засмічень на каналізаційній мережі – 2083 випадки.</w:t>
      </w:r>
    </w:p>
    <w:p w:rsidR="00C16146" w:rsidRPr="00E317B7" w:rsidRDefault="00C16146" w:rsidP="00C16146">
      <w:pPr>
        <w:tabs>
          <w:tab w:val="left" w:pos="0"/>
          <w:tab w:val="left" w:pos="851"/>
          <w:tab w:val="left" w:pos="993"/>
        </w:tabs>
        <w:ind w:firstLine="567"/>
        <w:rPr>
          <w:rFonts w:ascii="Times New Roman" w:eastAsia="Times New Roman" w:hAnsi="Times New Roman" w:cs="Times New Roman"/>
          <w:sz w:val="27"/>
          <w:szCs w:val="27"/>
          <w:lang w:val="uk-UA"/>
        </w:rPr>
      </w:pPr>
      <w:r w:rsidRPr="00E317B7">
        <w:rPr>
          <w:rFonts w:ascii="Times New Roman" w:eastAsia="Times New Roman" w:hAnsi="Times New Roman" w:cs="Times New Roman"/>
          <w:sz w:val="27"/>
          <w:szCs w:val="27"/>
          <w:lang w:val="uk-UA"/>
        </w:rPr>
        <w:t>Ліквідовано 148 аварій на водопровідній мережі.</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Для забезпечення водою мешканців старостинських округів виконано будівництво бювету в с. Маковиці.</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Планується до кінця року реалізувати проєкти: будівництво бюветів в селах Великий Молодьків та Анета.</w:t>
      </w:r>
    </w:p>
    <w:p w:rsidR="00C16146" w:rsidRPr="00E317B7" w:rsidRDefault="00C16146" w:rsidP="00C16146">
      <w:pPr>
        <w:tabs>
          <w:tab w:val="left" w:pos="0"/>
          <w:tab w:val="left" w:pos="851"/>
          <w:tab w:val="left" w:pos="993"/>
        </w:tabs>
        <w:ind w:firstLine="567"/>
        <w:rPr>
          <w:rFonts w:ascii="Times New Roman" w:eastAsia="Calibri" w:hAnsi="Times New Roman" w:cs="Times New Roman"/>
          <w:sz w:val="27"/>
          <w:szCs w:val="27"/>
          <w:lang w:val="uk-UA"/>
        </w:rPr>
      </w:pPr>
      <w:r w:rsidRPr="00E317B7">
        <w:rPr>
          <w:rFonts w:ascii="Times New Roman" w:hAnsi="Times New Roman" w:cs="Times New Roman"/>
          <w:sz w:val="27"/>
          <w:szCs w:val="27"/>
          <w:lang w:val="uk-UA"/>
        </w:rPr>
        <w:t>Загальна вартість виділених коштів на ці цілі становить 1 105,0 тис. грн.</w:t>
      </w:r>
    </w:p>
    <w:p w:rsidR="00C16146" w:rsidRPr="00E317B7" w:rsidRDefault="00C16146" w:rsidP="00C16146">
      <w:pPr>
        <w:tabs>
          <w:tab w:val="left" w:pos="0"/>
          <w:tab w:val="left" w:pos="851"/>
          <w:tab w:val="left" w:pos="993"/>
        </w:tabs>
        <w:ind w:firstLine="567"/>
        <w:rPr>
          <w:rFonts w:ascii="Times New Roman" w:eastAsia="Calibri" w:hAnsi="Times New Roman" w:cs="Times New Roman"/>
          <w:sz w:val="27"/>
          <w:szCs w:val="27"/>
          <w:lang w:val="uk-UA"/>
        </w:rPr>
      </w:pPr>
      <w:r w:rsidRPr="00E317B7">
        <w:rPr>
          <w:rFonts w:ascii="Times New Roman" w:hAnsi="Times New Roman" w:cs="Times New Roman"/>
          <w:sz w:val="27"/>
          <w:szCs w:val="27"/>
          <w:lang w:val="uk-UA"/>
        </w:rPr>
        <w:t xml:space="preserve">У продовження вирішення проблеми зі станом річок у цьому році станом на жовтень 2025 року проведені роботи з очищення водної рослинності та очерету </w:t>
      </w:r>
      <w:r w:rsidRPr="00E317B7">
        <w:rPr>
          <w:rFonts w:ascii="Times New Roman" w:hAnsi="Times New Roman" w:cs="Times New Roman"/>
          <w:sz w:val="27"/>
          <w:szCs w:val="27"/>
          <w:lang w:val="uk-UA"/>
        </w:rPr>
        <w:lastRenderedPageBreak/>
        <w:t xml:space="preserve">багатофункціональною самохідною установкою класу амфібія Truxor T-40 (від Звягельського РЕМ-у до бувшого Пивзаводу). </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Розроблено проектну документацію для покращення гідрологічного стану річки Случ та здійснення капітального ремонту берегоукріплень. </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В поточному році значно зросли потреби в капітальному ремонті </w:t>
      </w:r>
      <w:r w:rsidRPr="00E317B7">
        <w:rPr>
          <w:rFonts w:ascii="Times New Roman" w:hAnsi="Times New Roman" w:cs="Times New Roman"/>
          <w:sz w:val="27"/>
          <w:szCs w:val="27"/>
        </w:rPr>
        <w:t>багатоквартирного житлового фонду</w:t>
      </w:r>
      <w:r w:rsidRPr="00E317B7">
        <w:rPr>
          <w:rFonts w:ascii="Times New Roman" w:hAnsi="Times New Roman" w:cs="Times New Roman"/>
          <w:sz w:val="27"/>
          <w:szCs w:val="27"/>
          <w:lang w:val="uk-UA"/>
        </w:rPr>
        <w:t>, до міської ради надійшла 51 заява з потребами по співфінансуванню на загальну суму понад 24 млн. грн.</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Так, в межах бюджету протягом 2025 року для  співвласників багатоквартирних будинків було виділено 4 911,9 тис. грн на капітальні ремонти покрівель, ліфтів, внутрішньобудинкових інженерних мереж та облаштуванню елементів безперешкодного доступу (1-н пандус та 2-х підйомників) в багатоквартирних будинках.</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rPr>
        <w:t xml:space="preserve">Зокрема на капітальний ремонт </w:t>
      </w:r>
      <w:r w:rsidRPr="00E317B7">
        <w:rPr>
          <w:rFonts w:ascii="Times New Roman" w:hAnsi="Times New Roman" w:cs="Times New Roman"/>
          <w:b/>
          <w:sz w:val="27"/>
          <w:szCs w:val="27"/>
        </w:rPr>
        <w:t>покрівель</w:t>
      </w:r>
      <w:r w:rsidRPr="00E317B7">
        <w:rPr>
          <w:rFonts w:ascii="Times New Roman" w:hAnsi="Times New Roman" w:cs="Times New Roman"/>
          <w:sz w:val="27"/>
          <w:szCs w:val="27"/>
        </w:rPr>
        <w:t xml:space="preserve"> в </w:t>
      </w:r>
      <w:r w:rsidRPr="00E317B7">
        <w:rPr>
          <w:rFonts w:ascii="Times New Roman" w:hAnsi="Times New Roman" w:cs="Times New Roman"/>
          <w:sz w:val="27"/>
          <w:szCs w:val="27"/>
          <w:lang w:val="uk-UA"/>
        </w:rPr>
        <w:t>багатоквартирних будинках</w:t>
      </w:r>
      <w:r w:rsidRPr="00E317B7">
        <w:rPr>
          <w:rFonts w:ascii="Times New Roman" w:hAnsi="Times New Roman" w:cs="Times New Roman"/>
          <w:sz w:val="27"/>
          <w:szCs w:val="27"/>
        </w:rPr>
        <w:t xml:space="preserve"> з міського бюджету виділено співфінансування в розмірі: </w:t>
      </w:r>
      <w:r w:rsidRPr="00E317B7">
        <w:rPr>
          <w:rFonts w:ascii="Times New Roman" w:hAnsi="Times New Roman" w:cs="Times New Roman"/>
          <w:sz w:val="27"/>
          <w:szCs w:val="27"/>
          <w:lang w:val="uk-UA"/>
        </w:rPr>
        <w:t>2 425,0 </w:t>
      </w:r>
      <w:r w:rsidRPr="00E317B7">
        <w:rPr>
          <w:rFonts w:ascii="Times New Roman" w:hAnsi="Times New Roman" w:cs="Times New Roman"/>
          <w:sz w:val="27"/>
          <w:szCs w:val="27"/>
        </w:rPr>
        <w:t>тис.</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грн, з них</w:t>
      </w:r>
      <w:r w:rsidRPr="00E317B7">
        <w:rPr>
          <w:rFonts w:ascii="Times New Roman" w:hAnsi="Times New Roman" w:cs="Times New Roman"/>
          <w:sz w:val="27"/>
          <w:szCs w:val="27"/>
          <w:lang w:val="uk-UA"/>
        </w:rPr>
        <w:t xml:space="preserve"> для</w:t>
      </w:r>
      <w:r w:rsidRPr="00E317B7">
        <w:rPr>
          <w:rFonts w:ascii="Times New Roman" w:hAnsi="Times New Roman" w:cs="Times New Roman"/>
          <w:sz w:val="27"/>
          <w:szCs w:val="27"/>
        </w:rPr>
        <w:t>:</w:t>
      </w:r>
      <w:r w:rsidRPr="00E317B7">
        <w:rPr>
          <w:rFonts w:ascii="Times New Roman" w:hAnsi="Times New Roman" w:cs="Times New Roman"/>
          <w:sz w:val="27"/>
          <w:szCs w:val="27"/>
          <w:lang w:val="uk-UA"/>
        </w:rPr>
        <w:t xml:space="preserve"> </w:t>
      </w:r>
      <w:r w:rsidRPr="00E317B7">
        <w:rPr>
          <w:rFonts w:ascii="Times New Roman" w:hAnsi="Times New Roman" w:cs="Times New Roman"/>
          <w:sz w:val="27"/>
          <w:szCs w:val="27"/>
        </w:rPr>
        <w:t>ОСББ «</w:t>
      </w:r>
      <w:r w:rsidRPr="00E317B7">
        <w:rPr>
          <w:rFonts w:ascii="Times New Roman" w:hAnsi="Times New Roman" w:cs="Times New Roman"/>
          <w:sz w:val="27"/>
          <w:szCs w:val="27"/>
          <w:lang w:val="uk-UA"/>
        </w:rPr>
        <w:t>Мікрорайон «Зелені»</w:t>
      </w:r>
      <w:r w:rsidRPr="00E317B7">
        <w:rPr>
          <w:rFonts w:ascii="Times New Roman" w:hAnsi="Times New Roman" w:cs="Times New Roman"/>
          <w:sz w:val="27"/>
          <w:szCs w:val="27"/>
        </w:rPr>
        <w:t xml:space="preserve"> (вул. </w:t>
      </w:r>
      <w:r w:rsidRPr="00E317B7">
        <w:rPr>
          <w:rFonts w:ascii="Times New Roman" w:hAnsi="Times New Roman" w:cs="Times New Roman"/>
          <w:sz w:val="27"/>
          <w:szCs w:val="27"/>
          <w:lang w:val="uk-UA"/>
        </w:rPr>
        <w:t>Романа Шухевича</w:t>
      </w:r>
      <w:r w:rsidRPr="00E317B7">
        <w:rPr>
          <w:rFonts w:ascii="Times New Roman" w:hAnsi="Times New Roman" w:cs="Times New Roman"/>
          <w:sz w:val="27"/>
          <w:szCs w:val="27"/>
        </w:rPr>
        <w:t xml:space="preserve">, </w:t>
      </w:r>
      <w:r w:rsidRPr="00E317B7">
        <w:rPr>
          <w:rFonts w:ascii="Times New Roman" w:hAnsi="Times New Roman" w:cs="Times New Roman"/>
          <w:sz w:val="27"/>
          <w:szCs w:val="27"/>
          <w:lang w:val="uk-UA"/>
        </w:rPr>
        <w:t xml:space="preserve">14), </w:t>
      </w:r>
      <w:r w:rsidRPr="00E317B7">
        <w:rPr>
          <w:rFonts w:ascii="Times New Roman" w:hAnsi="Times New Roman" w:cs="Times New Roman"/>
          <w:sz w:val="27"/>
          <w:szCs w:val="27"/>
        </w:rPr>
        <w:t>ОСББ «Роялті» (вул.</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Шевченка, 49)</w:t>
      </w:r>
      <w:r w:rsidRPr="00E317B7">
        <w:rPr>
          <w:rFonts w:ascii="Times New Roman" w:hAnsi="Times New Roman" w:cs="Times New Roman"/>
          <w:sz w:val="27"/>
          <w:szCs w:val="27"/>
          <w:lang w:val="uk-UA"/>
        </w:rPr>
        <w:t xml:space="preserve"> та мешканцям (вул. Гетьмана Сагайдачного, 240).</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rPr>
        <w:t xml:space="preserve">Для ремонту </w:t>
      </w:r>
      <w:r w:rsidRPr="00E317B7">
        <w:rPr>
          <w:rFonts w:ascii="Times New Roman" w:hAnsi="Times New Roman" w:cs="Times New Roman"/>
          <w:b/>
          <w:sz w:val="27"/>
          <w:szCs w:val="27"/>
          <w:lang w:val="uk-UA"/>
        </w:rPr>
        <w:t>чотирьох</w:t>
      </w:r>
      <w:r w:rsidRPr="00E317B7">
        <w:rPr>
          <w:rFonts w:ascii="Times New Roman" w:hAnsi="Times New Roman" w:cs="Times New Roman"/>
          <w:b/>
          <w:sz w:val="27"/>
          <w:szCs w:val="27"/>
        </w:rPr>
        <w:t xml:space="preserve"> ліфтів</w:t>
      </w:r>
      <w:r w:rsidRPr="00E317B7">
        <w:rPr>
          <w:rFonts w:ascii="Times New Roman" w:hAnsi="Times New Roman" w:cs="Times New Roman"/>
          <w:sz w:val="27"/>
          <w:szCs w:val="27"/>
        </w:rPr>
        <w:t xml:space="preserve"> </w:t>
      </w:r>
      <w:r w:rsidRPr="00E317B7">
        <w:rPr>
          <w:rFonts w:ascii="Times New Roman" w:hAnsi="Times New Roman" w:cs="Times New Roman"/>
          <w:sz w:val="27"/>
          <w:szCs w:val="27"/>
          <w:lang w:val="uk-UA"/>
        </w:rPr>
        <w:t xml:space="preserve">в ОСББ на умовах </w:t>
      </w:r>
      <w:r w:rsidRPr="00E317B7">
        <w:rPr>
          <w:rFonts w:ascii="Times New Roman" w:hAnsi="Times New Roman" w:cs="Times New Roman"/>
          <w:sz w:val="27"/>
          <w:szCs w:val="27"/>
        </w:rPr>
        <w:t xml:space="preserve">співфінансування виділено кошти в розмірі </w:t>
      </w:r>
      <w:r w:rsidRPr="00E317B7">
        <w:rPr>
          <w:rFonts w:ascii="Times New Roman" w:hAnsi="Times New Roman" w:cs="Times New Roman"/>
          <w:sz w:val="27"/>
          <w:szCs w:val="27"/>
          <w:lang w:val="uk-UA"/>
        </w:rPr>
        <w:t>1 575</w:t>
      </w:r>
      <w:r w:rsidRPr="00E317B7">
        <w:rPr>
          <w:rFonts w:ascii="Times New Roman" w:hAnsi="Times New Roman" w:cs="Times New Roman"/>
          <w:sz w:val="27"/>
          <w:szCs w:val="27"/>
        </w:rPr>
        <w:t xml:space="preserve">,0 тис. грн, </w:t>
      </w:r>
      <w:r w:rsidRPr="00E317B7">
        <w:rPr>
          <w:rFonts w:ascii="Times New Roman" w:hAnsi="Times New Roman" w:cs="Times New Roman"/>
          <w:sz w:val="27"/>
          <w:szCs w:val="27"/>
          <w:lang w:val="uk-UA"/>
        </w:rPr>
        <w:t xml:space="preserve">наразі </w:t>
      </w:r>
      <w:r w:rsidRPr="00E317B7">
        <w:rPr>
          <w:rFonts w:ascii="Times New Roman" w:hAnsi="Times New Roman" w:cs="Times New Roman"/>
          <w:sz w:val="27"/>
          <w:szCs w:val="27"/>
        </w:rPr>
        <w:t xml:space="preserve">ремонт </w:t>
      </w:r>
      <w:r w:rsidRPr="00E317B7">
        <w:rPr>
          <w:rFonts w:ascii="Times New Roman" w:hAnsi="Times New Roman" w:cs="Times New Roman"/>
          <w:sz w:val="27"/>
          <w:szCs w:val="27"/>
          <w:lang w:val="uk-UA"/>
        </w:rPr>
        <w:t>здійсне</w:t>
      </w:r>
      <w:r w:rsidRPr="00E317B7">
        <w:rPr>
          <w:rFonts w:ascii="Times New Roman" w:hAnsi="Times New Roman" w:cs="Times New Roman"/>
          <w:sz w:val="27"/>
          <w:szCs w:val="27"/>
        </w:rPr>
        <w:t>но:</w:t>
      </w:r>
    </w:p>
    <w:p w:rsidR="00C16146" w:rsidRPr="00E317B7" w:rsidRDefault="00C16146" w:rsidP="00C16146">
      <w:pPr>
        <w:pStyle w:val="a3"/>
        <w:numPr>
          <w:ilvl w:val="0"/>
          <w:numId w:val="45"/>
        </w:numPr>
        <w:tabs>
          <w:tab w:val="left" w:pos="0"/>
          <w:tab w:val="left" w:pos="851"/>
          <w:tab w:val="left" w:pos="993"/>
          <w:tab w:val="left" w:pos="1134"/>
        </w:tabs>
        <w:ind w:left="0" w:firstLine="567"/>
        <w:rPr>
          <w:rFonts w:ascii="Times New Roman" w:eastAsia="Times New Roman" w:hAnsi="Times New Roman" w:cs="Times New Roman"/>
          <w:sz w:val="27"/>
          <w:szCs w:val="27"/>
          <w:lang w:eastAsia="ru-RU"/>
        </w:rPr>
      </w:pPr>
      <w:r w:rsidRPr="00E317B7">
        <w:rPr>
          <w:rFonts w:ascii="Times New Roman" w:hAnsi="Times New Roman" w:cs="Times New Roman"/>
          <w:sz w:val="27"/>
          <w:szCs w:val="27"/>
        </w:rPr>
        <w:t xml:space="preserve">вул. Дмитра Герасимчука, </w:t>
      </w:r>
      <w:r w:rsidRPr="00E317B7">
        <w:rPr>
          <w:rFonts w:ascii="Times New Roman" w:hAnsi="Times New Roman" w:cs="Times New Roman"/>
          <w:sz w:val="27"/>
          <w:szCs w:val="27"/>
          <w:lang w:val="uk-UA"/>
        </w:rPr>
        <w:t>11</w:t>
      </w:r>
      <w:r w:rsidRPr="00E317B7">
        <w:rPr>
          <w:rFonts w:ascii="Times New Roman" w:hAnsi="Times New Roman" w:cs="Times New Roman"/>
          <w:sz w:val="27"/>
          <w:szCs w:val="27"/>
        </w:rPr>
        <w:t xml:space="preserve"> (під’їзд №</w:t>
      </w:r>
      <w:r w:rsidRPr="00E317B7">
        <w:rPr>
          <w:rFonts w:ascii="Times New Roman" w:hAnsi="Times New Roman" w:cs="Times New Roman"/>
          <w:sz w:val="27"/>
          <w:szCs w:val="27"/>
          <w:lang w:val="uk-UA"/>
        </w:rPr>
        <w:t>1</w:t>
      </w:r>
      <w:r w:rsidRPr="00E317B7">
        <w:rPr>
          <w:rFonts w:ascii="Times New Roman" w:hAnsi="Times New Roman" w:cs="Times New Roman"/>
          <w:sz w:val="27"/>
          <w:szCs w:val="27"/>
        </w:rPr>
        <w:t xml:space="preserve">) – </w:t>
      </w:r>
      <w:r w:rsidRPr="00E317B7">
        <w:rPr>
          <w:rFonts w:ascii="Times New Roman" w:hAnsi="Times New Roman" w:cs="Times New Roman"/>
          <w:sz w:val="27"/>
          <w:szCs w:val="27"/>
          <w:lang w:val="uk-UA"/>
        </w:rPr>
        <w:t>437</w:t>
      </w:r>
      <w:r w:rsidRPr="00E317B7">
        <w:rPr>
          <w:rFonts w:ascii="Times New Roman" w:hAnsi="Times New Roman" w:cs="Times New Roman"/>
          <w:sz w:val="27"/>
          <w:szCs w:val="27"/>
        </w:rPr>
        <w:t>,</w:t>
      </w:r>
      <w:r w:rsidRPr="00E317B7">
        <w:rPr>
          <w:rFonts w:ascii="Times New Roman" w:hAnsi="Times New Roman" w:cs="Times New Roman"/>
          <w:sz w:val="27"/>
          <w:szCs w:val="27"/>
          <w:lang w:val="uk-UA"/>
        </w:rPr>
        <w:t>7</w:t>
      </w:r>
      <w:r w:rsidRPr="00E317B7">
        <w:rPr>
          <w:rFonts w:ascii="Times New Roman" w:hAnsi="Times New Roman" w:cs="Times New Roman"/>
          <w:sz w:val="27"/>
          <w:szCs w:val="27"/>
        </w:rPr>
        <w:t xml:space="preserve"> тис. грн;</w:t>
      </w:r>
    </w:p>
    <w:p w:rsidR="00C16146" w:rsidRPr="00E317B7" w:rsidRDefault="00C16146" w:rsidP="00C16146">
      <w:pPr>
        <w:pStyle w:val="a3"/>
        <w:numPr>
          <w:ilvl w:val="0"/>
          <w:numId w:val="45"/>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вул. Шевченка, 49 (під’їзд №1) – 372,3 тис. грн;</w:t>
      </w:r>
    </w:p>
    <w:p w:rsidR="00C16146" w:rsidRPr="00E317B7" w:rsidRDefault="00C16146" w:rsidP="00C16146">
      <w:pPr>
        <w:pStyle w:val="a3"/>
        <w:numPr>
          <w:ilvl w:val="0"/>
          <w:numId w:val="45"/>
        </w:numPr>
        <w:tabs>
          <w:tab w:val="left" w:pos="0"/>
          <w:tab w:val="left" w:pos="851"/>
          <w:tab w:val="left" w:pos="993"/>
          <w:tab w:val="left" w:pos="1134"/>
        </w:tabs>
        <w:ind w:left="0" w:firstLine="567"/>
        <w:rPr>
          <w:rFonts w:ascii="Times New Roman" w:eastAsia="Times New Roman" w:hAnsi="Times New Roman" w:cs="Times New Roman"/>
          <w:sz w:val="27"/>
          <w:szCs w:val="27"/>
          <w:lang w:val="uk-UA" w:eastAsia="ru-RU"/>
        </w:rPr>
      </w:pPr>
      <w:r w:rsidRPr="00E317B7">
        <w:rPr>
          <w:rFonts w:ascii="Times New Roman" w:hAnsi="Times New Roman" w:cs="Times New Roman"/>
          <w:sz w:val="27"/>
          <w:szCs w:val="27"/>
          <w:lang w:val="uk-UA"/>
        </w:rPr>
        <w:t>вул. Київська, 9 (під’їзд №3) – 405,0 тис. грн;</w:t>
      </w:r>
    </w:p>
    <w:p w:rsidR="00C16146" w:rsidRPr="00E317B7" w:rsidRDefault="00C16146" w:rsidP="00C16146">
      <w:pPr>
        <w:pStyle w:val="a3"/>
        <w:numPr>
          <w:ilvl w:val="0"/>
          <w:numId w:val="45"/>
        </w:numPr>
        <w:tabs>
          <w:tab w:val="left" w:pos="0"/>
          <w:tab w:val="left" w:pos="851"/>
          <w:tab w:val="left" w:pos="993"/>
          <w:tab w:val="left" w:pos="1134"/>
        </w:tabs>
        <w:ind w:left="0" w:firstLine="567"/>
        <w:rPr>
          <w:rFonts w:ascii="Times New Roman" w:eastAsia="Times New Roman" w:hAnsi="Times New Roman" w:cs="Times New Roman"/>
          <w:sz w:val="27"/>
          <w:szCs w:val="27"/>
          <w:lang w:val="uk-UA" w:eastAsia="ru-RU"/>
        </w:rPr>
      </w:pPr>
      <w:r w:rsidRPr="00E317B7">
        <w:rPr>
          <w:rFonts w:ascii="Times New Roman" w:hAnsi="Times New Roman" w:cs="Times New Roman"/>
          <w:sz w:val="27"/>
          <w:szCs w:val="27"/>
          <w:lang w:val="uk-UA"/>
        </w:rPr>
        <w:t>розпочато роботи на вул. Військової доблесті, 16 (під’їзд №1)</w:t>
      </w:r>
      <w:r w:rsidRPr="00E317B7">
        <w:rPr>
          <w:rFonts w:ascii="Times New Roman" w:hAnsi="Times New Roman" w:cs="Times New Roman"/>
          <w:sz w:val="27"/>
          <w:szCs w:val="27"/>
          <w:lang w:val="en-US"/>
        </w:rPr>
        <w:t> </w:t>
      </w:r>
      <w:r w:rsidRPr="00E317B7">
        <w:rPr>
          <w:rFonts w:ascii="Times New Roman" w:hAnsi="Times New Roman" w:cs="Times New Roman"/>
          <w:sz w:val="27"/>
          <w:szCs w:val="27"/>
          <w:lang w:val="uk-UA"/>
        </w:rPr>
        <w:t>– 360,00 тис. грн.</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rPr>
        <w:t>На капітальний ремонт внутрішньо</w:t>
      </w:r>
      <w:r w:rsidRPr="00E317B7">
        <w:rPr>
          <w:rFonts w:ascii="Times New Roman" w:hAnsi="Times New Roman" w:cs="Times New Roman"/>
          <w:sz w:val="27"/>
          <w:szCs w:val="27"/>
          <w:lang w:val="uk-UA"/>
        </w:rPr>
        <w:t>будинков</w:t>
      </w:r>
      <w:r w:rsidRPr="00E317B7">
        <w:rPr>
          <w:rFonts w:ascii="Times New Roman" w:hAnsi="Times New Roman" w:cs="Times New Roman"/>
          <w:sz w:val="27"/>
          <w:szCs w:val="27"/>
        </w:rPr>
        <w:t xml:space="preserve">их </w:t>
      </w:r>
      <w:r w:rsidRPr="00E317B7">
        <w:rPr>
          <w:rFonts w:ascii="Times New Roman" w:hAnsi="Times New Roman" w:cs="Times New Roman"/>
          <w:sz w:val="27"/>
          <w:szCs w:val="27"/>
          <w:lang w:val="uk-UA"/>
        </w:rPr>
        <w:t xml:space="preserve">мереж теплопостачання для ОСББ «Болгари» </w:t>
      </w:r>
      <w:r w:rsidRPr="00E317B7">
        <w:rPr>
          <w:rFonts w:ascii="Times New Roman" w:hAnsi="Times New Roman" w:cs="Times New Roman"/>
          <w:sz w:val="27"/>
          <w:szCs w:val="27"/>
        </w:rPr>
        <w:t xml:space="preserve">виділено </w:t>
      </w:r>
      <w:r w:rsidRPr="00E317B7">
        <w:rPr>
          <w:rFonts w:ascii="Times New Roman" w:hAnsi="Times New Roman" w:cs="Times New Roman"/>
          <w:sz w:val="27"/>
          <w:szCs w:val="27"/>
          <w:lang w:val="uk-UA"/>
        </w:rPr>
        <w:t>108,95</w:t>
      </w:r>
      <w:r w:rsidRPr="00E317B7">
        <w:rPr>
          <w:rFonts w:ascii="Times New Roman" w:hAnsi="Times New Roman" w:cs="Times New Roman"/>
          <w:sz w:val="27"/>
          <w:szCs w:val="27"/>
        </w:rPr>
        <w:t xml:space="preserve"> тис. грн, а саме</w:t>
      </w:r>
      <w:r w:rsidRPr="00E317B7">
        <w:rPr>
          <w:rFonts w:ascii="Times New Roman" w:hAnsi="Times New Roman" w:cs="Times New Roman"/>
          <w:sz w:val="27"/>
          <w:szCs w:val="27"/>
          <w:lang w:val="uk-UA"/>
        </w:rPr>
        <w:t xml:space="preserve"> в будинках</w:t>
      </w:r>
      <w:r w:rsidRPr="00E317B7">
        <w:rPr>
          <w:rFonts w:ascii="Times New Roman" w:hAnsi="Times New Roman" w:cs="Times New Roman"/>
          <w:sz w:val="27"/>
          <w:szCs w:val="27"/>
        </w:rPr>
        <w:t>:</w:t>
      </w:r>
    </w:p>
    <w:p w:rsidR="00C16146" w:rsidRPr="00E317B7" w:rsidRDefault="00C16146" w:rsidP="00C16146">
      <w:pPr>
        <w:pStyle w:val="a3"/>
        <w:numPr>
          <w:ilvl w:val="0"/>
          <w:numId w:val="46"/>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rPr>
        <w:t xml:space="preserve"> вул. Дмитра Герасимчука, 9 – </w:t>
      </w:r>
      <w:r w:rsidRPr="00E317B7">
        <w:rPr>
          <w:rFonts w:ascii="Times New Roman" w:hAnsi="Times New Roman" w:cs="Times New Roman"/>
          <w:sz w:val="27"/>
          <w:szCs w:val="27"/>
          <w:lang w:val="uk-UA"/>
        </w:rPr>
        <w:t>47,6</w:t>
      </w:r>
      <w:r w:rsidRPr="00E317B7">
        <w:rPr>
          <w:rFonts w:ascii="Times New Roman" w:hAnsi="Times New Roman" w:cs="Times New Roman"/>
          <w:sz w:val="27"/>
          <w:szCs w:val="27"/>
        </w:rPr>
        <w:t xml:space="preserve"> тис. грн;</w:t>
      </w:r>
    </w:p>
    <w:p w:rsidR="00C16146" w:rsidRPr="00E317B7" w:rsidRDefault="00C16146" w:rsidP="00C16146">
      <w:pPr>
        <w:pStyle w:val="a3"/>
        <w:numPr>
          <w:ilvl w:val="0"/>
          <w:numId w:val="46"/>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вул. Дмитра Герасимчука, 11 – 11,6 тис. грн;</w:t>
      </w:r>
    </w:p>
    <w:p w:rsidR="00C16146" w:rsidRPr="00E317B7" w:rsidRDefault="00C16146" w:rsidP="00C16146">
      <w:pPr>
        <w:pStyle w:val="a3"/>
        <w:numPr>
          <w:ilvl w:val="0"/>
          <w:numId w:val="46"/>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вул. Дмитра Герасимчука, 13/1 – 48,7 тис. грн.</w:t>
      </w:r>
    </w:p>
    <w:p w:rsidR="00C16146" w:rsidRPr="00E317B7" w:rsidRDefault="00C16146" w:rsidP="00C16146">
      <w:pPr>
        <w:tabs>
          <w:tab w:val="left" w:pos="0"/>
          <w:tab w:val="left" w:pos="851"/>
          <w:tab w:val="left" w:pos="993"/>
        </w:tabs>
        <w:ind w:firstLine="567"/>
        <w:rPr>
          <w:rFonts w:ascii="Times New Roman" w:hAnsi="Times New Roman" w:cs="Times New Roman"/>
          <w:bCs/>
          <w:iCs/>
          <w:sz w:val="27"/>
          <w:szCs w:val="27"/>
          <w:lang w:val="uk-UA"/>
        </w:rPr>
      </w:pPr>
      <w:r w:rsidRPr="00E317B7">
        <w:rPr>
          <w:rFonts w:ascii="Times New Roman" w:hAnsi="Times New Roman" w:cs="Times New Roman"/>
          <w:bCs/>
          <w:iCs/>
          <w:sz w:val="27"/>
          <w:szCs w:val="27"/>
          <w:lang w:val="uk-UA"/>
        </w:rPr>
        <w:t>Для облаштування елементів інклюзії в багатоквартирних будинках громади було виділено – 683,8 тис. грн, з них:</w:t>
      </w:r>
    </w:p>
    <w:p w:rsidR="00C16146" w:rsidRPr="00E317B7" w:rsidRDefault="00C16146" w:rsidP="00C16146">
      <w:pPr>
        <w:pStyle w:val="a3"/>
        <w:numPr>
          <w:ilvl w:val="0"/>
          <w:numId w:val="47"/>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bCs/>
          <w:iCs/>
          <w:sz w:val="27"/>
          <w:szCs w:val="27"/>
          <w:lang w:val="uk-UA"/>
        </w:rPr>
        <w:t xml:space="preserve">встановлення </w:t>
      </w:r>
      <w:r w:rsidRPr="00E317B7">
        <w:rPr>
          <w:rFonts w:ascii="Times New Roman" w:hAnsi="Times New Roman" w:cs="Times New Roman"/>
          <w:b/>
          <w:bCs/>
          <w:iCs/>
          <w:sz w:val="27"/>
          <w:szCs w:val="27"/>
          <w:lang w:val="uk-UA"/>
        </w:rPr>
        <w:t>підйомника</w:t>
      </w:r>
      <w:r w:rsidRPr="00E317B7">
        <w:rPr>
          <w:rFonts w:ascii="Times New Roman" w:hAnsi="Times New Roman" w:cs="Times New Roman"/>
          <w:bCs/>
          <w:iCs/>
          <w:sz w:val="27"/>
          <w:szCs w:val="27"/>
          <w:lang w:val="uk-UA"/>
        </w:rPr>
        <w:t xml:space="preserve"> в будинку по вул. Гоголя 23 (під’їзд №1),</w:t>
      </w:r>
    </w:p>
    <w:p w:rsidR="00C16146" w:rsidRPr="00E317B7" w:rsidRDefault="00C16146" w:rsidP="00C16146">
      <w:pPr>
        <w:pStyle w:val="a3"/>
        <w:numPr>
          <w:ilvl w:val="0"/>
          <w:numId w:val="47"/>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bCs/>
          <w:iCs/>
          <w:sz w:val="27"/>
          <w:szCs w:val="27"/>
          <w:lang w:val="uk-UA"/>
        </w:rPr>
        <w:t xml:space="preserve">встановлення </w:t>
      </w:r>
      <w:r w:rsidRPr="00E317B7">
        <w:rPr>
          <w:rFonts w:ascii="Times New Roman" w:hAnsi="Times New Roman" w:cs="Times New Roman"/>
          <w:b/>
          <w:bCs/>
          <w:iCs/>
          <w:sz w:val="27"/>
          <w:szCs w:val="27"/>
          <w:lang w:val="uk-UA"/>
        </w:rPr>
        <w:t>пандуса</w:t>
      </w:r>
      <w:r w:rsidRPr="00E317B7">
        <w:rPr>
          <w:rFonts w:ascii="Times New Roman" w:hAnsi="Times New Roman" w:cs="Times New Roman"/>
          <w:bCs/>
          <w:iCs/>
          <w:sz w:val="27"/>
          <w:szCs w:val="27"/>
          <w:lang w:val="uk-UA"/>
        </w:rPr>
        <w:t xml:space="preserve"> по вул. Шевченка, 41/1 (під'їзд №5)</w:t>
      </w:r>
      <w:r w:rsidRPr="00E317B7">
        <w:rPr>
          <w:rFonts w:ascii="Times New Roman" w:hAnsi="Times New Roman" w:cs="Times New Roman"/>
          <w:sz w:val="27"/>
          <w:szCs w:val="27"/>
          <w:lang w:val="uk-UA"/>
        </w:rPr>
        <w:t>,</w:t>
      </w:r>
    </w:p>
    <w:p w:rsidR="00C16146" w:rsidRPr="00E317B7" w:rsidRDefault="00C16146" w:rsidP="00C16146">
      <w:pPr>
        <w:pStyle w:val="a3"/>
        <w:numPr>
          <w:ilvl w:val="0"/>
          <w:numId w:val="47"/>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придбання та встановлення </w:t>
      </w:r>
      <w:r w:rsidRPr="00E317B7">
        <w:rPr>
          <w:rFonts w:ascii="Times New Roman" w:hAnsi="Times New Roman" w:cs="Times New Roman"/>
          <w:b/>
          <w:sz w:val="27"/>
          <w:szCs w:val="27"/>
          <w:lang w:val="uk-UA"/>
        </w:rPr>
        <w:t>підйомника</w:t>
      </w:r>
      <w:r w:rsidRPr="00E317B7">
        <w:rPr>
          <w:rFonts w:ascii="Times New Roman" w:hAnsi="Times New Roman" w:cs="Times New Roman"/>
          <w:sz w:val="27"/>
          <w:szCs w:val="27"/>
          <w:lang w:val="uk-UA"/>
        </w:rPr>
        <w:t xml:space="preserve"> в багатоквартирному житловому будинку по вул. Військової доблесті, 24/2 (під’їзд №3).</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Для  2-ох ОСББ, а саме: «Згода» та Мікрорайон «Зелені» відшкодували 50% вартості закуплених ними генераторів на суму 40,185 тис. грн.</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bCs/>
          <w:iCs/>
          <w:sz w:val="27"/>
          <w:szCs w:val="27"/>
          <w:lang w:val="uk-UA"/>
        </w:rPr>
        <w:t xml:space="preserve">У червні рішенням сесії міської ради було </w:t>
      </w:r>
      <w:r w:rsidRPr="00E317B7">
        <w:rPr>
          <w:rFonts w:ascii="Times New Roman" w:hAnsi="Times New Roman" w:cs="Times New Roman"/>
          <w:bCs/>
          <w:sz w:val="27"/>
          <w:szCs w:val="27"/>
          <w:lang w:val="uk-UA"/>
        </w:rPr>
        <w:t xml:space="preserve">затверджено Програму </w:t>
      </w:r>
      <w:r w:rsidRPr="00E317B7">
        <w:rPr>
          <w:rFonts w:ascii="Times New Roman" w:hAnsi="Times New Roman" w:cs="Times New Roman"/>
          <w:sz w:val="27"/>
          <w:szCs w:val="27"/>
          <w:lang w:val="uk-UA"/>
        </w:rPr>
        <w:t>підтримки органів самоорганізації населення Звягельської міської територіальної громади на 2025–2028 роки, яка сприятиме системному підвищенню здатності ОСН самостійно виконувати власні і делеговані повноваження для покращення якості життя мешканців міської територіальної громади, що проживають на території діяльності ОСН, за рахунок більш ефективного використання залучених фінансових і матеріально-технічних ресурсів, коштів місцевого бюджету та власних коштів ОСН.</w:t>
      </w:r>
    </w:p>
    <w:p w:rsidR="00C16146" w:rsidRPr="00E317B7" w:rsidRDefault="00C16146" w:rsidP="00C16146">
      <w:pPr>
        <w:tabs>
          <w:tab w:val="left" w:pos="0"/>
          <w:tab w:val="left" w:pos="851"/>
          <w:tab w:val="left" w:pos="993"/>
        </w:tabs>
        <w:ind w:firstLine="567"/>
        <w:rPr>
          <w:rFonts w:ascii="Times New Roman" w:hAnsi="Times New Roman" w:cs="Times New Roman"/>
          <w:bCs/>
          <w:iCs/>
          <w:sz w:val="27"/>
          <w:szCs w:val="27"/>
          <w:lang w:val="uk-UA"/>
        </w:rPr>
      </w:pPr>
      <w:r w:rsidRPr="00E317B7">
        <w:rPr>
          <w:rFonts w:ascii="Times New Roman" w:hAnsi="Times New Roman" w:cs="Times New Roman"/>
          <w:bCs/>
          <w:iCs/>
          <w:sz w:val="27"/>
          <w:szCs w:val="27"/>
          <w:lang w:val="uk-UA"/>
        </w:rPr>
        <w:t xml:space="preserve">На сьогодні дозвіл на створення органу самоорганізації населення було надано двом ініціативним групам жителів громади: в мікрорайоні «Дружба» та в </w:t>
      </w:r>
      <w:r w:rsidRPr="00E317B7">
        <w:rPr>
          <w:rFonts w:ascii="Times New Roman" w:hAnsi="Times New Roman" w:cs="Times New Roman"/>
          <w:bCs/>
          <w:iCs/>
          <w:sz w:val="27"/>
          <w:szCs w:val="27"/>
          <w:lang w:val="uk-UA"/>
        </w:rPr>
        <w:lastRenderedPageBreak/>
        <w:t>селі Майстрова Воля. Мешканці села в листопаді цього року провели збори та  зареєстрували орган самоорганізації населення «ЄДНІСТЬ МВ».</w:t>
      </w:r>
    </w:p>
    <w:p w:rsidR="00C16146" w:rsidRPr="00E317B7" w:rsidRDefault="00C16146" w:rsidP="00C16146">
      <w:pPr>
        <w:tabs>
          <w:tab w:val="left" w:pos="0"/>
          <w:tab w:val="left" w:pos="851"/>
          <w:tab w:val="left" w:pos="993"/>
        </w:tabs>
        <w:ind w:firstLine="567"/>
        <w:rPr>
          <w:rFonts w:ascii="Times New Roman" w:eastAsia="Times New Roman" w:hAnsi="Times New Roman" w:cs="Times New Roman"/>
          <w:sz w:val="27"/>
          <w:szCs w:val="27"/>
          <w:lang w:val="uk-UA" w:eastAsia="ru-RU"/>
        </w:rPr>
      </w:pPr>
      <w:r w:rsidRPr="00E317B7">
        <w:rPr>
          <w:rFonts w:ascii="Times New Roman" w:eastAsia="Times New Roman" w:hAnsi="Times New Roman" w:cs="Times New Roman"/>
          <w:b/>
          <w:sz w:val="27"/>
          <w:szCs w:val="27"/>
          <w:lang w:val="uk-UA" w:eastAsia="ru-RU"/>
        </w:rPr>
        <w:t>В рамках реалізації  рекомендацій Громадської асамблеї</w:t>
      </w:r>
      <w:r w:rsidRPr="00E317B7">
        <w:rPr>
          <w:rFonts w:ascii="Times New Roman" w:eastAsia="Times New Roman" w:hAnsi="Times New Roman" w:cs="Times New Roman"/>
          <w:sz w:val="27"/>
          <w:szCs w:val="27"/>
          <w:lang w:val="uk-UA" w:eastAsia="ru-RU"/>
        </w:rPr>
        <w:t xml:space="preserve"> у Звягельській громаді здійснювались роботи в загальноміських локаціях, зокрема, у Парку захисників України оновлено оглядовий майданчик.</w:t>
      </w:r>
    </w:p>
    <w:p w:rsidR="00C16146" w:rsidRPr="00E317B7" w:rsidRDefault="00C16146" w:rsidP="00C16146">
      <w:pPr>
        <w:tabs>
          <w:tab w:val="left" w:pos="0"/>
          <w:tab w:val="left" w:pos="851"/>
          <w:tab w:val="left" w:pos="993"/>
        </w:tabs>
        <w:ind w:firstLine="567"/>
        <w:rPr>
          <w:rFonts w:ascii="Times New Roman" w:eastAsia="Times New Roman" w:hAnsi="Times New Roman" w:cs="Times New Roman"/>
          <w:sz w:val="27"/>
          <w:szCs w:val="27"/>
          <w:lang w:val="uk-UA" w:eastAsia="ru-RU"/>
        </w:rPr>
      </w:pPr>
      <w:r w:rsidRPr="00E317B7">
        <w:rPr>
          <w:rFonts w:ascii="Times New Roman" w:eastAsia="Times New Roman" w:hAnsi="Times New Roman" w:cs="Times New Roman"/>
          <w:sz w:val="27"/>
          <w:szCs w:val="27"/>
          <w:lang w:val="uk-UA" w:eastAsia="ru-RU"/>
        </w:rPr>
        <w:t>У Парку культури та відпочинку:</w:t>
      </w:r>
    </w:p>
    <w:p w:rsidR="00C16146" w:rsidRPr="00E317B7" w:rsidRDefault="00C16146" w:rsidP="00C16146">
      <w:pPr>
        <w:pStyle w:val="a3"/>
        <w:numPr>
          <w:ilvl w:val="0"/>
          <w:numId w:val="48"/>
        </w:numPr>
        <w:tabs>
          <w:tab w:val="left" w:pos="0"/>
          <w:tab w:val="left" w:pos="851"/>
          <w:tab w:val="left" w:pos="993"/>
          <w:tab w:val="left" w:pos="1134"/>
        </w:tabs>
        <w:ind w:left="0" w:firstLine="567"/>
        <w:rPr>
          <w:rFonts w:ascii="Times New Roman" w:eastAsia="Times New Roman" w:hAnsi="Times New Roman" w:cs="Times New Roman"/>
          <w:iCs/>
          <w:sz w:val="27"/>
          <w:szCs w:val="27"/>
          <w:lang w:val="uk-UA" w:eastAsia="ru-RU"/>
        </w:rPr>
      </w:pPr>
      <w:r w:rsidRPr="00E317B7">
        <w:rPr>
          <w:rFonts w:ascii="Times New Roman" w:eastAsia="Times New Roman" w:hAnsi="Times New Roman" w:cs="Times New Roman"/>
          <w:sz w:val="27"/>
          <w:szCs w:val="27"/>
          <w:lang w:val="uk-UA" w:eastAsia="ru-RU"/>
        </w:rPr>
        <w:t>п</w:t>
      </w:r>
      <w:r w:rsidRPr="00E317B7">
        <w:rPr>
          <w:rFonts w:ascii="Times New Roman" w:eastAsia="Times New Roman" w:hAnsi="Times New Roman" w:cs="Times New Roman"/>
          <w:iCs/>
          <w:sz w:val="27"/>
          <w:szCs w:val="27"/>
          <w:lang w:val="uk-UA" w:eastAsia="ru-RU"/>
        </w:rPr>
        <w:t>роведено поточний ямковий ремонт доріжок, також облаштовано доріжку до  Ліцею №2;</w:t>
      </w:r>
    </w:p>
    <w:p w:rsidR="00C16146" w:rsidRPr="00E317B7" w:rsidRDefault="00C16146" w:rsidP="00C16146">
      <w:pPr>
        <w:pStyle w:val="a3"/>
        <w:numPr>
          <w:ilvl w:val="0"/>
          <w:numId w:val="48"/>
        </w:numPr>
        <w:tabs>
          <w:tab w:val="left" w:pos="0"/>
          <w:tab w:val="left" w:pos="851"/>
          <w:tab w:val="left" w:pos="993"/>
          <w:tab w:val="left" w:pos="1134"/>
        </w:tabs>
        <w:ind w:left="0" w:firstLine="567"/>
        <w:rPr>
          <w:rFonts w:ascii="Times New Roman" w:eastAsia="Times New Roman" w:hAnsi="Times New Roman" w:cs="Times New Roman"/>
          <w:iCs/>
          <w:sz w:val="27"/>
          <w:szCs w:val="27"/>
          <w:lang w:val="uk-UA" w:eastAsia="ru-RU"/>
        </w:rPr>
      </w:pPr>
      <w:r w:rsidRPr="00E317B7">
        <w:rPr>
          <w:rFonts w:ascii="Times New Roman" w:eastAsia="Times New Roman" w:hAnsi="Times New Roman" w:cs="Times New Roman"/>
          <w:iCs/>
          <w:sz w:val="27"/>
          <w:szCs w:val="27"/>
          <w:lang w:val="uk-UA" w:eastAsia="ru-RU"/>
        </w:rPr>
        <w:t>благодійно надано та висаджено 107 дерев та 26 кущів;</w:t>
      </w:r>
    </w:p>
    <w:p w:rsidR="00C16146" w:rsidRPr="00E317B7" w:rsidRDefault="00C16146" w:rsidP="00C16146">
      <w:pPr>
        <w:pStyle w:val="a3"/>
        <w:numPr>
          <w:ilvl w:val="0"/>
          <w:numId w:val="48"/>
        </w:numPr>
        <w:tabs>
          <w:tab w:val="left" w:pos="0"/>
          <w:tab w:val="left" w:pos="851"/>
          <w:tab w:val="left" w:pos="993"/>
          <w:tab w:val="left" w:pos="1134"/>
        </w:tabs>
        <w:ind w:left="0" w:firstLine="567"/>
        <w:rPr>
          <w:rFonts w:ascii="Times New Roman" w:eastAsia="Times New Roman" w:hAnsi="Times New Roman" w:cs="Times New Roman"/>
          <w:iCs/>
          <w:sz w:val="27"/>
          <w:szCs w:val="27"/>
          <w:lang w:val="uk-UA" w:eastAsia="ru-RU"/>
        </w:rPr>
      </w:pPr>
      <w:r w:rsidRPr="00E317B7">
        <w:rPr>
          <w:rFonts w:ascii="Times New Roman" w:eastAsia="Times New Roman" w:hAnsi="Times New Roman" w:cs="Times New Roman"/>
          <w:iCs/>
          <w:sz w:val="27"/>
          <w:szCs w:val="27"/>
          <w:lang w:val="uk-UA" w:eastAsia="ru-RU"/>
        </w:rPr>
        <w:t>встановлено декоративну конструкцію «серце»;</w:t>
      </w:r>
    </w:p>
    <w:p w:rsidR="00C16146" w:rsidRPr="00E317B7" w:rsidRDefault="00C16146" w:rsidP="00C16146">
      <w:pPr>
        <w:pStyle w:val="a3"/>
        <w:numPr>
          <w:ilvl w:val="0"/>
          <w:numId w:val="48"/>
        </w:numPr>
        <w:tabs>
          <w:tab w:val="left" w:pos="0"/>
          <w:tab w:val="left" w:pos="851"/>
          <w:tab w:val="left" w:pos="993"/>
          <w:tab w:val="left" w:pos="1134"/>
        </w:tabs>
        <w:ind w:left="0" w:firstLine="567"/>
        <w:rPr>
          <w:rFonts w:ascii="Times New Roman" w:eastAsia="Times New Roman" w:hAnsi="Times New Roman" w:cs="Times New Roman"/>
          <w:sz w:val="27"/>
          <w:szCs w:val="27"/>
          <w:lang w:eastAsia="ru-RU"/>
        </w:rPr>
      </w:pPr>
      <w:r w:rsidRPr="00E317B7">
        <w:rPr>
          <w:rFonts w:ascii="Times New Roman" w:eastAsia="Times New Roman" w:hAnsi="Times New Roman" w:cs="Times New Roman"/>
          <w:iCs/>
          <w:sz w:val="27"/>
          <w:szCs w:val="27"/>
          <w:lang w:val="uk-UA" w:eastAsia="ru-RU"/>
        </w:rPr>
        <w:t>з</w:t>
      </w:r>
      <w:r w:rsidRPr="00E317B7">
        <w:rPr>
          <w:rFonts w:ascii="Times New Roman" w:eastAsia="Times New Roman" w:hAnsi="Times New Roman" w:cs="Times New Roman"/>
          <w:iCs/>
          <w:sz w:val="27"/>
          <w:szCs w:val="27"/>
          <w:lang w:eastAsia="ru-RU"/>
        </w:rPr>
        <w:t xml:space="preserve">акуплено 20 ліхтарів, наразі комунальним підприємством здійснюється </w:t>
      </w:r>
      <w:r w:rsidRPr="00E317B7">
        <w:rPr>
          <w:rFonts w:ascii="Times New Roman" w:eastAsia="Times New Roman" w:hAnsi="Times New Roman" w:cs="Times New Roman"/>
          <w:iCs/>
          <w:sz w:val="27"/>
          <w:szCs w:val="27"/>
          <w:lang w:val="uk-UA" w:eastAsia="ru-RU"/>
        </w:rPr>
        <w:t xml:space="preserve">їх </w:t>
      </w:r>
      <w:r w:rsidRPr="00E317B7">
        <w:rPr>
          <w:rFonts w:ascii="Times New Roman" w:eastAsia="Times New Roman" w:hAnsi="Times New Roman" w:cs="Times New Roman"/>
          <w:iCs/>
          <w:sz w:val="27"/>
          <w:szCs w:val="27"/>
          <w:lang w:eastAsia="ru-RU"/>
        </w:rPr>
        <w:t>встановлення.</w:t>
      </w:r>
    </w:p>
    <w:p w:rsidR="00C16146" w:rsidRPr="00E317B7" w:rsidRDefault="00C16146" w:rsidP="00C16146">
      <w:pPr>
        <w:pStyle w:val="a3"/>
        <w:tabs>
          <w:tab w:val="left" w:pos="0"/>
          <w:tab w:val="left" w:pos="851"/>
          <w:tab w:val="left" w:pos="993"/>
          <w:tab w:val="left" w:pos="1134"/>
        </w:tabs>
        <w:ind w:left="709" w:firstLine="567"/>
        <w:rPr>
          <w:rFonts w:ascii="Times New Roman" w:hAnsi="Times New Roman" w:cs="Times New Roman"/>
          <w:sz w:val="27"/>
          <w:szCs w:val="27"/>
          <w:lang w:val="uk-UA"/>
        </w:rPr>
      </w:pPr>
      <w:r w:rsidRPr="00E317B7">
        <w:rPr>
          <w:rFonts w:ascii="Times New Roman" w:eastAsia="Times New Roman" w:hAnsi="Times New Roman" w:cs="Times New Roman"/>
          <w:iCs/>
          <w:sz w:val="27"/>
          <w:szCs w:val="27"/>
          <w:lang w:val="uk-UA" w:eastAsia="ru-RU"/>
        </w:rPr>
        <w:t>Н</w:t>
      </w:r>
      <w:r w:rsidRPr="00E317B7">
        <w:rPr>
          <w:rFonts w:ascii="Times New Roman" w:eastAsia="Times New Roman" w:hAnsi="Times New Roman" w:cs="Times New Roman"/>
          <w:iCs/>
          <w:sz w:val="27"/>
          <w:szCs w:val="27"/>
          <w:lang w:eastAsia="ru-RU"/>
        </w:rPr>
        <w:t xml:space="preserve">а </w:t>
      </w:r>
      <w:r w:rsidRPr="00E317B7">
        <w:rPr>
          <w:rFonts w:ascii="Times New Roman" w:eastAsia="Times New Roman" w:hAnsi="Times New Roman" w:cs="Times New Roman"/>
          <w:iCs/>
          <w:sz w:val="27"/>
          <w:szCs w:val="27"/>
          <w:lang w:val="uk-UA" w:eastAsia="ru-RU"/>
        </w:rPr>
        <w:t>н</w:t>
      </w:r>
      <w:r w:rsidRPr="00E317B7">
        <w:rPr>
          <w:rFonts w:ascii="Times New Roman" w:eastAsia="Times New Roman" w:hAnsi="Times New Roman" w:cs="Times New Roman"/>
          <w:bCs/>
          <w:iCs/>
          <w:sz w:val="27"/>
          <w:szCs w:val="27"/>
          <w:lang w:val="uk-UA" w:eastAsia="ru-RU"/>
        </w:rPr>
        <w:t>абережній р. Случ</w:t>
      </w:r>
      <w:r w:rsidRPr="00E317B7">
        <w:rPr>
          <w:rFonts w:ascii="Times New Roman" w:hAnsi="Times New Roman" w:cs="Times New Roman"/>
          <w:sz w:val="27"/>
          <w:szCs w:val="27"/>
          <w:lang w:val="uk-UA"/>
        </w:rPr>
        <w:t xml:space="preserve"> тривають роботи по благоустрою території: </w:t>
      </w:r>
    </w:p>
    <w:p w:rsidR="00C16146" w:rsidRPr="00E317B7" w:rsidRDefault="00C16146" w:rsidP="00C16146">
      <w:pPr>
        <w:pStyle w:val="a3"/>
        <w:numPr>
          <w:ilvl w:val="0"/>
          <w:numId w:val="48"/>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висаджено сосни, модрини, ялини та 100 вишень;</w:t>
      </w:r>
    </w:p>
    <w:p w:rsidR="00C16146" w:rsidRPr="00E317B7" w:rsidRDefault="00C16146" w:rsidP="00C16146">
      <w:pPr>
        <w:pStyle w:val="a3"/>
        <w:numPr>
          <w:ilvl w:val="0"/>
          <w:numId w:val="48"/>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улаштовано пішохідні доріжки;</w:t>
      </w:r>
    </w:p>
    <w:p w:rsidR="00C16146" w:rsidRPr="00E317B7" w:rsidRDefault="00C16146" w:rsidP="00C16146">
      <w:pPr>
        <w:pStyle w:val="a3"/>
        <w:numPr>
          <w:ilvl w:val="0"/>
          <w:numId w:val="48"/>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тривають роботи з облаштування стоянки;</w:t>
      </w:r>
    </w:p>
    <w:p w:rsidR="00C16146" w:rsidRPr="00E317B7" w:rsidRDefault="00C16146" w:rsidP="00C16146">
      <w:pPr>
        <w:pStyle w:val="a3"/>
        <w:numPr>
          <w:ilvl w:val="0"/>
          <w:numId w:val="48"/>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закуплено декоративні елементи (15 брендованих лав «Звягель», 10  тіньових елементів, 19 опор для рослин, 10 урн, 5 шезлонгів «Паркових», 15 декоративних металевих фігур та дитячий ігровий комплекс) на суму 619,6 тис. грн, встановлення яких здійснюватиметься  навесні 2026 року. </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В с</w:t>
      </w:r>
      <w:r w:rsidRPr="00E317B7">
        <w:rPr>
          <w:rFonts w:ascii="Times New Roman" w:eastAsia="Times New Roman" w:hAnsi="Times New Roman" w:cs="Times New Roman"/>
          <w:bCs/>
          <w:sz w:val="27"/>
          <w:szCs w:val="27"/>
          <w:lang w:eastAsia="ru-RU"/>
        </w:rPr>
        <w:t>ел</w:t>
      </w:r>
      <w:r w:rsidRPr="00E317B7">
        <w:rPr>
          <w:rFonts w:ascii="Times New Roman" w:eastAsia="Times New Roman" w:hAnsi="Times New Roman" w:cs="Times New Roman"/>
          <w:bCs/>
          <w:sz w:val="27"/>
          <w:szCs w:val="27"/>
          <w:lang w:val="uk-UA" w:eastAsia="ru-RU"/>
        </w:rPr>
        <w:t>і</w:t>
      </w:r>
      <w:r w:rsidRPr="00E317B7">
        <w:rPr>
          <w:rFonts w:ascii="Times New Roman" w:eastAsia="Times New Roman" w:hAnsi="Times New Roman" w:cs="Times New Roman"/>
          <w:bCs/>
          <w:sz w:val="27"/>
          <w:szCs w:val="27"/>
          <w:lang w:eastAsia="ru-RU"/>
        </w:rPr>
        <w:t xml:space="preserve"> Майстрова Воля</w:t>
      </w:r>
      <w:r w:rsidRPr="00E317B7">
        <w:rPr>
          <w:rFonts w:ascii="Times New Roman" w:eastAsia="Times New Roman" w:hAnsi="Times New Roman" w:cs="Times New Roman"/>
          <w:bCs/>
          <w:sz w:val="27"/>
          <w:szCs w:val="27"/>
          <w:lang w:val="uk-UA" w:eastAsia="ru-RU"/>
        </w:rPr>
        <w:t xml:space="preserve"> </w:t>
      </w:r>
      <w:r w:rsidRPr="00E317B7">
        <w:rPr>
          <w:rFonts w:ascii="Times New Roman" w:hAnsi="Times New Roman" w:cs="Times New Roman"/>
          <w:sz w:val="27"/>
          <w:szCs w:val="27"/>
          <w:lang w:val="uk-UA"/>
        </w:rPr>
        <w:t>проводиться благоустрій території біля штучної водойми в селі Майстрова Воля  на суму – 400,0 тис. грн.</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Цьогоріч значну увагу приділили покращенню благоустрою, створенню комфортного середовища в громаді, так протягом звітного періоду:</w:t>
      </w:r>
    </w:p>
    <w:p w:rsidR="00C16146" w:rsidRPr="00E317B7" w:rsidRDefault="00C16146" w:rsidP="00C16146">
      <w:pPr>
        <w:pStyle w:val="a3"/>
        <w:numPr>
          <w:ilvl w:val="0"/>
          <w:numId w:val="48"/>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придбано та встановлено скляну зупинку громадського транспорту на</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вул. Шевченка, 12 на суму – 334,062 тис. грн;</w:t>
      </w:r>
    </w:p>
    <w:p w:rsidR="00C16146" w:rsidRPr="00E317B7" w:rsidRDefault="00C16146" w:rsidP="00C16146">
      <w:pPr>
        <w:pStyle w:val="a3"/>
        <w:numPr>
          <w:ilvl w:val="0"/>
          <w:numId w:val="49"/>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15 урн на суму – 70,395 тис. грн;</w:t>
      </w:r>
    </w:p>
    <w:p w:rsidR="00C16146" w:rsidRPr="00E317B7" w:rsidRDefault="00C16146" w:rsidP="00C16146">
      <w:pPr>
        <w:pStyle w:val="a3"/>
        <w:numPr>
          <w:ilvl w:val="0"/>
          <w:numId w:val="49"/>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15 лав на суму – 84,165 тис. грн для облаштування центрального скверу та скверу біля пам’ятника Шевченку.</w:t>
      </w:r>
    </w:p>
    <w:p w:rsidR="00C16146" w:rsidRPr="00E317B7" w:rsidRDefault="00C16146" w:rsidP="00C16146">
      <w:pPr>
        <w:tabs>
          <w:tab w:val="left" w:pos="0"/>
          <w:tab w:val="left" w:pos="851"/>
          <w:tab w:val="left" w:pos="993"/>
        </w:tabs>
        <w:ind w:firstLine="567"/>
        <w:rPr>
          <w:rFonts w:ascii="Times New Roman" w:hAnsi="Times New Roman" w:cs="Times New Roman"/>
          <w:b/>
          <w:sz w:val="27"/>
          <w:szCs w:val="27"/>
          <w:lang w:val="uk-UA"/>
        </w:rPr>
      </w:pPr>
      <w:r w:rsidRPr="00E317B7">
        <w:rPr>
          <w:rFonts w:ascii="Times New Roman" w:hAnsi="Times New Roman" w:cs="Times New Roman"/>
          <w:sz w:val="27"/>
          <w:szCs w:val="27"/>
          <w:lang w:val="uk-UA"/>
        </w:rPr>
        <w:t>Комісійно на території громади обстежено 420 зелених насаджень, що підлягають видаленню. Комунальним підприємством «Звягельсервіс» у цьому році видалено 159 аварійних дерев. Разом з тим, висаджено загалом 657 дерев та 129 кущів.</w:t>
      </w:r>
      <w:r w:rsidRPr="00E317B7">
        <w:rPr>
          <w:rFonts w:ascii="Times New Roman" w:hAnsi="Times New Roman" w:cs="Times New Roman"/>
          <w:b/>
          <w:sz w:val="27"/>
          <w:szCs w:val="27"/>
          <w:lang w:val="uk-UA"/>
        </w:rPr>
        <w:t xml:space="preserve"> </w:t>
      </w:r>
      <w:r w:rsidRPr="00E317B7">
        <w:rPr>
          <w:rFonts w:ascii="Times New Roman" w:hAnsi="Times New Roman" w:cs="Times New Roman"/>
          <w:sz w:val="27"/>
          <w:szCs w:val="27"/>
          <w:lang w:val="uk-UA"/>
        </w:rPr>
        <w:t>Багато саджанців надали благодійники.</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Закуплено та висаджено 18 333 штуки квітів на загальну суму 438,0 тис. грн.</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На утримання та ремонт мереж зливової каналізації за 10 місяців 2025 року використано – 340,8 тис. грн. Відтак, проведено технічне обслуговування мереж із розчищенням дренажних канав, трубних підземних водостоків ручним та механізованим способом, очищення, промивку мереж зливової каналізації, приймальних колодязів, заміну решіток та ремонт приймальних колодязів на вулицях міста.</w:t>
      </w:r>
    </w:p>
    <w:p w:rsidR="00C16146" w:rsidRPr="00E317B7" w:rsidRDefault="00C16146" w:rsidP="00C16146">
      <w:pPr>
        <w:tabs>
          <w:tab w:val="left" w:pos="0"/>
          <w:tab w:val="left" w:pos="851"/>
          <w:tab w:val="left" w:pos="993"/>
        </w:tabs>
        <w:ind w:firstLine="567"/>
        <w:rPr>
          <w:rFonts w:ascii="Times New Roman" w:hAnsi="Times New Roman" w:cs="Times New Roman"/>
          <w:bCs/>
          <w:sz w:val="27"/>
          <w:szCs w:val="27"/>
          <w:shd w:val="clear" w:color="auto" w:fill="FFFFFF"/>
          <w:lang w:val="uk-UA"/>
        </w:rPr>
      </w:pPr>
      <w:r w:rsidRPr="00E317B7">
        <w:rPr>
          <w:rFonts w:ascii="Times New Roman" w:hAnsi="Times New Roman" w:cs="Times New Roman"/>
          <w:sz w:val="27"/>
          <w:szCs w:val="27"/>
          <w:lang w:val="uk-UA"/>
        </w:rPr>
        <w:t>З метою впорядкування функціонування місць поховань на території громади у 2025 році:</w:t>
      </w:r>
    </w:p>
    <w:p w:rsidR="00C16146" w:rsidRPr="00E317B7" w:rsidRDefault="00C16146" w:rsidP="00C16146">
      <w:pPr>
        <w:pStyle w:val="a3"/>
        <w:numPr>
          <w:ilvl w:val="0"/>
          <w:numId w:val="50"/>
        </w:numPr>
        <w:tabs>
          <w:tab w:val="left" w:pos="0"/>
          <w:tab w:val="left" w:pos="851"/>
          <w:tab w:val="left" w:pos="993"/>
          <w:tab w:val="left" w:pos="1134"/>
        </w:tabs>
        <w:ind w:left="0" w:firstLine="567"/>
        <w:rPr>
          <w:rFonts w:ascii="Times New Roman" w:hAnsi="Times New Roman" w:cs="Times New Roman"/>
          <w:bCs/>
          <w:sz w:val="27"/>
          <w:szCs w:val="27"/>
          <w:shd w:val="clear" w:color="auto" w:fill="FFFFFF"/>
          <w:lang w:val="uk-UA"/>
        </w:rPr>
      </w:pPr>
      <w:r w:rsidRPr="00E317B7">
        <w:rPr>
          <w:rFonts w:ascii="Times New Roman" w:hAnsi="Times New Roman" w:cs="Times New Roman"/>
          <w:sz w:val="27"/>
          <w:szCs w:val="27"/>
          <w:lang w:val="uk-UA"/>
        </w:rPr>
        <w:t>виконано зрізання дерев на кладовищі по вул. Василя Стуса, а саме 29 аварійних дерев на суму – 700,0 тис</w:t>
      </w:r>
      <w:r w:rsidRPr="00E317B7">
        <w:rPr>
          <w:rFonts w:ascii="Times New Roman" w:hAnsi="Times New Roman" w:cs="Times New Roman"/>
          <w:sz w:val="27"/>
          <w:szCs w:val="27"/>
        </w:rPr>
        <w:t>.</w:t>
      </w:r>
      <w:r w:rsidRPr="00E317B7">
        <w:rPr>
          <w:rFonts w:ascii="Times New Roman" w:hAnsi="Times New Roman" w:cs="Times New Roman"/>
          <w:sz w:val="27"/>
          <w:szCs w:val="27"/>
          <w:lang w:val="uk-UA"/>
        </w:rPr>
        <w:t xml:space="preserve"> грн;</w:t>
      </w:r>
    </w:p>
    <w:p w:rsidR="00C16146" w:rsidRPr="00E317B7" w:rsidRDefault="00C16146" w:rsidP="00C16146">
      <w:pPr>
        <w:pStyle w:val="a3"/>
        <w:numPr>
          <w:ilvl w:val="0"/>
          <w:numId w:val="50"/>
        </w:numPr>
        <w:tabs>
          <w:tab w:val="left" w:pos="0"/>
          <w:tab w:val="left" w:pos="851"/>
          <w:tab w:val="left" w:pos="993"/>
          <w:tab w:val="left" w:pos="1134"/>
        </w:tabs>
        <w:ind w:left="0" w:firstLine="567"/>
        <w:rPr>
          <w:rFonts w:ascii="Times New Roman" w:hAnsi="Times New Roman" w:cs="Times New Roman"/>
          <w:bCs/>
          <w:sz w:val="27"/>
          <w:szCs w:val="27"/>
          <w:shd w:val="clear" w:color="auto" w:fill="FFFFFF"/>
          <w:lang w:val="uk-UA"/>
        </w:rPr>
      </w:pPr>
      <w:r w:rsidRPr="00E317B7">
        <w:rPr>
          <w:rFonts w:ascii="Times New Roman" w:hAnsi="Times New Roman" w:cs="Times New Roman"/>
          <w:sz w:val="27"/>
          <w:szCs w:val="27"/>
          <w:lang w:val="uk-UA"/>
        </w:rPr>
        <w:t>проводяться роботи по улаштуванню доріжок в секторі поховання військових на кладовищі по вул. Василя Стуса;</w:t>
      </w:r>
    </w:p>
    <w:p w:rsidR="00C16146" w:rsidRPr="00E317B7" w:rsidRDefault="00C16146" w:rsidP="00C16146">
      <w:pPr>
        <w:pStyle w:val="a3"/>
        <w:numPr>
          <w:ilvl w:val="0"/>
          <w:numId w:val="50"/>
        </w:numPr>
        <w:tabs>
          <w:tab w:val="left" w:pos="0"/>
          <w:tab w:val="left" w:pos="851"/>
          <w:tab w:val="left" w:pos="993"/>
          <w:tab w:val="left" w:pos="1134"/>
        </w:tabs>
        <w:ind w:left="0" w:firstLine="567"/>
        <w:rPr>
          <w:rFonts w:ascii="Times New Roman" w:hAnsi="Times New Roman" w:cs="Times New Roman"/>
          <w:bCs/>
          <w:sz w:val="27"/>
          <w:szCs w:val="27"/>
          <w:shd w:val="clear" w:color="auto" w:fill="FFFFFF"/>
          <w:lang w:val="uk-UA"/>
        </w:rPr>
      </w:pPr>
      <w:r w:rsidRPr="00E317B7">
        <w:rPr>
          <w:rFonts w:ascii="Times New Roman" w:hAnsi="Times New Roman" w:cs="Times New Roman"/>
          <w:sz w:val="27"/>
          <w:szCs w:val="27"/>
          <w:lang w:val="uk-UA"/>
        </w:rPr>
        <w:lastRenderedPageBreak/>
        <w:t>улаштовано доріжку в секторі поховання військових на кладовищі по вул. Чижовецькій на суму –</w:t>
      </w:r>
      <w:r w:rsidRPr="00E317B7">
        <w:rPr>
          <w:rFonts w:ascii="Times New Roman" w:hAnsi="Times New Roman" w:cs="Times New Roman"/>
          <w:bCs/>
          <w:sz w:val="27"/>
          <w:szCs w:val="27"/>
          <w:shd w:val="clear" w:color="auto" w:fill="FFFFFF"/>
          <w:lang w:val="uk-UA"/>
        </w:rPr>
        <w:t xml:space="preserve"> </w:t>
      </w:r>
      <w:r w:rsidRPr="00E317B7">
        <w:rPr>
          <w:rFonts w:ascii="Times New Roman" w:hAnsi="Times New Roman" w:cs="Times New Roman"/>
          <w:sz w:val="27"/>
          <w:szCs w:val="27"/>
          <w:lang w:val="uk-UA"/>
        </w:rPr>
        <w:t>75,721 тис. грн;</w:t>
      </w:r>
    </w:p>
    <w:p w:rsidR="00C16146" w:rsidRPr="00E317B7" w:rsidRDefault="00C16146" w:rsidP="00C16146">
      <w:pPr>
        <w:pStyle w:val="a3"/>
        <w:numPr>
          <w:ilvl w:val="0"/>
          <w:numId w:val="50"/>
        </w:numPr>
        <w:tabs>
          <w:tab w:val="left" w:pos="0"/>
          <w:tab w:val="left" w:pos="851"/>
          <w:tab w:val="left" w:pos="993"/>
          <w:tab w:val="left" w:pos="1134"/>
        </w:tabs>
        <w:ind w:left="0" w:firstLine="567"/>
        <w:rPr>
          <w:rFonts w:ascii="Times New Roman" w:hAnsi="Times New Roman" w:cs="Times New Roman"/>
          <w:bCs/>
          <w:sz w:val="27"/>
          <w:szCs w:val="27"/>
          <w:shd w:val="clear" w:color="auto" w:fill="FFFFFF"/>
          <w:lang w:val="uk-UA"/>
        </w:rPr>
      </w:pPr>
      <w:r w:rsidRPr="00E317B7">
        <w:rPr>
          <w:rFonts w:ascii="Times New Roman" w:hAnsi="Times New Roman" w:cs="Times New Roman"/>
          <w:sz w:val="27"/>
          <w:szCs w:val="27"/>
          <w:lang w:val="uk-UA"/>
        </w:rPr>
        <w:t>на інші кладовища в громаді закуплено та встановлено 42 лави та 33 флагштоки на суму – 154,681 тис. грн;</w:t>
      </w:r>
    </w:p>
    <w:p w:rsidR="00C16146" w:rsidRPr="00E317B7" w:rsidRDefault="00C16146" w:rsidP="00C16146">
      <w:pPr>
        <w:pStyle w:val="a3"/>
        <w:numPr>
          <w:ilvl w:val="0"/>
          <w:numId w:val="50"/>
        </w:numPr>
        <w:tabs>
          <w:tab w:val="left" w:pos="0"/>
          <w:tab w:val="left" w:pos="851"/>
          <w:tab w:val="left" w:pos="993"/>
          <w:tab w:val="left" w:pos="1134"/>
        </w:tabs>
        <w:ind w:left="0" w:firstLine="567"/>
        <w:rPr>
          <w:rFonts w:ascii="Times New Roman" w:hAnsi="Times New Roman" w:cs="Times New Roman"/>
          <w:bCs/>
          <w:sz w:val="27"/>
          <w:szCs w:val="27"/>
          <w:shd w:val="clear" w:color="auto" w:fill="FFFFFF"/>
          <w:lang w:val="uk-UA"/>
        </w:rPr>
      </w:pPr>
      <w:r w:rsidRPr="00E317B7">
        <w:rPr>
          <w:rFonts w:ascii="Times New Roman" w:hAnsi="Times New Roman" w:cs="Times New Roman"/>
          <w:sz w:val="27"/>
          <w:szCs w:val="27"/>
          <w:lang w:val="uk-UA"/>
        </w:rPr>
        <w:t>проведено поточний ремонт паркану на кладовищі в с. Великий Молодьків на суму – 199,540 тис. грн;</w:t>
      </w:r>
    </w:p>
    <w:p w:rsidR="00C16146" w:rsidRPr="00E317B7" w:rsidRDefault="00C16146" w:rsidP="00C16146">
      <w:pPr>
        <w:pStyle w:val="a3"/>
        <w:numPr>
          <w:ilvl w:val="0"/>
          <w:numId w:val="50"/>
        </w:numPr>
        <w:tabs>
          <w:tab w:val="left" w:pos="0"/>
          <w:tab w:val="left" w:pos="851"/>
          <w:tab w:val="left" w:pos="993"/>
          <w:tab w:val="left" w:pos="1134"/>
        </w:tabs>
        <w:ind w:left="0" w:firstLine="567"/>
        <w:rPr>
          <w:rFonts w:ascii="Times New Roman" w:hAnsi="Times New Roman" w:cs="Times New Roman"/>
          <w:bCs/>
          <w:sz w:val="27"/>
          <w:szCs w:val="27"/>
          <w:shd w:val="clear" w:color="auto" w:fill="FFFFFF"/>
          <w:lang w:val="uk-UA"/>
        </w:rPr>
      </w:pPr>
      <w:r w:rsidRPr="00E317B7">
        <w:rPr>
          <w:rFonts w:ascii="Times New Roman" w:hAnsi="Times New Roman" w:cs="Times New Roman"/>
          <w:sz w:val="27"/>
          <w:szCs w:val="27"/>
          <w:lang w:val="uk-UA"/>
        </w:rPr>
        <w:t>облаштовано бруківкою вхідну частину кладовища в с. Дідовичі на суму – 20,0 тис. грн;</w:t>
      </w:r>
    </w:p>
    <w:p w:rsidR="00C16146" w:rsidRPr="00E317B7" w:rsidRDefault="00C16146" w:rsidP="00C16146">
      <w:pPr>
        <w:pStyle w:val="a3"/>
        <w:numPr>
          <w:ilvl w:val="0"/>
          <w:numId w:val="50"/>
        </w:numPr>
        <w:tabs>
          <w:tab w:val="left" w:pos="0"/>
          <w:tab w:val="left" w:pos="851"/>
          <w:tab w:val="left" w:pos="993"/>
          <w:tab w:val="left" w:pos="1134"/>
        </w:tabs>
        <w:ind w:left="0" w:firstLine="567"/>
        <w:rPr>
          <w:rFonts w:ascii="Times New Roman" w:hAnsi="Times New Roman" w:cs="Times New Roman"/>
          <w:bCs/>
          <w:sz w:val="27"/>
          <w:szCs w:val="27"/>
          <w:shd w:val="clear" w:color="auto" w:fill="FFFFFF"/>
          <w:lang w:val="uk-UA"/>
        </w:rPr>
      </w:pPr>
      <w:r w:rsidRPr="00E317B7">
        <w:rPr>
          <w:rFonts w:ascii="Times New Roman" w:hAnsi="Times New Roman" w:cs="Times New Roman"/>
          <w:sz w:val="27"/>
          <w:szCs w:val="27"/>
          <w:lang w:val="uk-UA"/>
        </w:rPr>
        <w:t>встановлено пам’ятник Голодомору на кладовищі в с. Борисівка на суму – 58,2 тис. грн та придбано матеріали для проведення робіт з огородження кладовища на суму – 38,0 тис. грн;</w:t>
      </w:r>
    </w:p>
    <w:p w:rsidR="00C16146" w:rsidRPr="00E317B7" w:rsidRDefault="00C16146" w:rsidP="00C16146">
      <w:pPr>
        <w:pStyle w:val="a3"/>
        <w:numPr>
          <w:ilvl w:val="0"/>
          <w:numId w:val="50"/>
        </w:numPr>
        <w:tabs>
          <w:tab w:val="left" w:pos="0"/>
          <w:tab w:val="left" w:pos="851"/>
          <w:tab w:val="left" w:pos="993"/>
          <w:tab w:val="left" w:pos="1134"/>
        </w:tabs>
        <w:ind w:left="0" w:firstLine="567"/>
        <w:rPr>
          <w:rFonts w:ascii="Times New Roman" w:hAnsi="Times New Roman" w:cs="Times New Roman"/>
          <w:bCs/>
          <w:sz w:val="27"/>
          <w:szCs w:val="27"/>
          <w:shd w:val="clear" w:color="auto" w:fill="FFFFFF"/>
          <w:lang w:val="uk-UA"/>
        </w:rPr>
      </w:pPr>
      <w:r w:rsidRPr="00E317B7">
        <w:rPr>
          <w:rFonts w:ascii="Times New Roman" w:hAnsi="Times New Roman" w:cs="Times New Roman"/>
          <w:bCs/>
          <w:sz w:val="27"/>
          <w:szCs w:val="27"/>
          <w:shd w:val="clear" w:color="auto" w:fill="FFFFFF"/>
          <w:lang w:val="uk-UA"/>
        </w:rPr>
        <w:t>п</w:t>
      </w:r>
      <w:r w:rsidRPr="00E317B7">
        <w:rPr>
          <w:rFonts w:ascii="Times New Roman" w:hAnsi="Times New Roman" w:cs="Times New Roman"/>
          <w:bCs/>
          <w:sz w:val="27"/>
          <w:szCs w:val="27"/>
          <w:lang w:val="uk-UA"/>
        </w:rPr>
        <w:t>роведено поточний ремонт огорожі та вхідної частини кладовища №1 в с. Пилиповичі на суму –</w:t>
      </w:r>
      <w:r w:rsidRPr="00E317B7">
        <w:rPr>
          <w:rFonts w:ascii="Times New Roman" w:hAnsi="Times New Roman" w:cs="Times New Roman"/>
          <w:bCs/>
          <w:sz w:val="27"/>
          <w:szCs w:val="27"/>
          <w:shd w:val="clear" w:color="auto" w:fill="FFFFFF"/>
          <w:lang w:val="uk-UA"/>
        </w:rPr>
        <w:t xml:space="preserve"> </w:t>
      </w:r>
      <w:r w:rsidRPr="00E317B7">
        <w:rPr>
          <w:rFonts w:ascii="Times New Roman" w:hAnsi="Times New Roman" w:cs="Times New Roman"/>
          <w:bCs/>
          <w:sz w:val="27"/>
          <w:szCs w:val="27"/>
          <w:lang w:val="uk-UA"/>
        </w:rPr>
        <w:t>257,796 тис. грн;</w:t>
      </w:r>
    </w:p>
    <w:p w:rsidR="00C16146" w:rsidRPr="00E317B7" w:rsidRDefault="00C16146" w:rsidP="00C16146">
      <w:pPr>
        <w:pStyle w:val="a3"/>
        <w:numPr>
          <w:ilvl w:val="0"/>
          <w:numId w:val="50"/>
        </w:numPr>
        <w:tabs>
          <w:tab w:val="left" w:pos="0"/>
          <w:tab w:val="left" w:pos="851"/>
          <w:tab w:val="left" w:pos="993"/>
          <w:tab w:val="left" w:pos="1134"/>
        </w:tabs>
        <w:ind w:left="0" w:firstLine="567"/>
        <w:rPr>
          <w:rFonts w:ascii="Times New Roman" w:hAnsi="Times New Roman" w:cs="Times New Roman"/>
          <w:bCs/>
          <w:sz w:val="27"/>
          <w:szCs w:val="27"/>
          <w:shd w:val="clear" w:color="auto" w:fill="FFFFFF"/>
          <w:lang w:val="uk-UA"/>
        </w:rPr>
      </w:pPr>
      <w:r w:rsidRPr="00E317B7">
        <w:rPr>
          <w:rFonts w:ascii="Times New Roman" w:hAnsi="Times New Roman" w:cs="Times New Roman"/>
          <w:sz w:val="27"/>
          <w:szCs w:val="27"/>
          <w:lang w:val="uk-UA"/>
        </w:rPr>
        <w:t>проведено роботи з вирівнювання поверхонь кладовищ на території сіл: Наталівка, Майстрова Воля на суму – 59,601 тис. грн. Також на кладовищі с. Майстрова Воля  облаштовано туалет на суму – 13,029 тис. грн;</w:t>
      </w:r>
    </w:p>
    <w:p w:rsidR="00C16146" w:rsidRPr="00E317B7" w:rsidRDefault="00C16146" w:rsidP="00C16146">
      <w:pPr>
        <w:pStyle w:val="a3"/>
        <w:numPr>
          <w:ilvl w:val="0"/>
          <w:numId w:val="50"/>
        </w:numPr>
        <w:tabs>
          <w:tab w:val="left" w:pos="0"/>
          <w:tab w:val="left" w:pos="851"/>
          <w:tab w:val="left" w:pos="993"/>
          <w:tab w:val="left" w:pos="1134"/>
        </w:tabs>
        <w:ind w:left="0" w:firstLine="567"/>
        <w:rPr>
          <w:rFonts w:ascii="Times New Roman" w:hAnsi="Times New Roman" w:cs="Times New Roman"/>
          <w:bCs/>
          <w:sz w:val="27"/>
          <w:szCs w:val="27"/>
          <w:shd w:val="clear" w:color="auto" w:fill="FFFFFF"/>
          <w:lang w:val="uk-UA"/>
        </w:rPr>
      </w:pPr>
      <w:r w:rsidRPr="00E317B7">
        <w:rPr>
          <w:rFonts w:ascii="Times New Roman" w:hAnsi="Times New Roman" w:cs="Times New Roman"/>
          <w:bCs/>
          <w:sz w:val="27"/>
          <w:szCs w:val="27"/>
          <w:shd w:val="clear" w:color="auto" w:fill="FFFFFF"/>
          <w:lang w:val="uk-UA"/>
        </w:rPr>
        <w:t>п</w:t>
      </w:r>
      <w:r w:rsidRPr="00E317B7">
        <w:rPr>
          <w:rFonts w:ascii="Times New Roman" w:hAnsi="Times New Roman" w:cs="Times New Roman"/>
          <w:sz w:val="27"/>
          <w:szCs w:val="27"/>
          <w:lang w:val="uk-UA"/>
        </w:rPr>
        <w:t>ридбано 7 ємкостей Єврокуб та встановлено на кладовищах старостинських округів (Наталівка, Дідовичі, Борисівка, Пилиповичі, Майстрів).</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Виконано улаштування доріжок у Сквері Пам’яті на суму – 143,352 тис. грн.</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Здійснено улаштування в’їзного знаку «Звягель» зі сторони м. Житомира на суму – 235,6 тис. грн.</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В мікрорайоні «Болгарбуд» міста встановлено прилавки для торгівлі у кількості 4 шт. на загальну суму 96,0 тис. грн.</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Також здійснено благоустрій:</w:t>
      </w:r>
    </w:p>
    <w:p w:rsidR="00C16146" w:rsidRPr="00E317B7" w:rsidRDefault="00C16146" w:rsidP="00C16146">
      <w:pPr>
        <w:pStyle w:val="a3"/>
        <w:numPr>
          <w:ilvl w:val="0"/>
          <w:numId w:val="51"/>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в с. Груд влаштовано огородження для безпеки дорожнього руху у небезпечній зоні на суму 199,208 тис. грн;</w:t>
      </w:r>
    </w:p>
    <w:p w:rsidR="00C16146" w:rsidRPr="00E317B7" w:rsidRDefault="00C16146" w:rsidP="00C16146">
      <w:pPr>
        <w:pStyle w:val="a3"/>
        <w:numPr>
          <w:ilvl w:val="0"/>
          <w:numId w:val="51"/>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закуплено та встановлено 4 автобусні зупинки (с. Наталівка, 2 зупинки в с. Маковиці, с. Великий Молодьків) на суму – 149,280 тис. грн;</w:t>
      </w:r>
    </w:p>
    <w:p w:rsidR="00C16146" w:rsidRPr="00E317B7" w:rsidRDefault="00C16146" w:rsidP="00C16146">
      <w:pPr>
        <w:pStyle w:val="a3"/>
        <w:numPr>
          <w:ilvl w:val="0"/>
          <w:numId w:val="51"/>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проведено поточний ремонт дорожнього металевого огородження бар’єрного типу на вул. Миру в селі Груд на суму – 199,208 тис. грн.</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Ліквідовано 1 несанкціоноване сміттєзвалище в с. Городище та 2 несанкціонованих сміттєзвалища в с. Анета.</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Для виконання робіт з благоустрою КП «Звягельсервіс» закупило самоскид на суму 3 173,940 тис. грн.</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shd w:val="clear" w:color="auto" w:fill="FFFFFF"/>
        </w:rPr>
        <w:t>За благоустроєм у громаді здійснює нагляд інспекція, яка протягом звітного року склала 7</w:t>
      </w:r>
      <w:r w:rsidRPr="00E317B7">
        <w:rPr>
          <w:rFonts w:ascii="Times New Roman" w:hAnsi="Times New Roman" w:cs="Times New Roman"/>
          <w:sz w:val="27"/>
          <w:szCs w:val="27"/>
          <w:shd w:val="clear" w:color="auto" w:fill="FFFFFF"/>
          <w:lang w:val="uk-UA"/>
        </w:rPr>
        <w:t>3</w:t>
      </w:r>
      <w:r w:rsidRPr="00E317B7">
        <w:rPr>
          <w:rFonts w:ascii="Times New Roman" w:hAnsi="Times New Roman" w:cs="Times New Roman"/>
          <w:sz w:val="27"/>
          <w:szCs w:val="27"/>
          <w:shd w:val="clear" w:color="auto" w:fill="FFFFFF"/>
        </w:rPr>
        <w:t xml:space="preserve"> протоколи на порушників правил благоустрою на загальну суму </w:t>
      </w:r>
      <w:r w:rsidRPr="00E317B7">
        <w:rPr>
          <w:rFonts w:ascii="Times New Roman" w:hAnsi="Times New Roman" w:cs="Times New Roman"/>
          <w:sz w:val="27"/>
          <w:szCs w:val="27"/>
          <w:shd w:val="clear" w:color="auto" w:fill="FFFFFF"/>
          <w:lang w:val="uk-UA"/>
        </w:rPr>
        <w:t>29</w:t>
      </w:r>
      <w:r w:rsidRPr="00E317B7">
        <w:rPr>
          <w:rFonts w:ascii="Times New Roman" w:hAnsi="Times New Roman" w:cs="Times New Roman"/>
          <w:sz w:val="27"/>
          <w:szCs w:val="27"/>
          <w:shd w:val="clear" w:color="auto" w:fill="FFFFFF"/>
        </w:rPr>
        <w:t>,</w:t>
      </w:r>
      <w:r w:rsidRPr="00E317B7">
        <w:rPr>
          <w:rFonts w:ascii="Times New Roman" w:hAnsi="Times New Roman" w:cs="Times New Roman"/>
          <w:sz w:val="27"/>
          <w:szCs w:val="27"/>
          <w:shd w:val="clear" w:color="auto" w:fill="FFFFFF"/>
          <w:lang w:val="uk-UA"/>
        </w:rPr>
        <w:t>750</w:t>
      </w:r>
      <w:r w:rsidRPr="00E317B7">
        <w:rPr>
          <w:rFonts w:ascii="Times New Roman" w:hAnsi="Times New Roman" w:cs="Times New Roman"/>
          <w:sz w:val="27"/>
          <w:szCs w:val="27"/>
          <w:shd w:val="clear" w:color="auto" w:fill="FFFFFF"/>
        </w:rPr>
        <w:t xml:space="preserve"> тис. грн. Винесено 2</w:t>
      </w:r>
      <w:r w:rsidRPr="00E317B7">
        <w:rPr>
          <w:rFonts w:ascii="Times New Roman" w:hAnsi="Times New Roman" w:cs="Times New Roman"/>
          <w:sz w:val="27"/>
          <w:szCs w:val="27"/>
          <w:shd w:val="clear" w:color="auto" w:fill="FFFFFF"/>
          <w:lang w:val="uk-UA"/>
        </w:rPr>
        <w:t>15</w:t>
      </w:r>
      <w:r w:rsidRPr="00E317B7">
        <w:rPr>
          <w:rFonts w:ascii="Times New Roman" w:hAnsi="Times New Roman" w:cs="Times New Roman"/>
          <w:sz w:val="27"/>
          <w:szCs w:val="27"/>
          <w:shd w:val="clear" w:color="auto" w:fill="FFFFFF"/>
        </w:rPr>
        <w:t xml:space="preserve"> приписів та письмових попереджень за порушення правил благоустрою та рознесено 1</w:t>
      </w:r>
      <w:r w:rsidRPr="00E317B7">
        <w:rPr>
          <w:rFonts w:ascii="Times New Roman" w:hAnsi="Times New Roman" w:cs="Times New Roman"/>
          <w:sz w:val="27"/>
          <w:szCs w:val="27"/>
          <w:shd w:val="clear" w:color="auto" w:fill="FFFFFF"/>
          <w:lang w:val="uk-UA"/>
        </w:rPr>
        <w:t xml:space="preserve">540 </w:t>
      </w:r>
      <w:r w:rsidRPr="00E317B7">
        <w:rPr>
          <w:rFonts w:ascii="Times New Roman" w:hAnsi="Times New Roman" w:cs="Times New Roman"/>
          <w:sz w:val="27"/>
          <w:szCs w:val="27"/>
          <w:shd w:val="clear" w:color="auto" w:fill="FFFFFF"/>
        </w:rPr>
        <w:t>повідомлень мешканцям та організаціям щодо благоустрою прилеглих територій, обстежено 2</w:t>
      </w:r>
      <w:r w:rsidRPr="00E317B7">
        <w:rPr>
          <w:rFonts w:ascii="Times New Roman" w:hAnsi="Times New Roman" w:cs="Times New Roman"/>
          <w:sz w:val="27"/>
          <w:szCs w:val="27"/>
          <w:shd w:val="clear" w:color="auto" w:fill="FFFFFF"/>
          <w:lang w:val="uk-UA"/>
        </w:rPr>
        <w:t>6</w:t>
      </w:r>
      <w:r w:rsidRPr="00E317B7">
        <w:rPr>
          <w:rFonts w:ascii="Times New Roman" w:hAnsi="Times New Roman" w:cs="Times New Roman"/>
          <w:sz w:val="27"/>
          <w:szCs w:val="27"/>
          <w:shd w:val="clear" w:color="auto" w:fill="FFFFFF"/>
        </w:rPr>
        <w:t>6 домоволодінь, 31</w:t>
      </w:r>
      <w:r w:rsidRPr="00E317B7">
        <w:rPr>
          <w:rFonts w:ascii="Times New Roman" w:hAnsi="Times New Roman" w:cs="Times New Roman"/>
          <w:sz w:val="27"/>
          <w:szCs w:val="27"/>
          <w:shd w:val="clear" w:color="auto" w:fill="FFFFFF"/>
          <w:lang w:val="uk-UA"/>
        </w:rPr>
        <w:t>0</w:t>
      </w:r>
      <w:r w:rsidRPr="00E317B7">
        <w:rPr>
          <w:rFonts w:ascii="Times New Roman" w:hAnsi="Times New Roman" w:cs="Times New Roman"/>
          <w:sz w:val="27"/>
          <w:szCs w:val="27"/>
          <w:shd w:val="clear" w:color="auto" w:fill="FFFFFF"/>
        </w:rPr>
        <w:t xml:space="preserve"> вулиць і провулків. Також розглянуто 1</w:t>
      </w:r>
      <w:r w:rsidRPr="00E317B7">
        <w:rPr>
          <w:rFonts w:ascii="Times New Roman" w:hAnsi="Times New Roman" w:cs="Times New Roman"/>
          <w:sz w:val="27"/>
          <w:szCs w:val="27"/>
          <w:shd w:val="clear" w:color="auto" w:fill="FFFFFF"/>
          <w:lang w:val="uk-UA"/>
        </w:rPr>
        <w:t>33</w:t>
      </w:r>
      <w:r w:rsidRPr="00E317B7">
        <w:rPr>
          <w:rFonts w:ascii="Times New Roman" w:hAnsi="Times New Roman" w:cs="Times New Roman"/>
          <w:sz w:val="27"/>
          <w:szCs w:val="27"/>
          <w:shd w:val="clear" w:color="auto" w:fill="FFFFFF"/>
        </w:rPr>
        <w:t xml:space="preserve"> звернення громадян, прийнято участь у </w:t>
      </w:r>
      <w:r w:rsidRPr="00E317B7">
        <w:rPr>
          <w:rFonts w:ascii="Times New Roman" w:hAnsi="Times New Roman" w:cs="Times New Roman"/>
          <w:sz w:val="27"/>
          <w:szCs w:val="27"/>
          <w:shd w:val="clear" w:color="auto" w:fill="FFFFFF"/>
          <w:lang w:val="uk-UA"/>
        </w:rPr>
        <w:t>25</w:t>
      </w:r>
      <w:r w:rsidRPr="00E317B7">
        <w:rPr>
          <w:rFonts w:ascii="Times New Roman" w:hAnsi="Times New Roman" w:cs="Times New Roman"/>
          <w:sz w:val="27"/>
          <w:szCs w:val="27"/>
          <w:shd w:val="clear" w:color="auto" w:fill="FFFFFF"/>
        </w:rPr>
        <w:t xml:space="preserve"> комісійних обстеженнях та проведено 23 перевірок ФОП щодо наявності договорів на вивіз ТПВ, проведено перевірки приватних домоволодінь щодо заключення договорів на вивіз ТПВ та було заключено з початку року </w:t>
      </w:r>
      <w:r w:rsidRPr="00E317B7">
        <w:rPr>
          <w:rFonts w:ascii="Times New Roman" w:hAnsi="Times New Roman" w:cs="Times New Roman"/>
          <w:sz w:val="27"/>
          <w:szCs w:val="27"/>
          <w:shd w:val="clear" w:color="auto" w:fill="FFFFFF"/>
          <w:lang w:val="uk-UA"/>
        </w:rPr>
        <w:t>155</w:t>
      </w:r>
      <w:r w:rsidRPr="00E317B7">
        <w:rPr>
          <w:rFonts w:ascii="Times New Roman" w:hAnsi="Times New Roman" w:cs="Times New Roman"/>
          <w:sz w:val="27"/>
          <w:szCs w:val="27"/>
          <w:shd w:val="clear" w:color="auto" w:fill="FFFFFF"/>
        </w:rPr>
        <w:t xml:space="preserve"> договорів.</w:t>
      </w:r>
      <w:r w:rsidRPr="00E317B7">
        <w:rPr>
          <w:rFonts w:ascii="Times New Roman" w:hAnsi="Times New Roman" w:cs="Times New Roman"/>
          <w:sz w:val="27"/>
          <w:szCs w:val="27"/>
          <w:lang w:val="uk-UA"/>
        </w:rPr>
        <w:t xml:space="preserve"> </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lang w:val="uk-UA"/>
        </w:rPr>
        <w:t xml:space="preserve">Продовжується стерилізація безпритульних тварин. Так, у 2025 році на території громади стерилізовано 124 безпритульних собак на суму 424,730 тис. </w:t>
      </w:r>
      <w:r w:rsidRPr="00E317B7">
        <w:rPr>
          <w:rFonts w:ascii="Times New Roman" w:hAnsi="Times New Roman" w:cs="Times New Roman"/>
          <w:sz w:val="27"/>
          <w:szCs w:val="27"/>
          <w:lang w:val="uk-UA"/>
        </w:rPr>
        <w:lastRenderedPageBreak/>
        <w:t>грн. На утримання безпритульних тварин у громадській організації Захист тварин «Оберіг» виділено 650,0 тис. грн.</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Протягом поточного року проводились лабораторні дослідження за мікробіологічними та санітарно-хімічними показниками криниць, бюветів та джерел питної води, також при виявлені відхилень за мікробіологічними показниками проводилась дезінфекція води на суму – 70,0 тис. грн.</w:t>
      </w:r>
    </w:p>
    <w:p w:rsidR="00C16146" w:rsidRPr="00E317B7" w:rsidRDefault="00C16146" w:rsidP="00C16146">
      <w:pPr>
        <w:tabs>
          <w:tab w:val="left" w:pos="0"/>
          <w:tab w:val="left" w:pos="851"/>
          <w:tab w:val="left" w:pos="993"/>
        </w:tabs>
        <w:ind w:firstLine="567"/>
        <w:rPr>
          <w:rFonts w:ascii="Times New Roman" w:hAnsi="Times New Roman" w:cs="Times New Roman"/>
          <w:b/>
          <w:sz w:val="18"/>
          <w:szCs w:val="18"/>
        </w:rPr>
      </w:pPr>
    </w:p>
    <w:p w:rsidR="00C16146" w:rsidRPr="00E317B7" w:rsidRDefault="00C16146" w:rsidP="00C16146">
      <w:pPr>
        <w:tabs>
          <w:tab w:val="left" w:pos="0"/>
          <w:tab w:val="left" w:pos="851"/>
          <w:tab w:val="left" w:pos="993"/>
        </w:tabs>
        <w:ind w:firstLine="567"/>
        <w:rPr>
          <w:rFonts w:ascii="Times New Roman" w:eastAsia="Times New Roman" w:hAnsi="Times New Roman" w:cs="Times New Roman"/>
          <w:b/>
          <w:sz w:val="27"/>
          <w:szCs w:val="27"/>
          <w:lang w:val="uk-UA" w:eastAsia="ru-RU"/>
        </w:rPr>
      </w:pPr>
      <w:r w:rsidRPr="00E317B7">
        <w:rPr>
          <w:rFonts w:ascii="Times New Roman" w:hAnsi="Times New Roman" w:cs="Times New Roman"/>
          <w:b/>
          <w:sz w:val="27"/>
          <w:szCs w:val="27"/>
        </w:rPr>
        <w:t>4.2 Комунальне майно</w:t>
      </w:r>
    </w:p>
    <w:p w:rsidR="00C16146" w:rsidRPr="00E317B7" w:rsidRDefault="00C16146" w:rsidP="00C16146">
      <w:pPr>
        <w:pStyle w:val="ae"/>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Для ефективного управління майном комунальної власності, поповнення дохідної частини бюджету міської територіальної громади здійснено передачу в оренду майна комунальної власності через електронні аукціони (34 нових договорів) та перераховано до бюджету коштів за 10 місяців 2025 року в сумі – 2 412,0 тис. грн.</w:t>
      </w:r>
    </w:p>
    <w:p w:rsidR="00C16146" w:rsidRPr="00E317B7" w:rsidRDefault="00C16146" w:rsidP="00C16146">
      <w:pPr>
        <w:pStyle w:val="ae"/>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Розглянуто 67 заяв щодо постановки на квартирний облік при виконавчому комітеті міської ради, з яких 52 осіб було поставлено.</w:t>
      </w:r>
    </w:p>
    <w:p w:rsidR="00C16146" w:rsidRPr="00E317B7" w:rsidRDefault="00C16146" w:rsidP="00C16146">
      <w:pPr>
        <w:pStyle w:val="ae"/>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Видано 8 ордерів на службові кварти для військовослужбовців.</w:t>
      </w:r>
    </w:p>
    <w:p w:rsidR="00C16146" w:rsidRPr="00E317B7" w:rsidRDefault="00C16146" w:rsidP="00C16146">
      <w:pPr>
        <w:pStyle w:val="ae"/>
        <w:tabs>
          <w:tab w:val="left" w:pos="0"/>
          <w:tab w:val="left" w:pos="851"/>
          <w:tab w:val="left" w:pos="993"/>
        </w:tabs>
        <w:ind w:firstLine="567"/>
        <w:rPr>
          <w:rFonts w:ascii="Times New Roman" w:hAnsi="Times New Roman" w:cs="Times New Roman"/>
          <w:sz w:val="18"/>
          <w:szCs w:val="18"/>
        </w:rPr>
      </w:pPr>
    </w:p>
    <w:p w:rsidR="00C16146" w:rsidRPr="00E317B7" w:rsidRDefault="00C16146" w:rsidP="00C16146">
      <w:pPr>
        <w:pStyle w:val="2"/>
        <w:tabs>
          <w:tab w:val="left" w:pos="0"/>
          <w:tab w:val="left" w:pos="851"/>
          <w:tab w:val="left" w:pos="993"/>
        </w:tabs>
        <w:spacing w:before="0" w:line="240" w:lineRule="auto"/>
        <w:ind w:left="0" w:firstLine="567"/>
        <w:rPr>
          <w:rFonts w:cs="Times New Roman"/>
          <w:color w:val="auto"/>
          <w:sz w:val="27"/>
          <w:szCs w:val="27"/>
          <w:lang w:val="uk-UA"/>
        </w:rPr>
      </w:pPr>
      <w:r w:rsidRPr="00E317B7">
        <w:rPr>
          <w:rFonts w:cs="Times New Roman"/>
          <w:color w:val="auto"/>
          <w:sz w:val="27"/>
          <w:szCs w:val="27"/>
        </w:rPr>
        <w:t>4.3 Транспорт</w:t>
      </w:r>
    </w:p>
    <w:p w:rsidR="00C16146" w:rsidRPr="00E317B7" w:rsidRDefault="00C16146" w:rsidP="00C16146">
      <w:pPr>
        <w:tabs>
          <w:tab w:val="left" w:pos="0"/>
          <w:tab w:val="left" w:pos="851"/>
          <w:tab w:val="left" w:pos="993"/>
        </w:tabs>
        <w:ind w:firstLine="567"/>
        <w:rPr>
          <w:rFonts w:ascii="Times New Roman" w:eastAsia="Times New Roman" w:hAnsi="Times New Roman" w:cs="Times New Roman"/>
          <w:sz w:val="27"/>
          <w:szCs w:val="27"/>
          <w:lang w:val="uk-UA" w:eastAsia="ru-RU"/>
        </w:rPr>
      </w:pPr>
      <w:r w:rsidRPr="00E317B7">
        <w:rPr>
          <w:rFonts w:ascii="Times New Roman" w:hAnsi="Times New Roman" w:cs="Times New Roman"/>
          <w:sz w:val="27"/>
          <w:szCs w:val="27"/>
        </w:rPr>
        <w:t>У Звягельській міській територіальній громаді послуги пасажирських перевезень надають 4 приватних перевізники, в тому числі перевезення пасажирів міського сполучення здійснюють 2 приватних перевізники по 9 маршрутах, приміського сполучення – 3 приватних перевізники по 3 маршрутам. Щоденно перевезення пасажирів громади здійснює 15 автобусів, з них по місту курсує 7 автобусів, які пристосовані для перевезення пасажирів з обмеженими можливостями.</w:t>
      </w:r>
    </w:p>
    <w:p w:rsidR="00C16146" w:rsidRPr="00E317B7" w:rsidRDefault="00C16146" w:rsidP="00C16146">
      <w:pPr>
        <w:tabs>
          <w:tab w:val="left" w:pos="0"/>
          <w:tab w:val="left" w:pos="851"/>
          <w:tab w:val="left" w:pos="993"/>
        </w:tabs>
        <w:autoSpaceDE w:val="0"/>
        <w:autoSpaceDN w:val="0"/>
        <w:adjustRightInd w:val="0"/>
        <w:ind w:firstLine="567"/>
        <w:rPr>
          <w:rFonts w:ascii="Times New Roman" w:eastAsia="Times New Roman" w:hAnsi="Times New Roman" w:cs="Times New Roman"/>
          <w:sz w:val="27"/>
          <w:szCs w:val="27"/>
          <w:lang w:val="uk-UA" w:eastAsia="ru-RU"/>
        </w:rPr>
      </w:pPr>
      <w:r w:rsidRPr="00E317B7">
        <w:rPr>
          <w:rFonts w:ascii="Times New Roman" w:hAnsi="Times New Roman" w:cs="Times New Roman"/>
          <w:sz w:val="27"/>
          <w:szCs w:val="27"/>
        </w:rPr>
        <w:t>Загальна протяжність міських маршрутів складає 170 км, приміських маршрутів – 86,2 км.</w:t>
      </w:r>
    </w:p>
    <w:p w:rsidR="00C16146" w:rsidRPr="00E317B7" w:rsidRDefault="00C16146" w:rsidP="00C16146">
      <w:pPr>
        <w:tabs>
          <w:tab w:val="left" w:pos="0"/>
          <w:tab w:val="left" w:pos="851"/>
          <w:tab w:val="left" w:pos="993"/>
        </w:tabs>
        <w:autoSpaceDE w:val="0"/>
        <w:autoSpaceDN w:val="0"/>
        <w:adjustRightInd w:val="0"/>
        <w:ind w:firstLine="567"/>
        <w:rPr>
          <w:rFonts w:ascii="Times New Roman" w:eastAsia="Times New Roman" w:hAnsi="Times New Roman" w:cs="Times New Roman"/>
          <w:sz w:val="27"/>
          <w:szCs w:val="27"/>
          <w:lang w:val="uk-UA" w:eastAsia="ru-RU"/>
        </w:rPr>
      </w:pPr>
      <w:r w:rsidRPr="00E317B7">
        <w:rPr>
          <w:rFonts w:ascii="Times New Roman" w:hAnsi="Times New Roman" w:cs="Times New Roman"/>
          <w:sz w:val="27"/>
          <w:szCs w:val="27"/>
          <w:lang w:val="uk-UA"/>
        </w:rPr>
        <w:t>Пасажирський транспорт на території Звягельської територіальної громади працює відповідно до затвердженої мережі та з оптимальною кількістю рухомого складу для забезпечення роботи на маршрутах.</w:t>
      </w:r>
    </w:p>
    <w:p w:rsidR="00C16146" w:rsidRPr="00E317B7" w:rsidRDefault="00C16146" w:rsidP="00C16146">
      <w:pPr>
        <w:shd w:val="clear" w:color="auto" w:fill="FFFFFF"/>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rPr>
        <w:t>По причині незначного пасажиропотоку автобусні маршрути та рейси повністю не відновлені.</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rPr>
        <w:t>Протягом 2025 року перевезено 1 152</w:t>
      </w:r>
      <w:r w:rsidRPr="00E317B7">
        <w:rPr>
          <w:rFonts w:ascii="Times New Roman" w:hAnsi="Times New Roman" w:cs="Times New Roman"/>
          <w:sz w:val="27"/>
          <w:szCs w:val="27"/>
          <w:lang w:val="en-US"/>
        </w:rPr>
        <w:t> </w:t>
      </w:r>
      <w:r w:rsidRPr="00E317B7">
        <w:rPr>
          <w:rFonts w:ascii="Times New Roman" w:hAnsi="Times New Roman" w:cs="Times New Roman"/>
          <w:sz w:val="27"/>
          <w:szCs w:val="27"/>
          <w:lang w:val="uk-UA"/>
        </w:rPr>
        <w:t>339</w:t>
      </w:r>
      <w:r w:rsidRPr="00E317B7">
        <w:rPr>
          <w:rFonts w:ascii="Times New Roman" w:hAnsi="Times New Roman" w:cs="Times New Roman"/>
          <w:sz w:val="27"/>
          <w:szCs w:val="27"/>
        </w:rPr>
        <w:t xml:space="preserve"> пасажирів, з них 331</w:t>
      </w:r>
      <w:r w:rsidRPr="00E317B7">
        <w:rPr>
          <w:rFonts w:ascii="Times New Roman" w:hAnsi="Times New Roman" w:cs="Times New Roman"/>
          <w:sz w:val="27"/>
          <w:szCs w:val="27"/>
          <w:lang w:val="en-US"/>
        </w:rPr>
        <w:t> </w:t>
      </w:r>
      <w:r w:rsidRPr="00E317B7">
        <w:rPr>
          <w:rFonts w:ascii="Times New Roman" w:hAnsi="Times New Roman" w:cs="Times New Roman"/>
          <w:sz w:val="27"/>
          <w:szCs w:val="27"/>
        </w:rPr>
        <w:t>164 пасажирів пільгових категорій та 168</w:t>
      </w:r>
      <w:r w:rsidRPr="00E317B7">
        <w:rPr>
          <w:rFonts w:ascii="Times New Roman" w:hAnsi="Times New Roman" w:cs="Times New Roman"/>
          <w:sz w:val="27"/>
          <w:szCs w:val="27"/>
          <w:lang w:val="en-US"/>
        </w:rPr>
        <w:t> </w:t>
      </w:r>
      <w:r w:rsidRPr="00E317B7">
        <w:rPr>
          <w:rFonts w:ascii="Times New Roman" w:hAnsi="Times New Roman" w:cs="Times New Roman"/>
          <w:sz w:val="27"/>
          <w:szCs w:val="27"/>
        </w:rPr>
        <w:t xml:space="preserve">320 пасажирів, які мають 50% пільги. На відшкодування витрат на перевезення пасажирів пільгових категорій з бюджету громади передбачено 7,4 млн грн, за 10 місяців відшкодовано </w:t>
      </w:r>
      <w:r w:rsidRPr="00E317B7">
        <w:rPr>
          <w:rFonts w:ascii="Times New Roman" w:hAnsi="Times New Roman" w:cs="Times New Roman"/>
          <w:sz w:val="27"/>
          <w:szCs w:val="27"/>
          <w:lang w:val="uk-UA"/>
        </w:rPr>
        <w:t>6,2</w:t>
      </w:r>
      <w:r w:rsidRPr="00E317B7">
        <w:rPr>
          <w:rFonts w:ascii="Times New Roman" w:hAnsi="Times New Roman" w:cs="Times New Roman"/>
          <w:sz w:val="27"/>
          <w:szCs w:val="27"/>
          <w:lang w:val="en-US"/>
        </w:rPr>
        <w:t> </w:t>
      </w:r>
      <w:r w:rsidRPr="00E317B7">
        <w:rPr>
          <w:rFonts w:ascii="Times New Roman" w:hAnsi="Times New Roman" w:cs="Times New Roman"/>
          <w:sz w:val="27"/>
          <w:szCs w:val="27"/>
        </w:rPr>
        <w:t>млн</w:t>
      </w:r>
      <w:r w:rsidRPr="00E317B7">
        <w:rPr>
          <w:rFonts w:ascii="Times New Roman" w:hAnsi="Times New Roman" w:cs="Times New Roman"/>
          <w:sz w:val="27"/>
          <w:szCs w:val="27"/>
          <w:lang w:val="uk-UA"/>
        </w:rPr>
        <w:t xml:space="preserve"> </w:t>
      </w:r>
      <w:r w:rsidRPr="00E317B7">
        <w:rPr>
          <w:rFonts w:ascii="Times New Roman" w:hAnsi="Times New Roman" w:cs="Times New Roman"/>
          <w:sz w:val="27"/>
          <w:szCs w:val="27"/>
        </w:rPr>
        <w:t>грн Безоплатне перевезення пільгових категорій населення без обмежень, забезпечується щоденно</w:t>
      </w:r>
      <w:r w:rsidRPr="00E317B7">
        <w:rPr>
          <w:rFonts w:ascii="Times New Roman" w:hAnsi="Times New Roman" w:cs="Times New Roman"/>
          <w:sz w:val="27"/>
          <w:szCs w:val="27"/>
          <w:lang w:val="uk-UA"/>
        </w:rPr>
        <w:t>.</w:t>
      </w:r>
    </w:p>
    <w:p w:rsidR="00C16146" w:rsidRPr="00E317B7" w:rsidRDefault="00C16146" w:rsidP="00C16146">
      <w:pPr>
        <w:tabs>
          <w:tab w:val="left" w:pos="0"/>
          <w:tab w:val="left" w:pos="851"/>
          <w:tab w:val="left" w:pos="993"/>
        </w:tabs>
        <w:ind w:firstLine="567"/>
        <w:rPr>
          <w:rFonts w:ascii="Times New Roman" w:eastAsia="Times New Roman" w:hAnsi="Times New Roman" w:cs="Times New Roman"/>
          <w:sz w:val="27"/>
          <w:szCs w:val="27"/>
          <w:lang w:val="uk-UA" w:eastAsia="ru-RU"/>
        </w:rPr>
      </w:pPr>
      <w:r w:rsidRPr="00E317B7">
        <w:rPr>
          <w:rFonts w:ascii="Times New Roman" w:hAnsi="Times New Roman" w:cs="Times New Roman"/>
          <w:sz w:val="27"/>
          <w:szCs w:val="27"/>
          <w:lang w:val="uk-UA"/>
        </w:rPr>
        <w:t>З метою покращення якості послуг з пасажирських перевезень, маршрути №</w:t>
      </w:r>
      <w:r w:rsidRPr="00E317B7">
        <w:rPr>
          <w:rFonts w:ascii="Times New Roman" w:hAnsi="Times New Roman" w:cs="Times New Roman"/>
          <w:sz w:val="27"/>
          <w:szCs w:val="27"/>
          <w:lang w:val="en-US"/>
        </w:rPr>
        <w:t> </w:t>
      </w:r>
      <w:r w:rsidRPr="00E317B7">
        <w:rPr>
          <w:rFonts w:ascii="Times New Roman" w:hAnsi="Times New Roman" w:cs="Times New Roman"/>
          <w:sz w:val="27"/>
          <w:szCs w:val="27"/>
          <w:lang w:val="uk-UA"/>
        </w:rPr>
        <w:t xml:space="preserve">3, 4 та 1 змінили схему маршруту з підвезенням до лікарні. </w:t>
      </w:r>
    </w:p>
    <w:p w:rsidR="00C16146" w:rsidRPr="00E317B7" w:rsidRDefault="00C16146" w:rsidP="00C16146">
      <w:pPr>
        <w:shd w:val="clear" w:color="auto" w:fill="FFFFFF"/>
        <w:tabs>
          <w:tab w:val="left" w:pos="0"/>
          <w:tab w:val="left" w:pos="851"/>
          <w:tab w:val="left" w:pos="993"/>
        </w:tabs>
        <w:ind w:right="-1"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З метою забезпечення належного обліку фактично наданих транспортних послуг, економії коштів бюджету та їх ефективного використання при відшкодуванні реальних втрат доходів від пільгових перевезень на території Звягельської міської територіальної громади, триває  поетапний процес впровадження електронного квитка, що дозволить швидко й легко оплачувати проїзд за допомогою мобільних додатків, банківських карток або спеціальних карток.</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lastRenderedPageBreak/>
        <w:t>Для більш якісного забезпечення послугами мешканців міської територіальної громади постійно проводиться робота, опитування по вивченню проблемних питань, які виникають в галузі пасажирських перевезень.</w:t>
      </w:r>
    </w:p>
    <w:p w:rsidR="00C16146" w:rsidRPr="00E317B7" w:rsidRDefault="00C16146" w:rsidP="00C16146">
      <w:pPr>
        <w:tabs>
          <w:tab w:val="left" w:pos="0"/>
          <w:tab w:val="left" w:pos="851"/>
          <w:tab w:val="left" w:pos="993"/>
        </w:tabs>
        <w:ind w:firstLine="567"/>
        <w:rPr>
          <w:rFonts w:ascii="Times New Roman" w:eastAsia="Times New Roman" w:hAnsi="Times New Roman" w:cs="Times New Roman"/>
          <w:sz w:val="18"/>
          <w:szCs w:val="18"/>
          <w:lang w:eastAsia="ru-RU"/>
        </w:rPr>
      </w:pPr>
    </w:p>
    <w:p w:rsidR="00C16146" w:rsidRPr="00E317B7" w:rsidRDefault="00C16146" w:rsidP="00C16146">
      <w:pPr>
        <w:pStyle w:val="1"/>
        <w:tabs>
          <w:tab w:val="left" w:pos="0"/>
          <w:tab w:val="left" w:pos="851"/>
          <w:tab w:val="left" w:pos="993"/>
        </w:tabs>
        <w:spacing w:before="0" w:line="240" w:lineRule="auto"/>
        <w:ind w:firstLine="567"/>
        <w:rPr>
          <w:rFonts w:cs="Times New Roman"/>
          <w:color w:val="auto"/>
          <w:sz w:val="27"/>
          <w:szCs w:val="27"/>
          <w:lang w:val="uk-UA"/>
        </w:rPr>
      </w:pPr>
      <w:r w:rsidRPr="00E317B7">
        <w:rPr>
          <w:rFonts w:cs="Times New Roman"/>
          <w:color w:val="auto"/>
          <w:sz w:val="27"/>
          <w:szCs w:val="27"/>
        </w:rPr>
        <w:t>5. МІСТОБУДІВНА ДІЯЛЬНІСТЬ, АРХІТЕКТУРА, ЗЕМЕЛЬНІ ВІДНОСИНИ І ГЕНЕРАЛЬНИЙ ПЛАН</w:t>
      </w:r>
    </w:p>
    <w:p w:rsidR="00C16146" w:rsidRPr="00E317B7" w:rsidRDefault="00C16146" w:rsidP="00C16146">
      <w:pPr>
        <w:pStyle w:val="1"/>
        <w:tabs>
          <w:tab w:val="left" w:pos="0"/>
          <w:tab w:val="left" w:pos="851"/>
          <w:tab w:val="left" w:pos="993"/>
        </w:tabs>
        <w:spacing w:before="0" w:line="240" w:lineRule="auto"/>
        <w:ind w:firstLine="567"/>
        <w:rPr>
          <w:rFonts w:cs="Times New Roman"/>
          <w:color w:val="auto"/>
          <w:sz w:val="18"/>
          <w:szCs w:val="18"/>
        </w:rPr>
      </w:pP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Загальна площа міської територіальної громади становить 25</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411,31 га.</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Площа міста Звягель – 3</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276,5419 га, Дідовицького старостинського округу</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 3</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419,60</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га, Великомолодьківського старостинського округу</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 4</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999,40</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га, Пилиповицького старостинського округу – 4</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630,70</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га, Майстрівського старостинського округу – 4</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021,2335</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га, Наталівського старостинського округу – 5</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063,8496 га.</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Протягом звітного періоду управлінням опрацьовано 2</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531 звернень громадян, установ, підприємств та організацій, а саме 473 з питань містобудування, 2</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058 із земельних відносин.</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Громадянам територіальної громади через ЦНАП управлінням надається 36 адміністративних послуг.</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Стосовно забудови земельних ділянок виготовлено та видано 64 (67</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 2024 рік) будівельних паспортів для будівництва та реконструкції індивідуальної садибної забудови, 77 (100 – 2024 рік) вихідних даних для проєктування комерційних, виробничих, соціально значимих об’єктів.</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Протягом звітного року виготовлено 30 містобудівних умов та обмежень для проектування зблокованих житлових будинків в мікрорайонах «Морське» та «Болгари».</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Також у 2025 році виготовлено містобудівні умови та обмеження для проектування багатоквартирної житлової забудови, а саме:</w:t>
      </w:r>
    </w:p>
    <w:p w:rsidR="00C16146" w:rsidRPr="00E317B7" w:rsidRDefault="00C16146" w:rsidP="00C16146">
      <w:pPr>
        <w:pStyle w:val="a3"/>
        <w:numPr>
          <w:ilvl w:val="0"/>
          <w:numId w:val="52"/>
        </w:numPr>
        <w:tabs>
          <w:tab w:val="left" w:pos="0"/>
          <w:tab w:val="left" w:pos="284"/>
          <w:tab w:val="left" w:pos="851"/>
          <w:tab w:val="left" w:pos="993"/>
          <w:tab w:val="left" w:pos="1134"/>
        </w:tabs>
        <w:ind w:left="0" w:firstLine="567"/>
        <w:rPr>
          <w:rFonts w:ascii="Times New Roman" w:hAnsi="Times New Roman" w:cs="Times New Roman"/>
          <w:sz w:val="27"/>
          <w:szCs w:val="27"/>
        </w:rPr>
      </w:pPr>
      <w:r w:rsidRPr="00E317B7">
        <w:rPr>
          <w:rFonts w:ascii="Times New Roman" w:hAnsi="Times New Roman" w:cs="Times New Roman"/>
          <w:sz w:val="27"/>
          <w:szCs w:val="27"/>
        </w:rPr>
        <w:t>нове будівництво житлово-громадського комплексу на вул.</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Морська,</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26 (замовник ТОВ «РМБУД»);</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Продовжується будівництво:</w:t>
      </w:r>
    </w:p>
    <w:p w:rsidR="00C16146" w:rsidRPr="00E317B7" w:rsidRDefault="00C16146" w:rsidP="00C16146">
      <w:pPr>
        <w:pStyle w:val="a3"/>
        <w:numPr>
          <w:ilvl w:val="0"/>
          <w:numId w:val="53"/>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rPr>
        <w:t>магазина продовольчих та непродовольчих товарів зі складськими приміщеннями на вул. Юрія Глухова,</w:t>
      </w:r>
      <w:r w:rsidRPr="00E317B7">
        <w:rPr>
          <w:rFonts w:ascii="Times New Roman" w:hAnsi="Times New Roman" w:cs="Times New Roman"/>
          <w:sz w:val="27"/>
          <w:szCs w:val="27"/>
          <w:lang w:val="en-US"/>
        </w:rPr>
        <w:t> </w:t>
      </w:r>
      <w:r w:rsidRPr="00E317B7">
        <w:rPr>
          <w:rFonts w:ascii="Times New Roman" w:hAnsi="Times New Roman" w:cs="Times New Roman"/>
          <w:sz w:val="27"/>
          <w:szCs w:val="27"/>
        </w:rPr>
        <w:t>9</w:t>
      </w:r>
      <w:r w:rsidRPr="00E317B7">
        <w:rPr>
          <w:rFonts w:ascii="Times New Roman" w:hAnsi="Times New Roman" w:cs="Times New Roman"/>
          <w:sz w:val="27"/>
          <w:szCs w:val="27"/>
          <w:lang w:val="uk-UA"/>
        </w:rPr>
        <w:t>;</w:t>
      </w:r>
    </w:p>
    <w:p w:rsidR="00C16146" w:rsidRPr="00E317B7" w:rsidRDefault="00C16146" w:rsidP="00C16146">
      <w:pPr>
        <w:pStyle w:val="a3"/>
        <w:numPr>
          <w:ilvl w:val="0"/>
          <w:numId w:val="53"/>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rPr>
        <w:t>багатоквартирного житлового будинку з торговими приміщеннями та паркінгом за адресою: вул. Івана Мамайчука,</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12</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м. Звягель, Житомирська область (замовник ТОВ «Ремакс»)</w:t>
      </w:r>
      <w:r w:rsidRPr="00E317B7">
        <w:rPr>
          <w:rFonts w:ascii="Times New Roman" w:hAnsi="Times New Roman" w:cs="Times New Roman"/>
          <w:sz w:val="27"/>
          <w:szCs w:val="27"/>
          <w:lang w:val="uk-UA"/>
        </w:rPr>
        <w:t>;</w:t>
      </w:r>
    </w:p>
    <w:p w:rsidR="00C16146" w:rsidRPr="00E317B7" w:rsidRDefault="00C16146" w:rsidP="00C16146">
      <w:pPr>
        <w:pStyle w:val="a3"/>
        <w:numPr>
          <w:ilvl w:val="0"/>
          <w:numId w:val="53"/>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rPr>
        <w:t>багатоквартирних житлових будинків з вбудовано-прибудованими приміщеннями на вул.</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Гоголя, 4-В (замовник</w:t>
      </w:r>
      <w:r w:rsidRPr="00E317B7">
        <w:rPr>
          <w:rFonts w:ascii="Times New Roman" w:hAnsi="Times New Roman" w:cs="Times New Roman"/>
          <w:sz w:val="27"/>
          <w:szCs w:val="27"/>
          <w:lang w:val="uk-UA"/>
        </w:rPr>
        <w:t xml:space="preserve"> – </w:t>
      </w:r>
      <w:r w:rsidRPr="00E317B7">
        <w:rPr>
          <w:rFonts w:ascii="Times New Roman" w:hAnsi="Times New Roman" w:cs="Times New Roman"/>
          <w:sz w:val="27"/>
          <w:szCs w:val="27"/>
        </w:rPr>
        <w:t>обслуговуючий кооператив «Житлово-будівельний кооператив «Комфортний»)</w:t>
      </w:r>
      <w:r w:rsidRPr="00E317B7">
        <w:rPr>
          <w:rFonts w:ascii="Times New Roman" w:hAnsi="Times New Roman" w:cs="Times New Roman"/>
          <w:sz w:val="27"/>
          <w:szCs w:val="27"/>
          <w:lang w:val="uk-UA"/>
        </w:rPr>
        <w:t>;</w:t>
      </w:r>
    </w:p>
    <w:p w:rsidR="00C16146" w:rsidRPr="00E317B7" w:rsidRDefault="00C16146" w:rsidP="00C16146">
      <w:pPr>
        <w:pStyle w:val="a3"/>
        <w:numPr>
          <w:ilvl w:val="0"/>
          <w:numId w:val="53"/>
        </w:numPr>
        <w:tabs>
          <w:tab w:val="left" w:pos="0"/>
          <w:tab w:val="left" w:pos="851"/>
          <w:tab w:val="left" w:pos="993"/>
          <w:tab w:val="left" w:pos="1134"/>
        </w:tabs>
        <w:ind w:left="0" w:firstLine="567"/>
        <w:rPr>
          <w:rFonts w:ascii="Times New Roman" w:hAnsi="Times New Roman" w:cs="Times New Roman"/>
          <w:sz w:val="27"/>
          <w:szCs w:val="27"/>
        </w:rPr>
      </w:pPr>
      <w:r w:rsidRPr="00E317B7">
        <w:rPr>
          <w:rFonts w:ascii="Times New Roman" w:hAnsi="Times New Roman" w:cs="Times New Roman"/>
          <w:sz w:val="27"/>
          <w:szCs w:val="27"/>
        </w:rPr>
        <w:t>житлово-громадського комплексу на вул.</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Відродження,</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7/111 (замовник ТОВ «Вінниця «Будінвест»);</w:t>
      </w:r>
    </w:p>
    <w:p w:rsidR="00C16146" w:rsidRPr="00E317B7" w:rsidRDefault="00C16146" w:rsidP="00C16146">
      <w:pPr>
        <w:pStyle w:val="a3"/>
        <w:numPr>
          <w:ilvl w:val="0"/>
          <w:numId w:val="53"/>
        </w:numPr>
        <w:tabs>
          <w:tab w:val="left" w:pos="0"/>
          <w:tab w:val="left" w:pos="851"/>
          <w:tab w:val="left" w:pos="993"/>
          <w:tab w:val="left" w:pos="1134"/>
        </w:tabs>
        <w:ind w:left="0" w:firstLine="567"/>
        <w:rPr>
          <w:rFonts w:ascii="Times New Roman" w:hAnsi="Times New Roman" w:cs="Times New Roman"/>
          <w:sz w:val="27"/>
          <w:szCs w:val="27"/>
        </w:rPr>
      </w:pPr>
      <w:r w:rsidRPr="00E317B7">
        <w:rPr>
          <w:rFonts w:ascii="Times New Roman" w:hAnsi="Times New Roman" w:cs="Times New Roman"/>
          <w:sz w:val="27"/>
          <w:szCs w:val="27"/>
        </w:rPr>
        <w:t>виставкового центру за адресою: вул. Шевченка, 54.</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 xml:space="preserve">Будь яке будівництво опирається на затверджену на місцевому рівні містобудівну документацію, що є основним містобудівним законом. Комплексний план просторового розвитку території територіальної громади, є одночасно містобудівною документацією на місцевому рівні та документацією із землеустрою, що охоплює усю територію міської територіальної громади. Працівники управління проводять роботу над пошуком можливостей для </w:t>
      </w:r>
      <w:r w:rsidRPr="00E317B7">
        <w:rPr>
          <w:rFonts w:ascii="Times New Roman" w:hAnsi="Times New Roman" w:cs="Times New Roman"/>
          <w:sz w:val="27"/>
          <w:szCs w:val="27"/>
        </w:rPr>
        <w:lastRenderedPageBreak/>
        <w:t xml:space="preserve">розроблення зазначеної документації, включаючи визначення джерел фінансування, підготовку технічного завдання та залучення кваліфікованих проєктних організацій. </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Під час проведення в нашому місті першої в Україні громадської асамблеї представниками громади були напрацьовані ідеї урбаністичних просторів як громадських локацій соціальної взаємодії та відновлення. Працівники управління продовжують роботу над ідеями та напрацюваннями громади, а також шукають можливості реалізації проектів в тому числі шляхом внесення концепцій громадських просторів до державної електронної екосистеми DREAM з метою залучення фінансування.</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rPr>
        <w:t>Для розвитку благоустрою міста розроблялися та реалізовувалися наступні проєкти в тому числі з метою залучення грантів</w:t>
      </w:r>
      <w:r w:rsidRPr="00E317B7">
        <w:rPr>
          <w:rFonts w:ascii="Times New Roman" w:hAnsi="Times New Roman" w:cs="Times New Roman"/>
          <w:sz w:val="27"/>
          <w:szCs w:val="27"/>
          <w:lang w:val="uk-UA"/>
        </w:rPr>
        <w:t>:</w:t>
      </w:r>
    </w:p>
    <w:p w:rsidR="00C16146" w:rsidRPr="00E317B7" w:rsidRDefault="00C16146" w:rsidP="00C16146">
      <w:pPr>
        <w:pStyle w:val="a3"/>
        <w:numPr>
          <w:ilvl w:val="0"/>
          <w:numId w:val="54"/>
        </w:numPr>
        <w:tabs>
          <w:tab w:val="left" w:pos="0"/>
          <w:tab w:val="left" w:pos="851"/>
          <w:tab w:val="left" w:pos="993"/>
          <w:tab w:val="left" w:pos="1134"/>
        </w:tabs>
        <w:ind w:left="0" w:firstLine="567"/>
        <w:rPr>
          <w:rFonts w:ascii="Times New Roman" w:hAnsi="Times New Roman" w:cs="Times New Roman"/>
          <w:sz w:val="27"/>
          <w:szCs w:val="27"/>
        </w:rPr>
      </w:pPr>
      <w:r w:rsidRPr="00E317B7">
        <w:rPr>
          <w:rFonts w:ascii="Times New Roman" w:hAnsi="Times New Roman" w:cs="Times New Roman"/>
          <w:sz w:val="27"/>
          <w:szCs w:val="27"/>
        </w:rPr>
        <w:t>концепції громадських просторів на території міста та селах громади;</w:t>
      </w:r>
    </w:p>
    <w:p w:rsidR="00C16146" w:rsidRPr="00E317B7" w:rsidRDefault="00C16146" w:rsidP="00C16146">
      <w:pPr>
        <w:pStyle w:val="a3"/>
        <w:numPr>
          <w:ilvl w:val="0"/>
          <w:numId w:val="54"/>
        </w:numPr>
        <w:tabs>
          <w:tab w:val="left" w:pos="0"/>
          <w:tab w:val="left" w:pos="851"/>
          <w:tab w:val="left" w:pos="993"/>
          <w:tab w:val="left" w:pos="1134"/>
        </w:tabs>
        <w:ind w:left="0" w:firstLine="567"/>
        <w:rPr>
          <w:rFonts w:ascii="Times New Roman" w:hAnsi="Times New Roman" w:cs="Times New Roman"/>
          <w:sz w:val="27"/>
          <w:szCs w:val="27"/>
        </w:rPr>
      </w:pPr>
      <w:r w:rsidRPr="00E317B7">
        <w:rPr>
          <w:rFonts w:ascii="Times New Roman" w:hAnsi="Times New Roman" w:cs="Times New Roman"/>
          <w:sz w:val="27"/>
          <w:szCs w:val="27"/>
        </w:rPr>
        <w:t>концепція еко-парку «Набережна» вздовж річки Случ.</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У зв’язку з перейменуванням міста розроблено про</w:t>
      </w:r>
      <w:r w:rsidRPr="00E317B7">
        <w:rPr>
          <w:rFonts w:ascii="Times New Roman" w:hAnsi="Times New Roman" w:cs="Times New Roman"/>
          <w:sz w:val="27"/>
          <w:szCs w:val="27"/>
          <w:lang w:val="uk-UA"/>
        </w:rPr>
        <w:t>є</w:t>
      </w:r>
      <w:r w:rsidRPr="00E317B7">
        <w:rPr>
          <w:rFonts w:ascii="Times New Roman" w:hAnsi="Times New Roman" w:cs="Times New Roman"/>
          <w:sz w:val="27"/>
          <w:szCs w:val="27"/>
        </w:rPr>
        <w:t>кт конструкції та встановлено в’їздну стелу зі сторони міста Житомир.</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Продовжується робота над розробленням і</w:t>
      </w:r>
      <w:r w:rsidRPr="00E317B7">
        <w:rPr>
          <w:rFonts w:ascii="Times New Roman" w:hAnsi="Times New Roman" w:cs="Times New Roman"/>
          <w:sz w:val="27"/>
          <w:szCs w:val="27"/>
          <w:lang w:val="uk-UA"/>
        </w:rPr>
        <w:t>н</w:t>
      </w:r>
      <w:r w:rsidRPr="00E317B7">
        <w:rPr>
          <w:rFonts w:ascii="Times New Roman" w:hAnsi="Times New Roman" w:cs="Times New Roman"/>
          <w:sz w:val="27"/>
          <w:szCs w:val="27"/>
        </w:rPr>
        <w:t>сталяції «Крила надії» присвяченої військовослужбовцям Звягельської громади які перебувають у полоні або вважаються безвісти зниклими.</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Також проводиться робота над розробленням ескізу скверу пам’яті загиблих Захисників України в селі Майстрів.</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Приймаючи участь в Школі універсального дизайну – програми, спрямованої на створення доступного середовища в громадах України, було напрацьовано концепцію оновленого, інклюзивного середовища території парку культури та відпочинку на вулиці Шевченка, 22 з залученням провідних фахівців та експертів Програми розвитку України ПРООН.</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Задля покращення архітектури міста управлінням здійснюється контроль з моніторингу зовнішнього вигляду, осучаснення будівель комерційного призначення та тимчасових торгівельних споруд. Особлива увага приділялася зовнішньому вигляду та зручності зупинок громадського транспорту. Протягом 2025 року покращено стан та здійснено оновлення та реконструкції більшості зупинок громадського автотранспорту в блоці з тимчасовими торгівельними павільйонами.</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Протягом 2025 року внесено до Єдиної державної електронної системи у сфері будівництва 71 наказ про присвоєння, зміну, коригування, анулювання адреси об’єкта будівництва та об’єкта нерухомого майна та виготовлено витяги з Реєстру будівельної діяльності щодо інформації про присвоєння адрес (відмову в присвоєнні адрес) Єдиної державної електронної системи у сфері будівництва.</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Внесена інформація по населеним пунктам територіальної громади до ЄДРА стосовно вулиць, провулків. Проводяться роботи по внесенню інформації до ЄДРА стосовно будівель та споруд по населеним пунктам територіальної громади.</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 xml:space="preserve">В зв’язку з завантаженістю вулиць міста великою кількістю автотранспорту є нагальна потреба у визначенні нових місць для облаштування стоянок автомобільного транспорту. Працівниками управління проводиться подальша робота спільно із представниками ОСББ щодо звільнення на прилеглих до </w:t>
      </w:r>
      <w:r w:rsidRPr="00E317B7">
        <w:rPr>
          <w:rFonts w:ascii="Times New Roman" w:hAnsi="Times New Roman" w:cs="Times New Roman"/>
          <w:sz w:val="27"/>
          <w:szCs w:val="27"/>
        </w:rPr>
        <w:lastRenderedPageBreak/>
        <w:t>багатоквартирних житлових будинків територіях від незаконно встановлених збірно-розбірних металевих гаражів задля впорядкування та розвантаження території багатоквартирних житлових будинків, організації автомобільних стоянок в тому числі передбачити облаштування спеціальних паркувальних місць для мешканців будинків, які належать до осіб з інвалідністю, відповідно до чинних нормативних вимог.</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 xml:space="preserve">У 2025 році зібрано інформацію про проведення управителями об’єктів обстеження та оцінки ступеня безбар’єрності об’єктів фізичного оточення і послуг для осіб з інвалідністю відповідно до додатку 1 Порядку проведення моніторингу та оцінки ступеня безбар’єрності об’єктів фізичного оточення і послуг для осіб з інвалідністю, затвердженого постановою Кабінету Міністрів України від 27.05.2021 №537. Загалом обстежено 237 об’єктів. Вищевказану інформацію розміщено на офіційному сайті Звягельської міської ради в рубриці </w:t>
      </w:r>
      <w:r w:rsidRPr="00E317B7">
        <w:rPr>
          <w:rFonts w:ascii="Times New Roman" w:hAnsi="Times New Roman" w:cs="Times New Roman"/>
          <w:sz w:val="27"/>
          <w:szCs w:val="27"/>
          <w:lang w:val="uk-UA"/>
        </w:rPr>
        <w:t>«</w:t>
      </w:r>
      <w:r w:rsidRPr="00E317B7">
        <w:rPr>
          <w:rFonts w:ascii="Times New Roman" w:hAnsi="Times New Roman" w:cs="Times New Roman"/>
          <w:sz w:val="27"/>
          <w:szCs w:val="27"/>
        </w:rPr>
        <w:t>Громадянам</w:t>
      </w:r>
      <w:r w:rsidRPr="00E317B7">
        <w:rPr>
          <w:rFonts w:ascii="Times New Roman" w:hAnsi="Times New Roman" w:cs="Times New Roman"/>
          <w:sz w:val="27"/>
          <w:szCs w:val="27"/>
          <w:lang w:val="uk-UA"/>
        </w:rPr>
        <w:t>»</w:t>
      </w:r>
      <w:r w:rsidRPr="00E317B7">
        <w:rPr>
          <w:rFonts w:ascii="Times New Roman" w:hAnsi="Times New Roman" w:cs="Times New Roman"/>
          <w:sz w:val="27"/>
          <w:szCs w:val="27"/>
        </w:rPr>
        <w:t xml:space="preserve"> (підрубрика </w:t>
      </w:r>
      <w:r w:rsidRPr="00E317B7">
        <w:rPr>
          <w:rFonts w:ascii="Times New Roman" w:hAnsi="Times New Roman" w:cs="Times New Roman"/>
          <w:sz w:val="27"/>
          <w:szCs w:val="27"/>
          <w:lang w:val="uk-UA"/>
        </w:rPr>
        <w:t>«</w:t>
      </w:r>
      <w:r w:rsidRPr="00E317B7">
        <w:rPr>
          <w:rFonts w:ascii="Times New Roman" w:hAnsi="Times New Roman" w:cs="Times New Roman"/>
          <w:sz w:val="27"/>
          <w:szCs w:val="27"/>
        </w:rPr>
        <w:t>Містобудування та земельні відносини</w:t>
      </w:r>
      <w:r w:rsidRPr="00E317B7">
        <w:rPr>
          <w:rFonts w:ascii="Times New Roman" w:hAnsi="Times New Roman" w:cs="Times New Roman"/>
          <w:sz w:val="27"/>
          <w:szCs w:val="27"/>
          <w:lang w:val="uk-UA"/>
        </w:rPr>
        <w:t>»</w:t>
      </w:r>
      <w:r w:rsidRPr="00E317B7">
        <w:rPr>
          <w:rFonts w:ascii="Times New Roman" w:hAnsi="Times New Roman" w:cs="Times New Roman"/>
          <w:sz w:val="27"/>
          <w:szCs w:val="27"/>
        </w:rPr>
        <w:t>/</w:t>
      </w:r>
      <w:r w:rsidRPr="00E317B7">
        <w:rPr>
          <w:rFonts w:ascii="Times New Roman" w:hAnsi="Times New Roman" w:cs="Times New Roman"/>
          <w:sz w:val="27"/>
          <w:szCs w:val="27"/>
          <w:lang w:val="uk-UA"/>
        </w:rPr>
        <w:t xml:space="preserve"> «</w:t>
      </w:r>
      <w:r w:rsidRPr="00E317B7">
        <w:rPr>
          <w:rFonts w:ascii="Times New Roman" w:hAnsi="Times New Roman" w:cs="Times New Roman"/>
          <w:sz w:val="27"/>
          <w:szCs w:val="27"/>
        </w:rPr>
        <w:t>Безбар’єрність</w:t>
      </w:r>
      <w:r w:rsidRPr="00E317B7">
        <w:rPr>
          <w:rFonts w:ascii="Times New Roman" w:hAnsi="Times New Roman" w:cs="Times New Roman"/>
          <w:sz w:val="27"/>
          <w:szCs w:val="27"/>
          <w:lang w:val="uk-UA"/>
        </w:rPr>
        <w:t>»</w:t>
      </w:r>
      <w:r w:rsidRPr="00E317B7">
        <w:rPr>
          <w:rFonts w:ascii="Times New Roman" w:hAnsi="Times New Roman" w:cs="Times New Roman"/>
          <w:sz w:val="27"/>
          <w:szCs w:val="27"/>
        </w:rPr>
        <w:t>).</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Рішенням міської ради від 23.10.2025</w:t>
      </w:r>
      <w:r w:rsidRPr="00E317B7">
        <w:rPr>
          <w:rFonts w:ascii="Times New Roman" w:hAnsi="Times New Roman" w:cs="Times New Roman"/>
          <w:sz w:val="27"/>
          <w:szCs w:val="27"/>
          <w:lang w:val="uk-UA"/>
        </w:rPr>
        <w:t xml:space="preserve"> </w:t>
      </w:r>
      <w:r w:rsidRPr="00E317B7">
        <w:rPr>
          <w:rFonts w:ascii="Times New Roman" w:hAnsi="Times New Roman" w:cs="Times New Roman"/>
          <w:sz w:val="27"/>
          <w:szCs w:val="27"/>
        </w:rPr>
        <w:t>№1621 затверджено Правила розміщення зовнішньої реклами на території Звягельської міської територіальної громади. Правила передбачають упорядкування об’єктів зовнішньої реклами на території громади.</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Робота відділу земельних відносин була спрямована на забезпечення раціонального використання земельних ресурсів, здійснювалась з урахуванням особливостей регулювання земельних відносин під час дії воєнного стану відповідно до Закону України «Про внесення змін до деяких законодавчих актів України щодо створення умов для забезпечення продовольчої безпеки в умовах воєнного стану», від 24.03.2022 та Закону України «Про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 від 19.10.2023. Дотримання законодавства не дозволяє проводити приватизацію земельних ділянок вільних від забудови. Тому містобудування фактично забезпечувалось за рахунок продажу права оренди земельних ділянок на конкурентних засадах для будівництва багатоквартирних житлових будинків та за рахунок вторинного ринку для індивідуальної житлової забудови.</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Законом України від 19.10.2022 «Про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 знято заборону на проведення земельних торгів щодо прав оренди, емфітевзису, суперфіцію щодо земельних ділянок сільськогосподарського призначення державної, комунальної власності, дозволено безоплатну передачу земельних ділянок у приватну власність власникам розташованих на таких земельних ділянках об’єктів нерухомого майна (будівель, споруд), а також на безоплатну передачу у приватну власність громадянам України земельних ділянок, переданих у користування до набрання чинності Земельного кодексу України, дозволено формування земельних ділянок сільськогосподарського призначення державної та комунальної власності. Відновлено роботу щодо реалізації вищевикладених норм закону.</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lastRenderedPageBreak/>
        <w:t>На виконання рішення міської ради від 22.12.2022 №732, розробляється проєкт землеустрою щодо встановлення меж території Звягельської міської територіальної громади. Даний проєкт основа для розробки Комплексного плану просторового розвитку території громади.</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На виконання Закону України «Про оцінку земель» Виготовлено та затверджено технічні документації з нормативної грошової оцінки земельних ділянок у Великомолодьківському, Майстрівському та Наталівському старостинських округах. Відповідні нормативні грошові оцінки вступлять в дію з 01.01.2026. Станом на сьогодні по всій територіальній громаді оновлені нормативні грошові оцінки землі.</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На підставі прийнятих міською радою рішень продано 13 земельних ділянок під об’єктами нерухомого майна на суму 8</w:t>
      </w:r>
      <w:r w:rsidRPr="00E317B7">
        <w:rPr>
          <w:rFonts w:ascii="Times New Roman" w:hAnsi="Times New Roman" w:cs="Times New Roman"/>
          <w:sz w:val="27"/>
          <w:szCs w:val="27"/>
          <w:lang w:val="en-US"/>
        </w:rPr>
        <w:t> </w:t>
      </w:r>
      <w:r w:rsidRPr="00E317B7">
        <w:rPr>
          <w:rFonts w:ascii="Times New Roman" w:hAnsi="Times New Roman" w:cs="Times New Roman"/>
          <w:sz w:val="27"/>
          <w:szCs w:val="27"/>
        </w:rPr>
        <w:t>млн</w:t>
      </w:r>
      <w:r w:rsidRPr="00E317B7">
        <w:rPr>
          <w:rFonts w:ascii="Times New Roman" w:hAnsi="Times New Roman" w:cs="Times New Roman"/>
          <w:sz w:val="27"/>
          <w:szCs w:val="27"/>
          <w:lang w:val="en-US"/>
        </w:rPr>
        <w:t> </w:t>
      </w:r>
      <w:r w:rsidRPr="00E317B7">
        <w:rPr>
          <w:rFonts w:ascii="Times New Roman" w:hAnsi="Times New Roman" w:cs="Times New Roman"/>
          <w:sz w:val="27"/>
          <w:szCs w:val="27"/>
        </w:rPr>
        <w:t>598,78</w:t>
      </w:r>
      <w:r w:rsidRPr="00E317B7">
        <w:rPr>
          <w:rFonts w:ascii="Times New Roman" w:hAnsi="Times New Roman" w:cs="Times New Roman"/>
          <w:sz w:val="27"/>
          <w:szCs w:val="27"/>
          <w:lang w:val="en-US"/>
        </w:rPr>
        <w:t> </w:t>
      </w:r>
      <w:r w:rsidRPr="00E317B7">
        <w:rPr>
          <w:rFonts w:ascii="Times New Roman" w:hAnsi="Times New Roman" w:cs="Times New Roman"/>
          <w:sz w:val="27"/>
          <w:szCs w:val="27"/>
        </w:rPr>
        <w:t>тис.</w:t>
      </w:r>
      <w:r w:rsidRPr="00E317B7">
        <w:rPr>
          <w:rFonts w:ascii="Times New Roman" w:hAnsi="Times New Roman" w:cs="Times New Roman"/>
          <w:sz w:val="27"/>
          <w:szCs w:val="27"/>
          <w:lang w:val="en-US"/>
        </w:rPr>
        <w:t> </w:t>
      </w:r>
      <w:r w:rsidRPr="00E317B7">
        <w:rPr>
          <w:rFonts w:ascii="Times New Roman" w:hAnsi="Times New Roman" w:cs="Times New Roman"/>
          <w:sz w:val="27"/>
          <w:szCs w:val="27"/>
        </w:rPr>
        <w:t>грн та одну земельну ділянку сільськогосподарського призначення на суму 250,00</w:t>
      </w:r>
      <w:r w:rsidRPr="00E317B7">
        <w:rPr>
          <w:rFonts w:ascii="Times New Roman" w:hAnsi="Times New Roman" w:cs="Times New Roman"/>
          <w:sz w:val="27"/>
          <w:szCs w:val="27"/>
          <w:lang w:val="en-US"/>
        </w:rPr>
        <w:t> </w:t>
      </w:r>
      <w:r w:rsidRPr="00E317B7">
        <w:rPr>
          <w:rFonts w:ascii="Times New Roman" w:hAnsi="Times New Roman" w:cs="Times New Roman"/>
          <w:sz w:val="27"/>
          <w:szCs w:val="27"/>
        </w:rPr>
        <w:t>тис.</w:t>
      </w:r>
      <w:r w:rsidRPr="00E317B7">
        <w:rPr>
          <w:rFonts w:ascii="Times New Roman" w:hAnsi="Times New Roman" w:cs="Times New Roman"/>
          <w:sz w:val="27"/>
          <w:szCs w:val="27"/>
          <w:lang w:val="en-US"/>
        </w:rPr>
        <w:t> </w:t>
      </w:r>
      <w:r w:rsidRPr="00E317B7">
        <w:rPr>
          <w:rFonts w:ascii="Times New Roman" w:hAnsi="Times New Roman" w:cs="Times New Roman"/>
          <w:sz w:val="27"/>
          <w:szCs w:val="27"/>
        </w:rPr>
        <w:t>грн.</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Проведено 6 земельних аукціонів, з них: 5 – з продажу права оренди земельних ділянок несільськогосподарського призначення на суму 785,87</w:t>
      </w:r>
      <w:r w:rsidRPr="00E317B7">
        <w:rPr>
          <w:rFonts w:ascii="Times New Roman" w:hAnsi="Times New Roman" w:cs="Times New Roman"/>
          <w:sz w:val="27"/>
          <w:szCs w:val="27"/>
          <w:lang w:val="en-US"/>
        </w:rPr>
        <w:t> </w:t>
      </w:r>
      <w:r w:rsidRPr="00E317B7">
        <w:rPr>
          <w:rFonts w:ascii="Times New Roman" w:hAnsi="Times New Roman" w:cs="Times New Roman"/>
          <w:sz w:val="27"/>
          <w:szCs w:val="27"/>
        </w:rPr>
        <w:t>тис.</w:t>
      </w:r>
      <w:r w:rsidRPr="00E317B7">
        <w:rPr>
          <w:rFonts w:ascii="Times New Roman" w:hAnsi="Times New Roman" w:cs="Times New Roman"/>
          <w:sz w:val="27"/>
          <w:szCs w:val="27"/>
          <w:lang w:val="en-US"/>
        </w:rPr>
        <w:t> </w:t>
      </w:r>
      <w:r w:rsidRPr="00E317B7">
        <w:rPr>
          <w:rFonts w:ascii="Times New Roman" w:hAnsi="Times New Roman" w:cs="Times New Roman"/>
          <w:sz w:val="27"/>
          <w:szCs w:val="27"/>
        </w:rPr>
        <w:t>грн та 1 – з продажу права власності на суму 975,30</w:t>
      </w:r>
      <w:r w:rsidRPr="00E317B7">
        <w:rPr>
          <w:rFonts w:ascii="Times New Roman" w:hAnsi="Times New Roman" w:cs="Times New Roman"/>
          <w:sz w:val="27"/>
          <w:szCs w:val="27"/>
          <w:lang w:val="en-US"/>
        </w:rPr>
        <w:t> </w:t>
      </w:r>
      <w:r w:rsidRPr="00E317B7">
        <w:rPr>
          <w:rFonts w:ascii="Times New Roman" w:hAnsi="Times New Roman" w:cs="Times New Roman"/>
          <w:sz w:val="27"/>
          <w:szCs w:val="27"/>
        </w:rPr>
        <w:t>тис.</w:t>
      </w:r>
      <w:r w:rsidRPr="00E317B7">
        <w:rPr>
          <w:rFonts w:ascii="Times New Roman" w:hAnsi="Times New Roman" w:cs="Times New Roman"/>
          <w:sz w:val="27"/>
          <w:szCs w:val="27"/>
          <w:lang w:val="en-US"/>
        </w:rPr>
        <w:t> </w:t>
      </w:r>
      <w:r w:rsidRPr="00E317B7">
        <w:rPr>
          <w:rFonts w:ascii="Times New Roman" w:hAnsi="Times New Roman" w:cs="Times New Roman"/>
          <w:sz w:val="27"/>
          <w:szCs w:val="27"/>
        </w:rPr>
        <w:t>грн.</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 xml:space="preserve">Протягом 2025 року укладено 298 договорів оренди землі. </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Управлінням архітектури, містобудування та земельних відносин міської ради спільно з юридичним відділом міської ради вживались заходи щодо погашення податкового боргу з орендної плати за землю (матеріали щодо стягнення заборгованості на загальну суму 2</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803,89 тис.</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грн передані до суду виконавчим комітетом Звягельської міської ради, з них: прийнято рішення про стягнення заборгованості у сумі 186,75</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тис.</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грн). В результаті претензійної роботи сплачено заборгованість по орендній платі за землю на загальну суму 4</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009,85 тис. грн.</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Здійснена робота відносно впорядкування та збільшення площі кладовища по вул. Луговій (Суслівське), а саме процедура викупу земельних ділянок для суспільних потреб. В результаті проведених робіт площа кладовища збільшилась на 3,7419</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га.</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Проведено викуп двох земельних ділянок в с.</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 xml:space="preserve">Дідовичі загальною площею 0,4035га для розширення території кладовища. Наразі триває робота з приведення відповідної документації щодо зміни цільового призначення цих земель. </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Розширено територію кладовища в с.</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Наталівка з 1,1830</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га до 2,0683</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га та оформлено право користування земельною ділянкою.</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 xml:space="preserve">Продовжується робота щодо вилучення земельних ділянок для суспільних потреб кладовище </w:t>
      </w:r>
      <w:r w:rsidRPr="00E317B7">
        <w:rPr>
          <w:rFonts w:ascii="Times New Roman" w:hAnsi="Times New Roman" w:cs="Times New Roman"/>
          <w:sz w:val="27"/>
          <w:szCs w:val="27"/>
          <w:lang w:val="uk-UA"/>
        </w:rPr>
        <w:t>«</w:t>
      </w:r>
      <w:r w:rsidRPr="00E317B7">
        <w:rPr>
          <w:rFonts w:ascii="Times New Roman" w:hAnsi="Times New Roman" w:cs="Times New Roman"/>
          <w:sz w:val="27"/>
          <w:szCs w:val="27"/>
        </w:rPr>
        <w:t>Нова Дружба</w:t>
      </w:r>
      <w:r w:rsidRPr="00E317B7">
        <w:rPr>
          <w:rFonts w:ascii="Times New Roman" w:hAnsi="Times New Roman" w:cs="Times New Roman"/>
          <w:sz w:val="27"/>
          <w:szCs w:val="27"/>
          <w:lang w:val="uk-UA"/>
        </w:rPr>
        <w:t>»</w:t>
      </w:r>
      <w:r w:rsidRPr="00E317B7">
        <w:rPr>
          <w:rFonts w:ascii="Times New Roman" w:hAnsi="Times New Roman" w:cs="Times New Roman"/>
          <w:sz w:val="27"/>
          <w:szCs w:val="27"/>
        </w:rPr>
        <w:t>. За результатами проведення міни земельними ділянками площа кладовища збільшилась всього на 8,9622</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 xml:space="preserve">га. </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Проведена інвентаризація земельних ділянок несільськогосподарського призначення сіл міської територіальної громади. Продовжуються роботи щодо інвентаризації земельних ділянок несільськогосподарського призначення м.</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Звягель.</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Проведено інвентаризацію невитребуваних земельних часток (паїв) та прийнято рішення міською радою щодо передачі їх в оренду загальною площею 101,6323</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га з очікуваними надходженнями 243,11</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тис.</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 xml:space="preserve">грн на рік. </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lastRenderedPageBreak/>
        <w:t>Одночасно з передачею в оренду невитребуваних земельних часток (паїв) сільгоспвиробники поповнили цільовий фонду розвитку громади на суму</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 1 850</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тис.</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грн.</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Підготовлена землевпорядна документація з метою облаштування свердловини за межами с.</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Великий Молодьків, площею 0,0030</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га, Маковиці (0,0080</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га). В розробці для свердловин у селах Анета (площею 0,0599</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га), Груд (дозвіл на поділ), Майстрова Воля (дозвіл на поділ), Майстрів (дозвіл на поділ), Наталівка (площею 0,0871</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га) та Олександрівка (0,0030</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га).</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З метою більш якісного контролю за надходженням орендної плати за землю спеціалістами відділу земельних відносин спільно з спеціалістами фінансового управління здійснюється наповнення та аналіз інформації згідно бази договорів оренди земель комунальної власності.</w:t>
      </w:r>
    </w:p>
    <w:p w:rsidR="00C16146" w:rsidRPr="00E317B7" w:rsidRDefault="00C16146" w:rsidP="00C16146">
      <w:pPr>
        <w:tabs>
          <w:tab w:val="left" w:pos="0"/>
          <w:tab w:val="left" w:pos="851"/>
          <w:tab w:val="left" w:pos="993"/>
        </w:tabs>
        <w:ind w:firstLine="567"/>
        <w:rPr>
          <w:rFonts w:ascii="Times New Roman" w:hAnsi="Times New Roman" w:cs="Times New Roman"/>
          <w:sz w:val="18"/>
          <w:szCs w:val="18"/>
        </w:rPr>
      </w:pPr>
    </w:p>
    <w:p w:rsidR="00C16146" w:rsidRPr="00E317B7" w:rsidRDefault="00C16146" w:rsidP="00C16146">
      <w:pPr>
        <w:pStyle w:val="1"/>
        <w:tabs>
          <w:tab w:val="left" w:pos="0"/>
          <w:tab w:val="left" w:pos="851"/>
          <w:tab w:val="left" w:pos="993"/>
        </w:tabs>
        <w:spacing w:before="0" w:line="240" w:lineRule="auto"/>
        <w:ind w:firstLine="567"/>
        <w:rPr>
          <w:rFonts w:cs="Times New Roman"/>
          <w:color w:val="auto"/>
          <w:sz w:val="27"/>
          <w:szCs w:val="27"/>
          <w:lang w:val="uk-UA"/>
        </w:rPr>
      </w:pPr>
      <w:r w:rsidRPr="00E317B7">
        <w:rPr>
          <w:rFonts w:cs="Times New Roman"/>
          <w:color w:val="auto"/>
          <w:sz w:val="27"/>
          <w:szCs w:val="27"/>
        </w:rPr>
        <w:t>6. СОЦІАЛЬНА СФЕРА</w:t>
      </w:r>
    </w:p>
    <w:p w:rsidR="00C16146" w:rsidRPr="00E317B7" w:rsidRDefault="00C16146" w:rsidP="00C16146">
      <w:pPr>
        <w:pStyle w:val="2"/>
        <w:tabs>
          <w:tab w:val="left" w:pos="0"/>
          <w:tab w:val="left" w:pos="851"/>
          <w:tab w:val="left" w:pos="993"/>
        </w:tabs>
        <w:spacing w:before="0" w:line="240" w:lineRule="auto"/>
        <w:ind w:left="0" w:firstLine="567"/>
        <w:rPr>
          <w:rFonts w:cs="Times New Roman"/>
          <w:color w:val="auto"/>
          <w:sz w:val="27"/>
          <w:szCs w:val="27"/>
          <w:lang w:val="uk-UA"/>
        </w:rPr>
      </w:pPr>
      <w:r w:rsidRPr="00E317B7">
        <w:rPr>
          <w:rFonts w:cs="Times New Roman"/>
          <w:color w:val="auto"/>
          <w:sz w:val="27"/>
          <w:szCs w:val="27"/>
        </w:rPr>
        <w:t>6.1 Охорона здоров’я</w:t>
      </w:r>
    </w:p>
    <w:p w:rsidR="00C16146" w:rsidRPr="00E317B7" w:rsidRDefault="00C16146" w:rsidP="00C16146">
      <w:pPr>
        <w:shd w:val="clear" w:color="auto" w:fill="FFFFFF"/>
        <w:tabs>
          <w:tab w:val="left" w:pos="0"/>
          <w:tab w:val="left" w:pos="851"/>
          <w:tab w:val="left" w:pos="993"/>
        </w:tabs>
        <w:ind w:firstLine="567"/>
        <w:textAlignment w:val="baseline"/>
        <w:rPr>
          <w:rFonts w:ascii="Times New Roman" w:eastAsia="Times New Roman" w:hAnsi="Times New Roman" w:cs="Times New Roman"/>
          <w:sz w:val="27"/>
          <w:szCs w:val="27"/>
          <w:lang w:val="uk-UA" w:eastAsia="ru-RU"/>
        </w:rPr>
      </w:pPr>
      <w:r w:rsidRPr="00E317B7">
        <w:rPr>
          <w:rFonts w:ascii="Times New Roman" w:hAnsi="Times New Roman" w:cs="Times New Roman"/>
          <w:sz w:val="27"/>
          <w:szCs w:val="27"/>
          <w:lang w:val="uk-UA"/>
        </w:rPr>
        <w:t>В 2</w:t>
      </w:r>
      <w:r w:rsidRPr="00E317B7">
        <w:rPr>
          <w:rFonts w:ascii="Times New Roman" w:hAnsi="Times New Roman" w:cs="Times New Roman"/>
          <w:sz w:val="27"/>
          <w:szCs w:val="27"/>
        </w:rPr>
        <w:t>02</w:t>
      </w:r>
      <w:r w:rsidRPr="00E317B7">
        <w:rPr>
          <w:rFonts w:ascii="Times New Roman" w:hAnsi="Times New Roman" w:cs="Times New Roman"/>
          <w:sz w:val="27"/>
          <w:szCs w:val="27"/>
          <w:lang w:val="uk-UA"/>
        </w:rPr>
        <w:t>5</w:t>
      </w:r>
      <w:r w:rsidRPr="00E317B7">
        <w:rPr>
          <w:rFonts w:ascii="Times New Roman" w:hAnsi="Times New Roman" w:cs="Times New Roman"/>
          <w:sz w:val="27"/>
          <w:szCs w:val="27"/>
        </w:rPr>
        <w:t xml:space="preserve"> р</w:t>
      </w:r>
      <w:r w:rsidRPr="00E317B7">
        <w:rPr>
          <w:rFonts w:ascii="Times New Roman" w:hAnsi="Times New Roman" w:cs="Times New Roman"/>
          <w:sz w:val="27"/>
          <w:szCs w:val="27"/>
          <w:lang w:val="uk-UA"/>
        </w:rPr>
        <w:t>оці заклади</w:t>
      </w:r>
      <w:r w:rsidRPr="00E317B7">
        <w:rPr>
          <w:rFonts w:ascii="Times New Roman" w:hAnsi="Times New Roman" w:cs="Times New Roman"/>
          <w:sz w:val="27"/>
          <w:szCs w:val="27"/>
        </w:rPr>
        <w:t xml:space="preserve"> охорони здоров’я</w:t>
      </w:r>
      <w:r w:rsidRPr="00E317B7">
        <w:rPr>
          <w:rFonts w:ascii="Times New Roman" w:hAnsi="Times New Roman" w:cs="Times New Roman"/>
          <w:sz w:val="27"/>
          <w:szCs w:val="27"/>
          <w:lang w:val="uk-UA"/>
        </w:rPr>
        <w:t xml:space="preserve"> міської</w:t>
      </w:r>
      <w:r w:rsidRPr="00E317B7">
        <w:rPr>
          <w:rFonts w:ascii="Times New Roman" w:hAnsi="Times New Roman" w:cs="Times New Roman"/>
          <w:sz w:val="27"/>
          <w:szCs w:val="27"/>
        </w:rPr>
        <w:t xml:space="preserve"> територіально</w:t>
      </w:r>
      <w:r w:rsidRPr="00E317B7">
        <w:rPr>
          <w:rFonts w:ascii="Times New Roman" w:hAnsi="Times New Roman" w:cs="Times New Roman"/>
          <w:sz w:val="27"/>
          <w:szCs w:val="27"/>
          <w:lang w:val="uk-UA"/>
        </w:rPr>
        <w:t>ї</w:t>
      </w:r>
      <w:r w:rsidRPr="00E317B7">
        <w:rPr>
          <w:rFonts w:ascii="Times New Roman" w:hAnsi="Times New Roman" w:cs="Times New Roman"/>
          <w:sz w:val="27"/>
          <w:szCs w:val="27"/>
        </w:rPr>
        <w:t xml:space="preserve"> громади продовжували надавати всі види медичної допомоги в умовах воєнного стану.</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Медичну допомогу населенню </w:t>
      </w:r>
      <w:r w:rsidRPr="00E317B7">
        <w:rPr>
          <w:rFonts w:ascii="Times New Roman" w:hAnsi="Times New Roman" w:cs="Times New Roman"/>
          <w:sz w:val="27"/>
          <w:szCs w:val="27"/>
        </w:rPr>
        <w:t>громад</w:t>
      </w:r>
      <w:r w:rsidRPr="00E317B7">
        <w:rPr>
          <w:rFonts w:ascii="Times New Roman" w:hAnsi="Times New Roman" w:cs="Times New Roman"/>
          <w:sz w:val="27"/>
          <w:szCs w:val="27"/>
          <w:lang w:val="uk-UA"/>
        </w:rPr>
        <w:t>и надають три комунальні некомерційні підприємства:</w:t>
      </w:r>
    </w:p>
    <w:p w:rsidR="00C16146" w:rsidRPr="00E317B7" w:rsidRDefault="00C16146" w:rsidP="00C16146">
      <w:pPr>
        <w:numPr>
          <w:ilvl w:val="0"/>
          <w:numId w:val="55"/>
        </w:numPr>
        <w:tabs>
          <w:tab w:val="left" w:pos="0"/>
          <w:tab w:val="left" w:pos="851"/>
          <w:tab w:val="left" w:pos="993"/>
          <w:tab w:val="left" w:pos="1134"/>
        </w:tabs>
        <w:spacing w:after="160"/>
        <w:ind w:left="0" w:firstLine="567"/>
        <w:contextualSpacing/>
        <w:rPr>
          <w:rFonts w:ascii="Times New Roman" w:hAnsi="Times New Roman" w:cs="Times New Roman"/>
          <w:sz w:val="27"/>
          <w:szCs w:val="27"/>
          <w:lang w:val="uk-UA"/>
        </w:rPr>
      </w:pPr>
      <w:r w:rsidRPr="00E317B7">
        <w:rPr>
          <w:rFonts w:ascii="Times New Roman" w:hAnsi="Times New Roman" w:cs="Times New Roman"/>
          <w:sz w:val="27"/>
          <w:szCs w:val="27"/>
          <w:lang w:val="uk-UA"/>
        </w:rPr>
        <w:t>комунальне некомерційне підприємство «Звягельська багатопрофільна лікарня» Звягельської міської ради;</w:t>
      </w:r>
    </w:p>
    <w:p w:rsidR="00C16146" w:rsidRPr="00E317B7" w:rsidRDefault="00C16146" w:rsidP="00C16146">
      <w:pPr>
        <w:numPr>
          <w:ilvl w:val="0"/>
          <w:numId w:val="55"/>
        </w:numPr>
        <w:tabs>
          <w:tab w:val="left" w:pos="0"/>
          <w:tab w:val="left" w:pos="851"/>
          <w:tab w:val="left" w:pos="993"/>
          <w:tab w:val="left" w:pos="1134"/>
        </w:tabs>
        <w:spacing w:after="160"/>
        <w:ind w:left="0" w:firstLine="567"/>
        <w:contextualSpacing/>
        <w:rPr>
          <w:rFonts w:ascii="Times New Roman" w:hAnsi="Times New Roman" w:cs="Times New Roman"/>
          <w:sz w:val="27"/>
          <w:szCs w:val="27"/>
          <w:lang w:val="uk-UA"/>
        </w:rPr>
      </w:pPr>
      <w:r w:rsidRPr="00E317B7">
        <w:rPr>
          <w:rFonts w:ascii="Times New Roman" w:hAnsi="Times New Roman" w:cs="Times New Roman"/>
          <w:sz w:val="27"/>
          <w:szCs w:val="27"/>
          <w:lang w:val="uk-UA"/>
        </w:rPr>
        <w:t>комунальне некомерційне підприємство «Центр первинної медико-санітарної допомоги» Звягельської міської ради;</w:t>
      </w:r>
    </w:p>
    <w:p w:rsidR="00C16146" w:rsidRPr="00E317B7" w:rsidRDefault="00C16146" w:rsidP="00C16146">
      <w:pPr>
        <w:numPr>
          <w:ilvl w:val="0"/>
          <w:numId w:val="55"/>
        </w:numPr>
        <w:tabs>
          <w:tab w:val="left" w:pos="0"/>
          <w:tab w:val="left" w:pos="851"/>
          <w:tab w:val="left" w:pos="993"/>
          <w:tab w:val="left" w:pos="1134"/>
        </w:tabs>
        <w:spacing w:after="160"/>
        <w:ind w:left="0" w:firstLine="567"/>
        <w:contextualSpacing/>
        <w:rPr>
          <w:rFonts w:ascii="Times New Roman" w:hAnsi="Times New Roman" w:cs="Times New Roman"/>
          <w:sz w:val="27"/>
          <w:szCs w:val="27"/>
          <w:lang w:val="uk-UA"/>
        </w:rPr>
      </w:pPr>
      <w:r w:rsidRPr="00E317B7">
        <w:rPr>
          <w:rFonts w:ascii="Times New Roman" w:hAnsi="Times New Roman" w:cs="Times New Roman"/>
          <w:sz w:val="27"/>
          <w:szCs w:val="27"/>
          <w:lang w:val="uk-UA"/>
        </w:rPr>
        <w:t>комунальне некомерційне підприємство «Стоматологічна поліклініка» Звягельської міської ради.</w:t>
      </w:r>
    </w:p>
    <w:p w:rsidR="00C16146" w:rsidRPr="00E317B7" w:rsidRDefault="00C16146" w:rsidP="00C16146">
      <w:pPr>
        <w:tabs>
          <w:tab w:val="left" w:pos="0"/>
          <w:tab w:val="left" w:pos="851"/>
          <w:tab w:val="left" w:pos="993"/>
          <w:tab w:val="left" w:pos="1134"/>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З метою забезпечення належного функціонування закладів охорони здоров’я у 2025 році діяли галузеві програми: </w:t>
      </w:r>
    </w:p>
    <w:p w:rsidR="00C16146" w:rsidRPr="00E317B7" w:rsidRDefault="00C16146" w:rsidP="00C16146">
      <w:pPr>
        <w:pStyle w:val="a3"/>
        <w:numPr>
          <w:ilvl w:val="0"/>
          <w:numId w:val="56"/>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програма розвитку та фінансової підтримки комунального некомерційного підприємства «Звягельська багатопрофільна лікарня» Звягельської міської ради на 2024-2026 рік; </w:t>
      </w:r>
    </w:p>
    <w:p w:rsidR="00C16146" w:rsidRPr="00E317B7" w:rsidRDefault="00C16146" w:rsidP="00C16146">
      <w:pPr>
        <w:pStyle w:val="a3"/>
        <w:numPr>
          <w:ilvl w:val="0"/>
          <w:numId w:val="56"/>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програма розвитку та фінансової підтримки комунального некомерційного підприємства «Центр первинної медико-санітарної допомоги» Звягельської міської ради на 2024-2026 рік;</w:t>
      </w:r>
    </w:p>
    <w:p w:rsidR="00C16146" w:rsidRPr="00E317B7" w:rsidRDefault="00C16146" w:rsidP="00C16146">
      <w:pPr>
        <w:pStyle w:val="a3"/>
        <w:numPr>
          <w:ilvl w:val="0"/>
          <w:numId w:val="56"/>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 програма розвитку та фінансової підтримки комунального некомерційного підприємства «Стоматологічна поліклініка» Звягельської міської ради» на 2024-2026 рік;</w:t>
      </w:r>
    </w:p>
    <w:p w:rsidR="00C16146" w:rsidRPr="00E317B7" w:rsidRDefault="00C16146" w:rsidP="00C16146">
      <w:pPr>
        <w:pStyle w:val="a3"/>
        <w:numPr>
          <w:ilvl w:val="0"/>
          <w:numId w:val="56"/>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 </w:t>
      </w:r>
      <w:r w:rsidRPr="00E317B7">
        <w:rPr>
          <w:rFonts w:ascii="Times New Roman" w:hAnsi="Times New Roman" w:cs="Times New Roman"/>
          <w:sz w:val="27"/>
          <w:szCs w:val="27"/>
        </w:rPr>
        <w:t>програма надання невідкладної стоматологічної допомоги жителям Звягельської міської територіальної громади на 202</w:t>
      </w:r>
      <w:r w:rsidRPr="00E317B7">
        <w:rPr>
          <w:rFonts w:ascii="Times New Roman" w:hAnsi="Times New Roman" w:cs="Times New Roman"/>
          <w:sz w:val="27"/>
          <w:szCs w:val="27"/>
          <w:lang w:val="uk-UA"/>
        </w:rPr>
        <w:t>4-2026</w:t>
      </w:r>
      <w:r w:rsidRPr="00E317B7">
        <w:rPr>
          <w:rFonts w:ascii="Times New Roman" w:hAnsi="Times New Roman" w:cs="Times New Roman"/>
          <w:sz w:val="27"/>
          <w:szCs w:val="27"/>
        </w:rPr>
        <w:t xml:space="preserve"> рік.</w:t>
      </w:r>
    </w:p>
    <w:p w:rsidR="00C16146" w:rsidRPr="00E317B7" w:rsidRDefault="00C16146" w:rsidP="00C16146">
      <w:pPr>
        <w:widowControl w:val="0"/>
        <w:tabs>
          <w:tab w:val="left" w:pos="0"/>
          <w:tab w:val="left" w:pos="851"/>
          <w:tab w:val="left" w:pos="993"/>
        </w:tabs>
        <w:autoSpaceDE w:val="0"/>
        <w:autoSpaceDN w:val="0"/>
        <w:adjustRightInd w:val="0"/>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Загалом на забезпечення функціонування закладів охорони здоров’я із загального фонду бюджету міської територіальної громади було передбачено 35 млн 908 тис.700 грн. Зокрема, на заробітну плату – 4 млн 505 тис. грн, на оплату комунальних послуг – 21 млн 44 тис.700 грн, на придбання медикаментів – 100 тис. грн, на продукти харчування – 2 млн 250 тис. грн, на пільгові медикаменти – 4 млн 530 тис. грн, на інші виплати – 3 млн 479 тис. грн.</w:t>
      </w:r>
    </w:p>
    <w:p w:rsidR="00C16146" w:rsidRPr="00E317B7" w:rsidRDefault="00C16146" w:rsidP="00C16146">
      <w:pPr>
        <w:widowControl w:val="0"/>
        <w:tabs>
          <w:tab w:val="left" w:pos="0"/>
          <w:tab w:val="left" w:pos="851"/>
          <w:tab w:val="left" w:pos="993"/>
          <w:tab w:val="left" w:pos="1134"/>
        </w:tabs>
        <w:autoSpaceDE w:val="0"/>
        <w:autoSpaceDN w:val="0"/>
        <w:adjustRightInd w:val="0"/>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По спеціальному фонду з бюджету міської територіальної громади було передбачено коштів на суму 48 млн 44 тис. 800 грн.</w:t>
      </w:r>
    </w:p>
    <w:p w:rsidR="00C16146" w:rsidRPr="00E317B7" w:rsidRDefault="00C16146" w:rsidP="00C16146">
      <w:pPr>
        <w:widowControl w:val="0"/>
        <w:tabs>
          <w:tab w:val="left" w:pos="0"/>
          <w:tab w:val="left" w:pos="851"/>
          <w:tab w:val="left" w:pos="993"/>
        </w:tabs>
        <w:autoSpaceDE w:val="0"/>
        <w:autoSpaceDN w:val="0"/>
        <w:adjustRightInd w:val="0"/>
        <w:ind w:firstLine="567"/>
        <w:rPr>
          <w:rFonts w:ascii="Times New Roman" w:eastAsia="Calibri" w:hAnsi="Times New Roman" w:cs="Times New Roman"/>
          <w:sz w:val="27"/>
          <w:szCs w:val="27"/>
          <w:lang w:val="uk-UA" w:eastAsia="ru-RU"/>
        </w:rPr>
      </w:pPr>
      <w:r w:rsidRPr="00E317B7">
        <w:rPr>
          <w:rFonts w:ascii="Times New Roman" w:hAnsi="Times New Roman" w:cs="Times New Roman"/>
          <w:sz w:val="27"/>
          <w:szCs w:val="27"/>
          <w:lang w:val="uk-UA"/>
        </w:rPr>
        <w:lastRenderedPageBreak/>
        <w:t>З метою впровадження Закону України «Про державні фінансові гарантії медичного обслуговування населення» всіма комунальними закладами охорони здоров´я міської територіальної громади підписано договори з Національною службою здоров'я України.</w:t>
      </w:r>
    </w:p>
    <w:p w:rsidR="00C16146" w:rsidRPr="00E317B7" w:rsidRDefault="00C16146" w:rsidP="00C16146">
      <w:pPr>
        <w:widowControl w:val="0"/>
        <w:tabs>
          <w:tab w:val="left" w:pos="0"/>
          <w:tab w:val="left" w:pos="851"/>
          <w:tab w:val="left" w:pos="993"/>
        </w:tabs>
        <w:autoSpaceDE w:val="0"/>
        <w:autoSpaceDN w:val="0"/>
        <w:adjustRightInd w:val="0"/>
        <w:ind w:firstLine="567"/>
        <w:rPr>
          <w:rFonts w:ascii="Times New Roman" w:eastAsia="Calibri" w:hAnsi="Times New Roman" w:cs="Times New Roman"/>
          <w:sz w:val="27"/>
          <w:szCs w:val="27"/>
          <w:lang w:val="uk-UA" w:eastAsia="ru-RU"/>
        </w:rPr>
      </w:pPr>
      <w:r w:rsidRPr="00E317B7">
        <w:rPr>
          <w:rFonts w:ascii="Times New Roman" w:hAnsi="Times New Roman" w:cs="Times New Roman"/>
          <w:sz w:val="27"/>
          <w:szCs w:val="27"/>
        </w:rPr>
        <w:t>В 202</w:t>
      </w:r>
      <w:r w:rsidRPr="00E317B7">
        <w:rPr>
          <w:rFonts w:ascii="Times New Roman" w:hAnsi="Times New Roman" w:cs="Times New Roman"/>
          <w:sz w:val="27"/>
          <w:szCs w:val="27"/>
          <w:lang w:val="uk-UA"/>
        </w:rPr>
        <w:t>5</w:t>
      </w:r>
      <w:r w:rsidRPr="00E317B7">
        <w:rPr>
          <w:rFonts w:ascii="Times New Roman" w:hAnsi="Times New Roman" w:cs="Times New Roman"/>
          <w:sz w:val="27"/>
          <w:szCs w:val="27"/>
        </w:rPr>
        <w:t xml:space="preserve"> році було укладено 2</w:t>
      </w:r>
      <w:r w:rsidRPr="00E317B7">
        <w:rPr>
          <w:rFonts w:ascii="Times New Roman" w:hAnsi="Times New Roman" w:cs="Times New Roman"/>
          <w:sz w:val="27"/>
          <w:szCs w:val="27"/>
          <w:lang w:val="uk-UA"/>
        </w:rPr>
        <w:t>8</w:t>
      </w:r>
      <w:r w:rsidRPr="00E317B7">
        <w:rPr>
          <w:rFonts w:ascii="Times New Roman" w:hAnsi="Times New Roman" w:cs="Times New Roman"/>
          <w:sz w:val="27"/>
          <w:szCs w:val="27"/>
        </w:rPr>
        <w:t xml:space="preserve"> пакетів медичної допомоги, зокрема:</w:t>
      </w:r>
    </w:p>
    <w:p w:rsidR="00C16146" w:rsidRPr="00E317B7" w:rsidRDefault="00C16146" w:rsidP="00C16146">
      <w:pPr>
        <w:widowControl w:val="0"/>
        <w:tabs>
          <w:tab w:val="left" w:pos="0"/>
          <w:tab w:val="left" w:pos="851"/>
          <w:tab w:val="left" w:pos="993"/>
        </w:tabs>
        <w:autoSpaceDE w:val="0"/>
        <w:autoSpaceDN w:val="0"/>
        <w:adjustRightInd w:val="0"/>
        <w:ind w:firstLine="567"/>
        <w:rPr>
          <w:rFonts w:ascii="Times New Roman" w:eastAsia="Calibri" w:hAnsi="Times New Roman" w:cs="Times New Roman"/>
          <w:sz w:val="27"/>
          <w:szCs w:val="27"/>
          <w:lang w:val="uk-UA" w:eastAsia="ru-RU"/>
        </w:rPr>
      </w:pPr>
      <w:r w:rsidRPr="00E317B7">
        <w:rPr>
          <w:rFonts w:ascii="Times New Roman" w:hAnsi="Times New Roman" w:cs="Times New Roman"/>
          <w:sz w:val="27"/>
          <w:szCs w:val="27"/>
          <w:lang w:val="uk-UA"/>
        </w:rPr>
        <w:t>Комунальним некомерційним підприємством «Звягельська багатопрофільна лікарня» Звягельської міської ради – 23 пакети:</w:t>
      </w:r>
    </w:p>
    <w:p w:rsidR="00C16146" w:rsidRPr="00E317B7" w:rsidRDefault="00C16146" w:rsidP="00C16146">
      <w:pPr>
        <w:widowControl w:val="0"/>
        <w:numPr>
          <w:ilvl w:val="0"/>
          <w:numId w:val="57"/>
        </w:numPr>
        <w:tabs>
          <w:tab w:val="left" w:pos="0"/>
          <w:tab w:val="left" w:pos="851"/>
          <w:tab w:val="left" w:pos="993"/>
          <w:tab w:val="left" w:pos="1134"/>
          <w:tab w:val="left" w:pos="1276"/>
        </w:tabs>
        <w:autoSpaceDE w:val="0"/>
        <w:autoSpaceDN w:val="0"/>
        <w:adjustRightInd w:val="0"/>
        <w:ind w:left="0" w:firstLine="567"/>
        <w:rPr>
          <w:rFonts w:ascii="Times New Roman" w:eastAsia="Calibri" w:hAnsi="Times New Roman" w:cs="Times New Roman"/>
          <w:sz w:val="27"/>
          <w:szCs w:val="27"/>
          <w:lang w:val="uk-UA" w:eastAsia="ru-RU"/>
        </w:rPr>
      </w:pPr>
      <w:r w:rsidRPr="00E317B7">
        <w:rPr>
          <w:rFonts w:ascii="Times New Roman" w:hAnsi="Times New Roman" w:cs="Times New Roman"/>
          <w:sz w:val="27"/>
          <w:szCs w:val="27"/>
          <w:lang w:val="uk-UA"/>
        </w:rPr>
        <w:t>м</w:t>
      </w:r>
      <w:r w:rsidRPr="00E317B7">
        <w:rPr>
          <w:rFonts w:ascii="Times New Roman" w:hAnsi="Times New Roman" w:cs="Times New Roman"/>
          <w:sz w:val="27"/>
          <w:szCs w:val="27"/>
        </w:rPr>
        <w:t>едична допомога при гострому мозковому інсульті;</w:t>
      </w:r>
    </w:p>
    <w:p w:rsidR="00C16146" w:rsidRPr="00E317B7" w:rsidRDefault="00C16146" w:rsidP="00C16146">
      <w:pPr>
        <w:widowControl w:val="0"/>
        <w:numPr>
          <w:ilvl w:val="0"/>
          <w:numId w:val="57"/>
        </w:numPr>
        <w:tabs>
          <w:tab w:val="left" w:pos="0"/>
          <w:tab w:val="left" w:pos="851"/>
          <w:tab w:val="left" w:pos="993"/>
          <w:tab w:val="left" w:pos="1134"/>
          <w:tab w:val="left" w:pos="1276"/>
          <w:tab w:val="left" w:pos="1429"/>
          <w:tab w:val="left" w:pos="1843"/>
        </w:tabs>
        <w:autoSpaceDE w:val="0"/>
        <w:autoSpaceDN w:val="0"/>
        <w:adjustRightInd w:val="0"/>
        <w:ind w:left="0" w:firstLine="567"/>
        <w:rPr>
          <w:rFonts w:ascii="Times New Roman" w:eastAsia="Calibri" w:hAnsi="Times New Roman" w:cs="Times New Roman"/>
          <w:sz w:val="27"/>
          <w:szCs w:val="27"/>
          <w:lang w:val="uk-UA" w:eastAsia="ru-RU"/>
        </w:rPr>
      </w:pPr>
      <w:r w:rsidRPr="00E317B7">
        <w:rPr>
          <w:rFonts w:ascii="Times New Roman" w:hAnsi="Times New Roman" w:cs="Times New Roman"/>
          <w:sz w:val="27"/>
          <w:szCs w:val="27"/>
          <w:lang w:val="uk-UA"/>
        </w:rPr>
        <w:t>м</w:t>
      </w:r>
      <w:r w:rsidRPr="00E317B7">
        <w:rPr>
          <w:rFonts w:ascii="Times New Roman" w:hAnsi="Times New Roman" w:cs="Times New Roman"/>
          <w:sz w:val="27"/>
          <w:szCs w:val="27"/>
        </w:rPr>
        <w:t>едична допомога при пологах;</w:t>
      </w:r>
    </w:p>
    <w:p w:rsidR="00C16146" w:rsidRPr="00E317B7" w:rsidRDefault="00C16146" w:rsidP="00C16146">
      <w:pPr>
        <w:numPr>
          <w:ilvl w:val="0"/>
          <w:numId w:val="57"/>
        </w:numPr>
        <w:tabs>
          <w:tab w:val="left" w:pos="0"/>
          <w:tab w:val="left" w:pos="851"/>
          <w:tab w:val="left" w:pos="993"/>
          <w:tab w:val="left" w:pos="1134"/>
          <w:tab w:val="left" w:pos="1276"/>
          <w:tab w:val="left" w:pos="1429"/>
        </w:tabs>
        <w:ind w:left="0" w:firstLine="567"/>
        <w:contextualSpacing/>
        <w:rPr>
          <w:rFonts w:ascii="Times New Roman" w:hAnsi="Times New Roman" w:cs="Times New Roman"/>
          <w:sz w:val="27"/>
          <w:szCs w:val="27"/>
          <w:lang w:val="uk-UA"/>
        </w:rPr>
      </w:pPr>
      <w:r w:rsidRPr="00E317B7">
        <w:rPr>
          <w:rFonts w:ascii="Times New Roman" w:hAnsi="Times New Roman" w:cs="Times New Roman"/>
          <w:sz w:val="27"/>
          <w:szCs w:val="27"/>
          <w:lang w:val="uk-UA"/>
        </w:rPr>
        <w:t>в</w:t>
      </w:r>
      <w:r w:rsidRPr="00E317B7">
        <w:rPr>
          <w:rFonts w:ascii="Times New Roman" w:hAnsi="Times New Roman" w:cs="Times New Roman"/>
          <w:sz w:val="27"/>
          <w:szCs w:val="27"/>
        </w:rPr>
        <w:t>едення вагітності в амбулаторних умовах;</w:t>
      </w:r>
    </w:p>
    <w:p w:rsidR="00C16146" w:rsidRPr="00E317B7" w:rsidRDefault="00C16146" w:rsidP="00C16146">
      <w:pPr>
        <w:numPr>
          <w:ilvl w:val="0"/>
          <w:numId w:val="57"/>
        </w:numPr>
        <w:tabs>
          <w:tab w:val="left" w:pos="0"/>
          <w:tab w:val="left" w:pos="851"/>
          <w:tab w:val="left" w:pos="993"/>
          <w:tab w:val="left" w:pos="1134"/>
          <w:tab w:val="left" w:pos="1276"/>
          <w:tab w:val="left" w:pos="1429"/>
          <w:tab w:val="left" w:pos="1843"/>
        </w:tabs>
        <w:spacing w:after="160"/>
        <w:ind w:left="0" w:firstLine="567"/>
        <w:contextualSpacing/>
        <w:rPr>
          <w:rFonts w:ascii="Times New Roman" w:hAnsi="Times New Roman" w:cs="Times New Roman"/>
          <w:sz w:val="27"/>
          <w:szCs w:val="27"/>
          <w:lang w:val="uk-UA"/>
        </w:rPr>
      </w:pPr>
      <w:r w:rsidRPr="00E317B7">
        <w:rPr>
          <w:rFonts w:ascii="Times New Roman" w:hAnsi="Times New Roman" w:cs="Times New Roman"/>
          <w:sz w:val="27"/>
          <w:szCs w:val="27"/>
          <w:lang w:val="uk-UA"/>
        </w:rPr>
        <w:t>х</w:t>
      </w:r>
      <w:r w:rsidRPr="00E317B7">
        <w:rPr>
          <w:rFonts w:ascii="Times New Roman" w:hAnsi="Times New Roman" w:cs="Times New Roman"/>
          <w:sz w:val="27"/>
          <w:szCs w:val="27"/>
        </w:rPr>
        <w:t>ірургічні операції дорослим і дітям у стаціонарних умовах.</w:t>
      </w:r>
    </w:p>
    <w:p w:rsidR="00C16146" w:rsidRPr="00E317B7" w:rsidRDefault="00C16146" w:rsidP="00C16146">
      <w:pPr>
        <w:numPr>
          <w:ilvl w:val="0"/>
          <w:numId w:val="3"/>
        </w:numPr>
        <w:tabs>
          <w:tab w:val="left" w:pos="0"/>
          <w:tab w:val="left" w:pos="851"/>
          <w:tab w:val="left" w:pos="993"/>
          <w:tab w:val="left" w:pos="1134"/>
          <w:tab w:val="left" w:pos="1429"/>
          <w:tab w:val="left" w:pos="1843"/>
        </w:tabs>
        <w:spacing w:after="160"/>
        <w:ind w:left="0" w:firstLine="567"/>
        <w:contextualSpacing/>
        <w:rPr>
          <w:rFonts w:ascii="Times New Roman" w:hAnsi="Times New Roman" w:cs="Times New Roman"/>
          <w:sz w:val="27"/>
          <w:szCs w:val="27"/>
          <w:lang w:val="uk-UA"/>
        </w:rPr>
      </w:pPr>
      <w:r w:rsidRPr="00E317B7">
        <w:rPr>
          <w:rFonts w:ascii="Times New Roman" w:hAnsi="Times New Roman" w:cs="Times New Roman"/>
          <w:sz w:val="27"/>
          <w:szCs w:val="27"/>
          <w:lang w:val="uk-UA"/>
        </w:rPr>
        <w:t>х</w:t>
      </w:r>
      <w:r w:rsidRPr="00E317B7">
        <w:rPr>
          <w:rFonts w:ascii="Times New Roman" w:hAnsi="Times New Roman" w:cs="Times New Roman"/>
          <w:sz w:val="27"/>
          <w:szCs w:val="27"/>
        </w:rPr>
        <w:t>ірургічні операції дорослим та дітям в умовах стаціонару одного дня;</w:t>
      </w:r>
    </w:p>
    <w:p w:rsidR="00C16146" w:rsidRPr="00E317B7" w:rsidRDefault="00C16146" w:rsidP="00C16146">
      <w:pPr>
        <w:numPr>
          <w:ilvl w:val="0"/>
          <w:numId w:val="3"/>
        </w:numPr>
        <w:tabs>
          <w:tab w:val="left" w:pos="0"/>
          <w:tab w:val="left" w:pos="851"/>
          <w:tab w:val="left" w:pos="993"/>
          <w:tab w:val="left" w:pos="1134"/>
          <w:tab w:val="left" w:pos="1429"/>
          <w:tab w:val="left" w:pos="1843"/>
        </w:tabs>
        <w:spacing w:after="160"/>
        <w:ind w:left="0" w:firstLine="567"/>
        <w:contextualSpacing/>
        <w:rPr>
          <w:rFonts w:ascii="Times New Roman" w:hAnsi="Times New Roman" w:cs="Times New Roman"/>
          <w:sz w:val="27"/>
          <w:szCs w:val="27"/>
          <w:lang w:val="uk-UA"/>
        </w:rPr>
      </w:pPr>
      <w:r w:rsidRPr="00E317B7">
        <w:rPr>
          <w:rFonts w:ascii="Times New Roman" w:hAnsi="Times New Roman" w:cs="Times New Roman"/>
          <w:sz w:val="27"/>
          <w:szCs w:val="27"/>
          <w:lang w:val="uk-UA"/>
        </w:rPr>
        <w:t>с</w:t>
      </w:r>
      <w:r w:rsidRPr="00E317B7">
        <w:rPr>
          <w:rFonts w:ascii="Times New Roman" w:hAnsi="Times New Roman" w:cs="Times New Roman"/>
          <w:sz w:val="27"/>
          <w:szCs w:val="27"/>
        </w:rPr>
        <w:t>таціонарна допомога дорослим та дітям без проведення хірургічних операцій.</w:t>
      </w:r>
    </w:p>
    <w:p w:rsidR="00C16146" w:rsidRPr="00E317B7" w:rsidRDefault="00C16146" w:rsidP="00C16146">
      <w:pPr>
        <w:numPr>
          <w:ilvl w:val="0"/>
          <w:numId w:val="3"/>
        </w:numPr>
        <w:tabs>
          <w:tab w:val="left" w:pos="0"/>
          <w:tab w:val="left" w:pos="851"/>
          <w:tab w:val="left" w:pos="993"/>
          <w:tab w:val="left" w:pos="1134"/>
          <w:tab w:val="left" w:pos="1429"/>
        </w:tabs>
        <w:spacing w:after="160"/>
        <w:ind w:left="0" w:firstLine="567"/>
        <w:contextualSpacing/>
        <w:rPr>
          <w:rFonts w:ascii="Times New Roman" w:hAnsi="Times New Roman" w:cs="Times New Roman"/>
          <w:sz w:val="27"/>
          <w:szCs w:val="27"/>
          <w:lang w:val="uk-UA"/>
        </w:rPr>
      </w:pPr>
      <w:r w:rsidRPr="00E317B7">
        <w:rPr>
          <w:rFonts w:ascii="Times New Roman" w:hAnsi="Times New Roman" w:cs="Times New Roman"/>
          <w:sz w:val="27"/>
          <w:szCs w:val="27"/>
          <w:lang w:val="uk-UA"/>
        </w:rPr>
        <w:t>п</w:t>
      </w:r>
      <w:r w:rsidRPr="00E317B7">
        <w:rPr>
          <w:rFonts w:ascii="Times New Roman" w:hAnsi="Times New Roman" w:cs="Times New Roman"/>
          <w:sz w:val="27"/>
          <w:szCs w:val="27"/>
        </w:rPr>
        <w:t>рофілактика, діагностика, спостереження та лікування в амбулаторних умовах;</w:t>
      </w:r>
    </w:p>
    <w:p w:rsidR="00C16146" w:rsidRPr="00E317B7" w:rsidRDefault="00C16146" w:rsidP="00C16146">
      <w:pPr>
        <w:numPr>
          <w:ilvl w:val="0"/>
          <w:numId w:val="3"/>
        </w:numPr>
        <w:tabs>
          <w:tab w:val="left" w:pos="0"/>
          <w:tab w:val="left" w:pos="851"/>
          <w:tab w:val="left" w:pos="993"/>
          <w:tab w:val="left" w:pos="1134"/>
        </w:tabs>
        <w:spacing w:after="160"/>
        <w:ind w:left="0" w:firstLine="567"/>
        <w:contextualSpacing/>
        <w:rPr>
          <w:rFonts w:ascii="Times New Roman" w:hAnsi="Times New Roman" w:cs="Times New Roman"/>
          <w:sz w:val="27"/>
          <w:szCs w:val="27"/>
          <w:lang w:val="uk-UA"/>
        </w:rPr>
      </w:pPr>
      <w:r w:rsidRPr="00E317B7">
        <w:rPr>
          <w:rFonts w:ascii="Times New Roman" w:hAnsi="Times New Roman" w:cs="Times New Roman"/>
          <w:sz w:val="27"/>
          <w:szCs w:val="27"/>
          <w:lang w:val="uk-UA"/>
        </w:rPr>
        <w:t>р</w:t>
      </w:r>
      <w:r w:rsidRPr="00E317B7">
        <w:rPr>
          <w:rFonts w:ascii="Times New Roman" w:hAnsi="Times New Roman" w:cs="Times New Roman"/>
          <w:sz w:val="27"/>
          <w:szCs w:val="27"/>
        </w:rPr>
        <w:t>еабілітаційна допомога дорослим і дітям у стаціонарних умовах;</w:t>
      </w:r>
    </w:p>
    <w:p w:rsidR="00C16146" w:rsidRPr="00E317B7" w:rsidRDefault="00C16146" w:rsidP="00C16146">
      <w:pPr>
        <w:numPr>
          <w:ilvl w:val="0"/>
          <w:numId w:val="3"/>
        </w:numPr>
        <w:tabs>
          <w:tab w:val="left" w:pos="0"/>
          <w:tab w:val="left" w:pos="851"/>
          <w:tab w:val="left" w:pos="993"/>
          <w:tab w:val="left" w:pos="1134"/>
          <w:tab w:val="left" w:pos="1429"/>
          <w:tab w:val="left" w:pos="1843"/>
        </w:tabs>
        <w:spacing w:after="160"/>
        <w:ind w:left="0" w:firstLine="567"/>
        <w:contextualSpacing/>
        <w:rPr>
          <w:rFonts w:ascii="Times New Roman" w:hAnsi="Times New Roman" w:cs="Times New Roman"/>
          <w:sz w:val="27"/>
          <w:szCs w:val="27"/>
          <w:lang w:val="uk-UA"/>
        </w:rPr>
      </w:pPr>
      <w:r w:rsidRPr="00E317B7">
        <w:rPr>
          <w:rFonts w:ascii="Times New Roman" w:hAnsi="Times New Roman" w:cs="Times New Roman"/>
          <w:sz w:val="27"/>
          <w:szCs w:val="27"/>
          <w:lang w:val="uk-UA"/>
        </w:rPr>
        <w:t>р</w:t>
      </w:r>
      <w:r w:rsidRPr="00E317B7">
        <w:rPr>
          <w:rFonts w:ascii="Times New Roman" w:hAnsi="Times New Roman" w:cs="Times New Roman"/>
          <w:sz w:val="27"/>
          <w:szCs w:val="27"/>
        </w:rPr>
        <w:t>еабілітаційна допомога дорослим і дітям у амбулаторних умовах;</w:t>
      </w:r>
    </w:p>
    <w:p w:rsidR="00C16146" w:rsidRPr="00E317B7" w:rsidRDefault="00C16146" w:rsidP="00C16146">
      <w:pPr>
        <w:numPr>
          <w:ilvl w:val="0"/>
          <w:numId w:val="3"/>
        </w:numPr>
        <w:tabs>
          <w:tab w:val="left" w:pos="0"/>
          <w:tab w:val="left" w:pos="851"/>
          <w:tab w:val="left" w:pos="993"/>
          <w:tab w:val="left" w:pos="1134"/>
          <w:tab w:val="left" w:pos="1429"/>
          <w:tab w:val="left" w:pos="1843"/>
        </w:tabs>
        <w:spacing w:after="160"/>
        <w:ind w:left="0" w:firstLine="567"/>
        <w:contextualSpacing/>
        <w:rPr>
          <w:rFonts w:ascii="Times New Roman" w:hAnsi="Times New Roman" w:cs="Times New Roman"/>
          <w:sz w:val="27"/>
          <w:szCs w:val="27"/>
          <w:lang w:val="uk-UA"/>
        </w:rPr>
      </w:pPr>
      <w:r w:rsidRPr="00E317B7">
        <w:rPr>
          <w:rFonts w:ascii="Times New Roman" w:hAnsi="Times New Roman" w:cs="Times New Roman"/>
          <w:sz w:val="27"/>
          <w:szCs w:val="27"/>
          <w:lang w:val="uk-UA"/>
        </w:rPr>
        <w:t>г</w:t>
      </w:r>
      <w:r w:rsidRPr="00E317B7">
        <w:rPr>
          <w:rFonts w:ascii="Times New Roman" w:hAnsi="Times New Roman" w:cs="Times New Roman"/>
          <w:sz w:val="27"/>
          <w:szCs w:val="27"/>
        </w:rPr>
        <w:t>отовність закладу охорони здоров’я до надання медичної допомоги в надзвичайних ситуаціях;</w:t>
      </w:r>
    </w:p>
    <w:p w:rsidR="00C16146" w:rsidRPr="00E317B7" w:rsidRDefault="00C16146" w:rsidP="00C16146">
      <w:pPr>
        <w:numPr>
          <w:ilvl w:val="0"/>
          <w:numId w:val="3"/>
        </w:numPr>
        <w:tabs>
          <w:tab w:val="left" w:pos="0"/>
          <w:tab w:val="left" w:pos="851"/>
          <w:tab w:val="left" w:pos="993"/>
          <w:tab w:val="left" w:pos="1134"/>
          <w:tab w:val="left" w:pos="1429"/>
          <w:tab w:val="left" w:pos="1843"/>
        </w:tabs>
        <w:spacing w:after="160"/>
        <w:ind w:left="0" w:firstLine="567"/>
        <w:contextualSpacing/>
        <w:rPr>
          <w:rFonts w:ascii="Times New Roman" w:hAnsi="Times New Roman" w:cs="Times New Roman"/>
          <w:sz w:val="27"/>
          <w:szCs w:val="27"/>
          <w:lang w:val="uk-UA"/>
        </w:rPr>
      </w:pPr>
      <w:r w:rsidRPr="00E317B7">
        <w:rPr>
          <w:rFonts w:ascii="Times New Roman" w:hAnsi="Times New Roman" w:cs="Times New Roman"/>
          <w:sz w:val="27"/>
          <w:szCs w:val="27"/>
        </w:rPr>
        <w:t>гістероскопія;</w:t>
      </w:r>
    </w:p>
    <w:p w:rsidR="00C16146" w:rsidRPr="00E317B7" w:rsidRDefault="00C16146" w:rsidP="00C16146">
      <w:pPr>
        <w:numPr>
          <w:ilvl w:val="0"/>
          <w:numId w:val="3"/>
        </w:numPr>
        <w:tabs>
          <w:tab w:val="left" w:pos="0"/>
          <w:tab w:val="left" w:pos="851"/>
          <w:tab w:val="left" w:pos="993"/>
          <w:tab w:val="left" w:pos="1134"/>
          <w:tab w:val="left" w:pos="1429"/>
          <w:tab w:val="left" w:pos="1843"/>
        </w:tabs>
        <w:spacing w:after="160"/>
        <w:ind w:left="0" w:firstLine="567"/>
        <w:contextualSpacing/>
        <w:rPr>
          <w:rFonts w:ascii="Times New Roman" w:hAnsi="Times New Roman" w:cs="Times New Roman"/>
          <w:sz w:val="27"/>
          <w:szCs w:val="27"/>
          <w:lang w:val="uk-UA"/>
        </w:rPr>
      </w:pPr>
      <w:r w:rsidRPr="00E317B7">
        <w:rPr>
          <w:rFonts w:ascii="Times New Roman" w:hAnsi="Times New Roman" w:cs="Times New Roman"/>
          <w:sz w:val="27"/>
          <w:szCs w:val="27"/>
          <w:lang w:val="uk-UA"/>
        </w:rPr>
        <w:t>е</w:t>
      </w:r>
      <w:r w:rsidRPr="00E317B7">
        <w:rPr>
          <w:rFonts w:ascii="Times New Roman" w:hAnsi="Times New Roman" w:cs="Times New Roman"/>
          <w:sz w:val="27"/>
          <w:szCs w:val="27"/>
        </w:rPr>
        <w:t>зофагогастродуоденоскопія;</w:t>
      </w:r>
    </w:p>
    <w:p w:rsidR="00C16146" w:rsidRPr="00E317B7" w:rsidRDefault="00C16146" w:rsidP="00C16146">
      <w:pPr>
        <w:numPr>
          <w:ilvl w:val="0"/>
          <w:numId w:val="3"/>
        </w:numPr>
        <w:tabs>
          <w:tab w:val="left" w:pos="0"/>
          <w:tab w:val="left" w:pos="851"/>
          <w:tab w:val="left" w:pos="993"/>
          <w:tab w:val="left" w:pos="1134"/>
          <w:tab w:val="left" w:pos="1429"/>
          <w:tab w:val="left" w:pos="1843"/>
        </w:tabs>
        <w:spacing w:after="160"/>
        <w:ind w:left="0" w:firstLine="567"/>
        <w:contextualSpacing/>
        <w:rPr>
          <w:rFonts w:ascii="Times New Roman" w:hAnsi="Times New Roman" w:cs="Times New Roman"/>
          <w:sz w:val="27"/>
          <w:szCs w:val="27"/>
          <w:lang w:val="uk-UA"/>
        </w:rPr>
      </w:pPr>
      <w:r w:rsidRPr="00E317B7">
        <w:rPr>
          <w:rFonts w:ascii="Times New Roman" w:hAnsi="Times New Roman" w:cs="Times New Roman"/>
          <w:sz w:val="27"/>
          <w:szCs w:val="27"/>
          <w:lang w:val="uk-UA"/>
        </w:rPr>
        <w:t>к</w:t>
      </w:r>
      <w:r w:rsidRPr="00E317B7">
        <w:rPr>
          <w:rFonts w:ascii="Times New Roman" w:hAnsi="Times New Roman" w:cs="Times New Roman"/>
          <w:sz w:val="27"/>
          <w:szCs w:val="27"/>
        </w:rPr>
        <w:t>олоноскопія;</w:t>
      </w:r>
    </w:p>
    <w:p w:rsidR="00C16146" w:rsidRPr="00E317B7" w:rsidRDefault="00C16146" w:rsidP="00C16146">
      <w:pPr>
        <w:numPr>
          <w:ilvl w:val="0"/>
          <w:numId w:val="3"/>
        </w:numPr>
        <w:tabs>
          <w:tab w:val="left" w:pos="0"/>
          <w:tab w:val="left" w:pos="851"/>
          <w:tab w:val="left" w:pos="993"/>
          <w:tab w:val="left" w:pos="1134"/>
          <w:tab w:val="left" w:pos="1429"/>
          <w:tab w:val="left" w:pos="1843"/>
        </w:tabs>
        <w:spacing w:after="160"/>
        <w:ind w:left="0" w:firstLine="567"/>
        <w:contextualSpacing/>
        <w:rPr>
          <w:rFonts w:ascii="Times New Roman" w:hAnsi="Times New Roman" w:cs="Times New Roman"/>
          <w:sz w:val="27"/>
          <w:szCs w:val="27"/>
          <w:lang w:val="uk-UA"/>
        </w:rPr>
      </w:pPr>
      <w:r w:rsidRPr="00E317B7">
        <w:rPr>
          <w:rFonts w:ascii="Times New Roman" w:hAnsi="Times New Roman" w:cs="Times New Roman"/>
          <w:sz w:val="27"/>
          <w:szCs w:val="27"/>
          <w:lang w:val="uk-UA"/>
        </w:rPr>
        <w:t>ц</w:t>
      </w:r>
      <w:r w:rsidRPr="00E317B7">
        <w:rPr>
          <w:rFonts w:ascii="Times New Roman" w:hAnsi="Times New Roman" w:cs="Times New Roman"/>
          <w:sz w:val="27"/>
          <w:szCs w:val="27"/>
        </w:rPr>
        <w:t>истоскопія;</w:t>
      </w:r>
    </w:p>
    <w:p w:rsidR="00C16146" w:rsidRPr="00E317B7" w:rsidRDefault="00C16146" w:rsidP="00C16146">
      <w:pPr>
        <w:numPr>
          <w:ilvl w:val="0"/>
          <w:numId w:val="3"/>
        </w:numPr>
        <w:tabs>
          <w:tab w:val="left" w:pos="0"/>
          <w:tab w:val="left" w:pos="851"/>
          <w:tab w:val="left" w:pos="993"/>
          <w:tab w:val="left" w:pos="1134"/>
          <w:tab w:val="left" w:pos="1429"/>
          <w:tab w:val="left" w:pos="1843"/>
        </w:tabs>
        <w:spacing w:after="160"/>
        <w:ind w:left="0" w:firstLine="567"/>
        <w:contextualSpacing/>
        <w:rPr>
          <w:rFonts w:ascii="Times New Roman" w:hAnsi="Times New Roman" w:cs="Times New Roman"/>
          <w:sz w:val="27"/>
          <w:szCs w:val="27"/>
          <w:lang w:val="uk-UA"/>
        </w:rPr>
      </w:pPr>
      <w:r w:rsidRPr="00E317B7">
        <w:rPr>
          <w:rFonts w:ascii="Times New Roman" w:hAnsi="Times New Roman" w:cs="Times New Roman"/>
          <w:sz w:val="27"/>
          <w:szCs w:val="27"/>
          <w:lang w:val="uk-UA"/>
        </w:rPr>
        <w:t>б</w:t>
      </w:r>
      <w:r w:rsidRPr="00E317B7">
        <w:rPr>
          <w:rFonts w:ascii="Times New Roman" w:hAnsi="Times New Roman" w:cs="Times New Roman"/>
          <w:sz w:val="27"/>
          <w:szCs w:val="27"/>
        </w:rPr>
        <w:t>ронхоскопія;</w:t>
      </w:r>
    </w:p>
    <w:p w:rsidR="00C16146" w:rsidRPr="00E317B7" w:rsidRDefault="00C16146" w:rsidP="00C16146">
      <w:pPr>
        <w:numPr>
          <w:ilvl w:val="0"/>
          <w:numId w:val="3"/>
        </w:numPr>
        <w:tabs>
          <w:tab w:val="left" w:pos="0"/>
          <w:tab w:val="left" w:pos="851"/>
          <w:tab w:val="left" w:pos="993"/>
          <w:tab w:val="left" w:pos="1134"/>
          <w:tab w:val="left" w:pos="1429"/>
          <w:tab w:val="left" w:pos="1843"/>
        </w:tabs>
        <w:spacing w:after="160"/>
        <w:ind w:left="0" w:firstLine="567"/>
        <w:contextualSpacing/>
        <w:rPr>
          <w:rFonts w:ascii="Times New Roman" w:hAnsi="Times New Roman" w:cs="Times New Roman"/>
          <w:sz w:val="27"/>
          <w:szCs w:val="27"/>
          <w:lang w:val="uk-UA"/>
        </w:rPr>
      </w:pPr>
      <w:r w:rsidRPr="00E317B7">
        <w:rPr>
          <w:rFonts w:ascii="Times New Roman" w:hAnsi="Times New Roman" w:cs="Times New Roman"/>
          <w:sz w:val="27"/>
          <w:szCs w:val="27"/>
          <w:lang w:val="uk-UA"/>
        </w:rPr>
        <w:t>м</w:t>
      </w:r>
      <w:r w:rsidRPr="00E317B7">
        <w:rPr>
          <w:rFonts w:ascii="Times New Roman" w:hAnsi="Times New Roman" w:cs="Times New Roman"/>
          <w:sz w:val="27"/>
          <w:szCs w:val="27"/>
        </w:rPr>
        <w:t>амографія;</w:t>
      </w:r>
    </w:p>
    <w:p w:rsidR="00C16146" w:rsidRPr="00E317B7" w:rsidRDefault="00C16146" w:rsidP="00C16146">
      <w:pPr>
        <w:numPr>
          <w:ilvl w:val="0"/>
          <w:numId w:val="3"/>
        </w:numPr>
        <w:tabs>
          <w:tab w:val="left" w:pos="0"/>
          <w:tab w:val="left" w:pos="851"/>
          <w:tab w:val="left" w:pos="993"/>
          <w:tab w:val="left" w:pos="1134"/>
          <w:tab w:val="left" w:pos="1843"/>
        </w:tabs>
        <w:spacing w:after="160"/>
        <w:ind w:left="0" w:firstLine="567"/>
        <w:contextualSpacing/>
        <w:rPr>
          <w:rFonts w:ascii="Times New Roman" w:hAnsi="Times New Roman" w:cs="Times New Roman"/>
          <w:sz w:val="27"/>
          <w:szCs w:val="27"/>
          <w:lang w:val="uk-UA"/>
        </w:rPr>
      </w:pPr>
      <w:r w:rsidRPr="00E317B7">
        <w:rPr>
          <w:rFonts w:ascii="Times New Roman" w:hAnsi="Times New Roman" w:cs="Times New Roman"/>
          <w:sz w:val="27"/>
          <w:szCs w:val="27"/>
          <w:lang w:val="uk-UA"/>
        </w:rPr>
        <w:t>с</w:t>
      </w:r>
      <w:r w:rsidRPr="00E317B7">
        <w:rPr>
          <w:rFonts w:ascii="Times New Roman" w:hAnsi="Times New Roman" w:cs="Times New Roman"/>
          <w:sz w:val="27"/>
          <w:szCs w:val="27"/>
        </w:rPr>
        <w:t>таціонарна паліативна медична допомога дорослим і дітям;</w:t>
      </w:r>
    </w:p>
    <w:p w:rsidR="00C16146" w:rsidRPr="00E317B7" w:rsidRDefault="00C16146" w:rsidP="00C16146">
      <w:pPr>
        <w:numPr>
          <w:ilvl w:val="0"/>
          <w:numId w:val="3"/>
        </w:numPr>
        <w:tabs>
          <w:tab w:val="left" w:pos="0"/>
          <w:tab w:val="left" w:pos="851"/>
          <w:tab w:val="left" w:pos="993"/>
          <w:tab w:val="left" w:pos="1134"/>
          <w:tab w:val="left" w:pos="1429"/>
          <w:tab w:val="left" w:pos="1843"/>
        </w:tabs>
        <w:spacing w:after="160"/>
        <w:ind w:left="0" w:firstLine="567"/>
        <w:contextualSpacing/>
        <w:rPr>
          <w:rFonts w:ascii="Times New Roman" w:hAnsi="Times New Roman" w:cs="Times New Roman"/>
          <w:sz w:val="27"/>
          <w:szCs w:val="27"/>
          <w:lang w:val="uk-UA"/>
        </w:rPr>
      </w:pPr>
      <w:r w:rsidRPr="00E317B7">
        <w:rPr>
          <w:rFonts w:ascii="Times New Roman" w:hAnsi="Times New Roman" w:cs="Times New Roman"/>
          <w:sz w:val="27"/>
          <w:szCs w:val="27"/>
          <w:lang w:val="uk-UA"/>
        </w:rPr>
        <w:t>м</w:t>
      </w:r>
      <w:r w:rsidRPr="00E317B7">
        <w:rPr>
          <w:rFonts w:ascii="Times New Roman" w:hAnsi="Times New Roman" w:cs="Times New Roman"/>
          <w:sz w:val="27"/>
          <w:szCs w:val="27"/>
        </w:rPr>
        <w:t>обільна паліативна медична допомога дорослим і дітям;</w:t>
      </w:r>
    </w:p>
    <w:p w:rsidR="00C16146" w:rsidRPr="00E317B7" w:rsidRDefault="00C16146" w:rsidP="00C16146">
      <w:pPr>
        <w:numPr>
          <w:ilvl w:val="0"/>
          <w:numId w:val="3"/>
        </w:numPr>
        <w:tabs>
          <w:tab w:val="left" w:pos="0"/>
          <w:tab w:val="left" w:pos="851"/>
          <w:tab w:val="left" w:pos="993"/>
          <w:tab w:val="left" w:pos="1134"/>
          <w:tab w:val="left" w:pos="1429"/>
          <w:tab w:val="left" w:pos="1843"/>
        </w:tabs>
        <w:spacing w:after="160"/>
        <w:ind w:left="0" w:firstLine="567"/>
        <w:contextualSpacing/>
        <w:rPr>
          <w:rFonts w:ascii="Times New Roman" w:hAnsi="Times New Roman" w:cs="Times New Roman"/>
          <w:sz w:val="27"/>
          <w:szCs w:val="27"/>
          <w:lang w:val="uk-UA"/>
        </w:rPr>
      </w:pPr>
      <w:r w:rsidRPr="00E317B7">
        <w:rPr>
          <w:rFonts w:ascii="Times New Roman" w:hAnsi="Times New Roman" w:cs="Times New Roman"/>
          <w:sz w:val="27"/>
          <w:szCs w:val="27"/>
          <w:lang w:val="uk-UA"/>
        </w:rPr>
        <w:t>діагностика, лікування та супровід осіб із ВІЛ (та підозрою на ВІЛ);</w:t>
      </w:r>
    </w:p>
    <w:p w:rsidR="00C16146" w:rsidRPr="00E317B7" w:rsidRDefault="00C16146" w:rsidP="00C16146">
      <w:pPr>
        <w:numPr>
          <w:ilvl w:val="0"/>
          <w:numId w:val="3"/>
        </w:numPr>
        <w:tabs>
          <w:tab w:val="left" w:pos="0"/>
          <w:tab w:val="left" w:pos="851"/>
          <w:tab w:val="left" w:pos="993"/>
          <w:tab w:val="left" w:pos="1134"/>
        </w:tabs>
        <w:spacing w:after="160"/>
        <w:ind w:left="0" w:firstLine="567"/>
        <w:contextualSpacing/>
        <w:rPr>
          <w:rFonts w:ascii="Times New Roman" w:hAnsi="Times New Roman" w:cs="Times New Roman"/>
          <w:sz w:val="27"/>
          <w:szCs w:val="27"/>
          <w:lang w:val="uk-UA"/>
        </w:rPr>
      </w:pPr>
      <w:r w:rsidRPr="00E317B7">
        <w:rPr>
          <w:rFonts w:ascii="Times New Roman" w:hAnsi="Times New Roman" w:cs="Times New Roman"/>
          <w:sz w:val="27"/>
          <w:szCs w:val="27"/>
          <w:lang w:val="uk-UA"/>
        </w:rPr>
        <w:t>лікування осіб із психічними та поведінковими розладами внаслідок вживання опіоїдів із використанням препаратів замісної підтримувальної терапії;</w:t>
      </w:r>
    </w:p>
    <w:p w:rsidR="00C16146" w:rsidRPr="00E317B7" w:rsidRDefault="00C16146" w:rsidP="00C16146">
      <w:pPr>
        <w:numPr>
          <w:ilvl w:val="0"/>
          <w:numId w:val="3"/>
        </w:numPr>
        <w:tabs>
          <w:tab w:val="left" w:pos="0"/>
          <w:tab w:val="left" w:pos="851"/>
          <w:tab w:val="left" w:pos="993"/>
          <w:tab w:val="left" w:pos="1134"/>
          <w:tab w:val="left" w:pos="1429"/>
        </w:tabs>
        <w:spacing w:after="160"/>
        <w:ind w:left="0" w:firstLine="567"/>
        <w:contextualSpacing/>
        <w:rPr>
          <w:rFonts w:ascii="Times New Roman" w:hAnsi="Times New Roman" w:cs="Times New Roman"/>
          <w:sz w:val="27"/>
          <w:szCs w:val="27"/>
          <w:lang w:val="uk-UA"/>
        </w:rPr>
      </w:pPr>
      <w:r w:rsidRPr="00E317B7">
        <w:rPr>
          <w:rFonts w:ascii="Times New Roman" w:hAnsi="Times New Roman" w:cs="Times New Roman"/>
          <w:sz w:val="27"/>
          <w:szCs w:val="27"/>
          <w:lang w:val="uk-UA"/>
        </w:rPr>
        <w:t>п</w:t>
      </w:r>
      <w:r w:rsidRPr="00E317B7">
        <w:rPr>
          <w:rFonts w:ascii="Times New Roman" w:hAnsi="Times New Roman" w:cs="Times New Roman"/>
          <w:sz w:val="27"/>
          <w:szCs w:val="27"/>
        </w:rPr>
        <w:t>сихіатрична допомога доросли і дітям, яка надається мобільними мультидисциплінарними командами;</w:t>
      </w:r>
    </w:p>
    <w:p w:rsidR="00C16146" w:rsidRPr="00E317B7" w:rsidRDefault="00C16146" w:rsidP="00C16146">
      <w:pPr>
        <w:numPr>
          <w:ilvl w:val="0"/>
          <w:numId w:val="3"/>
        </w:numPr>
        <w:tabs>
          <w:tab w:val="left" w:pos="0"/>
          <w:tab w:val="left" w:pos="851"/>
          <w:tab w:val="left" w:pos="993"/>
          <w:tab w:val="left" w:pos="1134"/>
          <w:tab w:val="left" w:pos="1429"/>
          <w:tab w:val="left" w:pos="1843"/>
        </w:tabs>
        <w:spacing w:after="160"/>
        <w:ind w:left="0" w:firstLine="567"/>
        <w:contextualSpacing/>
        <w:rPr>
          <w:rFonts w:ascii="Times New Roman" w:hAnsi="Times New Roman" w:cs="Times New Roman"/>
          <w:sz w:val="27"/>
          <w:szCs w:val="27"/>
          <w:lang w:val="uk-UA"/>
        </w:rPr>
      </w:pPr>
      <w:r w:rsidRPr="00E317B7">
        <w:rPr>
          <w:rFonts w:ascii="Times New Roman" w:hAnsi="Times New Roman" w:cs="Times New Roman"/>
          <w:sz w:val="27"/>
          <w:szCs w:val="27"/>
          <w:lang w:val="uk-UA"/>
        </w:rPr>
        <w:t>з</w:t>
      </w:r>
      <w:r w:rsidRPr="00E317B7">
        <w:rPr>
          <w:rFonts w:ascii="Times New Roman" w:hAnsi="Times New Roman" w:cs="Times New Roman"/>
          <w:sz w:val="27"/>
          <w:szCs w:val="27"/>
        </w:rPr>
        <w:t>абезпечення кадрового потенціалу системи охорони здоров’я шляхом організації надання медичної допомоги із залученням лікарів-інтернів;</w:t>
      </w:r>
    </w:p>
    <w:p w:rsidR="00C16146" w:rsidRPr="00E317B7" w:rsidRDefault="00C16146" w:rsidP="00C16146">
      <w:pPr>
        <w:numPr>
          <w:ilvl w:val="0"/>
          <w:numId w:val="3"/>
        </w:numPr>
        <w:tabs>
          <w:tab w:val="left" w:pos="0"/>
          <w:tab w:val="left" w:pos="851"/>
          <w:tab w:val="left" w:pos="993"/>
          <w:tab w:val="left" w:pos="1134"/>
          <w:tab w:val="left" w:pos="1429"/>
          <w:tab w:val="left" w:pos="1843"/>
        </w:tabs>
        <w:spacing w:after="160"/>
        <w:ind w:left="0" w:firstLine="567"/>
        <w:contextualSpacing/>
        <w:rPr>
          <w:rFonts w:ascii="Times New Roman" w:hAnsi="Times New Roman" w:cs="Times New Roman"/>
          <w:sz w:val="27"/>
          <w:szCs w:val="27"/>
          <w:lang w:val="uk-UA"/>
        </w:rPr>
      </w:pPr>
      <w:r w:rsidRPr="00E317B7">
        <w:rPr>
          <w:rFonts w:ascii="Times New Roman" w:hAnsi="Times New Roman" w:cs="Times New Roman"/>
          <w:sz w:val="27"/>
          <w:szCs w:val="27"/>
          <w:lang w:val="uk-UA"/>
        </w:rPr>
        <w:t>м</w:t>
      </w:r>
      <w:r w:rsidRPr="00E317B7">
        <w:rPr>
          <w:rFonts w:ascii="Times New Roman" w:hAnsi="Times New Roman" w:cs="Times New Roman"/>
          <w:sz w:val="27"/>
          <w:szCs w:val="27"/>
        </w:rPr>
        <w:t>едичний огляд осіб, який організовується територіальними центрами комплектування та соціальної підтримки.</w:t>
      </w:r>
    </w:p>
    <w:p w:rsidR="00C16146" w:rsidRPr="00E317B7" w:rsidRDefault="00C16146" w:rsidP="00C16146">
      <w:pPr>
        <w:tabs>
          <w:tab w:val="left" w:pos="0"/>
          <w:tab w:val="left" w:pos="851"/>
          <w:tab w:val="left" w:pos="993"/>
          <w:tab w:val="left" w:pos="1134"/>
        </w:tabs>
        <w:ind w:firstLine="567"/>
        <w:contextualSpacing/>
        <w:rPr>
          <w:rFonts w:ascii="Times New Roman" w:hAnsi="Times New Roman" w:cs="Times New Roman"/>
          <w:sz w:val="27"/>
          <w:szCs w:val="27"/>
          <w:lang w:val="uk-UA"/>
        </w:rPr>
      </w:pPr>
      <w:r w:rsidRPr="00E317B7">
        <w:rPr>
          <w:rFonts w:ascii="Times New Roman" w:hAnsi="Times New Roman" w:cs="Times New Roman"/>
          <w:sz w:val="27"/>
          <w:szCs w:val="27"/>
          <w:lang w:val="uk-UA"/>
        </w:rPr>
        <w:t>Комунальним некомерційним підприємством «Центр первинної медико-санітарної допомоги» Звягельської міської ради – 3 пакети:</w:t>
      </w:r>
    </w:p>
    <w:p w:rsidR="00C16146" w:rsidRPr="00E317B7" w:rsidRDefault="00C16146" w:rsidP="00C16146">
      <w:pPr>
        <w:pStyle w:val="a3"/>
        <w:numPr>
          <w:ilvl w:val="0"/>
          <w:numId w:val="58"/>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rPr>
        <w:t>первинна медична допомога</w:t>
      </w:r>
      <w:r w:rsidRPr="00E317B7">
        <w:rPr>
          <w:rFonts w:ascii="Times New Roman" w:hAnsi="Times New Roman" w:cs="Times New Roman"/>
          <w:sz w:val="27"/>
          <w:szCs w:val="27"/>
          <w:lang w:val="uk-UA"/>
        </w:rPr>
        <w:t>;</w:t>
      </w:r>
    </w:p>
    <w:p w:rsidR="00C16146" w:rsidRPr="00E317B7" w:rsidRDefault="00C16146" w:rsidP="00C16146">
      <w:pPr>
        <w:pStyle w:val="a3"/>
        <w:numPr>
          <w:ilvl w:val="0"/>
          <w:numId w:val="58"/>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забезпечення кадрового потенціалу системи охорони здоров’я шляхом організації надання медичної допомоги із залученням лікарів-інтернів;</w:t>
      </w:r>
    </w:p>
    <w:p w:rsidR="00C16146" w:rsidRPr="00E317B7" w:rsidRDefault="00C16146" w:rsidP="00C16146">
      <w:pPr>
        <w:pStyle w:val="a3"/>
        <w:numPr>
          <w:ilvl w:val="0"/>
          <w:numId w:val="58"/>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розширені послуги з первинної медичної допомоги окремим категорія осіб, які захищали незалежність, суверенітет та територіальну цілісність України.</w:t>
      </w:r>
    </w:p>
    <w:p w:rsidR="00C16146" w:rsidRPr="00E317B7" w:rsidRDefault="00C16146" w:rsidP="00C16146">
      <w:pPr>
        <w:tabs>
          <w:tab w:val="left" w:pos="0"/>
          <w:tab w:val="left" w:pos="851"/>
          <w:tab w:val="left" w:pos="993"/>
          <w:tab w:val="left" w:pos="1134"/>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Комунальним некомерційним підприємством «Стоматологічна поліклініка» Звягельської міської ради – 2 пакети:</w:t>
      </w:r>
    </w:p>
    <w:p w:rsidR="00C16146" w:rsidRPr="00E317B7" w:rsidRDefault="00C16146" w:rsidP="00C16146">
      <w:pPr>
        <w:numPr>
          <w:ilvl w:val="0"/>
          <w:numId w:val="3"/>
        </w:numPr>
        <w:tabs>
          <w:tab w:val="left" w:pos="0"/>
          <w:tab w:val="left" w:pos="851"/>
          <w:tab w:val="left" w:pos="993"/>
          <w:tab w:val="left" w:pos="1134"/>
        </w:tabs>
        <w:spacing w:after="160"/>
        <w:ind w:left="0" w:firstLine="567"/>
        <w:contextualSpacing/>
        <w:rPr>
          <w:rFonts w:ascii="Times New Roman" w:hAnsi="Times New Roman" w:cs="Times New Roman"/>
          <w:sz w:val="27"/>
          <w:szCs w:val="27"/>
          <w:lang w:val="uk-UA"/>
        </w:rPr>
      </w:pPr>
      <w:r w:rsidRPr="00E317B7">
        <w:rPr>
          <w:rFonts w:ascii="Times New Roman" w:hAnsi="Times New Roman" w:cs="Times New Roman"/>
          <w:sz w:val="27"/>
          <w:szCs w:val="27"/>
          <w:lang w:val="uk-UA"/>
        </w:rPr>
        <w:lastRenderedPageBreak/>
        <w:t>безоплатне зубопротезування та лікування окремих категорій осіб, які захищали незалежність, суверенітет та територіальну цілісність України.</w:t>
      </w:r>
    </w:p>
    <w:p w:rsidR="00C16146" w:rsidRPr="00E317B7" w:rsidRDefault="00C16146" w:rsidP="00C16146">
      <w:pPr>
        <w:numPr>
          <w:ilvl w:val="0"/>
          <w:numId w:val="3"/>
        </w:numPr>
        <w:tabs>
          <w:tab w:val="left" w:pos="0"/>
          <w:tab w:val="left" w:pos="851"/>
          <w:tab w:val="left" w:pos="993"/>
          <w:tab w:val="left" w:pos="1134"/>
        </w:tabs>
        <w:spacing w:after="160"/>
        <w:ind w:left="0" w:firstLine="567"/>
        <w:contextualSpacing/>
        <w:rPr>
          <w:rFonts w:ascii="Times New Roman" w:hAnsi="Times New Roman" w:cs="Times New Roman"/>
          <w:sz w:val="27"/>
          <w:szCs w:val="27"/>
          <w:lang w:val="uk-UA"/>
        </w:rPr>
      </w:pPr>
      <w:r w:rsidRPr="00E317B7">
        <w:rPr>
          <w:rFonts w:ascii="Times New Roman" w:hAnsi="Times New Roman" w:cs="Times New Roman"/>
          <w:sz w:val="27"/>
          <w:szCs w:val="27"/>
          <w:lang w:val="uk-UA"/>
        </w:rPr>
        <w:t>протезування (група послуг №1) пакет №66.</w:t>
      </w:r>
    </w:p>
    <w:p w:rsidR="00C16146" w:rsidRPr="00E317B7" w:rsidRDefault="00C16146" w:rsidP="00C16146">
      <w:pPr>
        <w:numPr>
          <w:ilvl w:val="0"/>
          <w:numId w:val="3"/>
        </w:numPr>
        <w:tabs>
          <w:tab w:val="left" w:pos="0"/>
          <w:tab w:val="left" w:pos="851"/>
          <w:tab w:val="left" w:pos="993"/>
          <w:tab w:val="left" w:pos="1134"/>
        </w:tabs>
        <w:spacing w:after="160"/>
        <w:ind w:left="0" w:firstLine="567"/>
        <w:contextualSpacing/>
        <w:rPr>
          <w:rFonts w:ascii="Times New Roman" w:hAnsi="Times New Roman" w:cs="Times New Roman"/>
          <w:sz w:val="27"/>
          <w:szCs w:val="27"/>
          <w:lang w:val="uk-UA"/>
        </w:rPr>
      </w:pPr>
      <w:r w:rsidRPr="00E317B7">
        <w:rPr>
          <w:rFonts w:ascii="Times New Roman" w:hAnsi="Times New Roman" w:cs="Times New Roman"/>
          <w:sz w:val="27"/>
          <w:szCs w:val="27"/>
          <w:lang w:val="uk-UA"/>
        </w:rPr>
        <w:t>планова стоматологічна допомога (група послуг №2) пакет №67.</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Для забезпечення стаціонарної допомоги в КНП «Звягельська багатопрофільна лікарня» функціонує 13 відділень. </w:t>
      </w:r>
      <w:r w:rsidRPr="00E317B7">
        <w:rPr>
          <w:rFonts w:ascii="Times New Roman" w:hAnsi="Times New Roman" w:cs="Times New Roman"/>
          <w:sz w:val="27"/>
          <w:szCs w:val="27"/>
        </w:rPr>
        <w:t>За 10 місяців 202</w:t>
      </w:r>
      <w:r w:rsidRPr="00E317B7">
        <w:rPr>
          <w:rFonts w:ascii="Times New Roman" w:hAnsi="Times New Roman" w:cs="Times New Roman"/>
          <w:sz w:val="27"/>
          <w:szCs w:val="27"/>
          <w:lang w:val="uk-UA"/>
        </w:rPr>
        <w:t>5</w:t>
      </w:r>
      <w:r w:rsidRPr="00E317B7">
        <w:rPr>
          <w:rFonts w:ascii="Times New Roman" w:hAnsi="Times New Roman" w:cs="Times New Roman"/>
          <w:sz w:val="27"/>
          <w:szCs w:val="27"/>
        </w:rPr>
        <w:t xml:space="preserve"> року стаціонарно проліковано – </w:t>
      </w:r>
      <w:r w:rsidRPr="00E317B7">
        <w:rPr>
          <w:rFonts w:ascii="Times New Roman" w:hAnsi="Times New Roman" w:cs="Times New Roman"/>
          <w:sz w:val="27"/>
          <w:szCs w:val="27"/>
          <w:lang w:val="uk-UA"/>
        </w:rPr>
        <w:t>16 830</w:t>
      </w:r>
      <w:r w:rsidRPr="00E317B7">
        <w:rPr>
          <w:rFonts w:ascii="Times New Roman" w:hAnsi="Times New Roman" w:cs="Times New Roman"/>
          <w:sz w:val="27"/>
          <w:szCs w:val="27"/>
        </w:rPr>
        <w:t xml:space="preserve"> хворих (в т.ч. військовослужбовців</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 xml:space="preserve">– </w:t>
      </w:r>
      <w:r w:rsidRPr="00E317B7">
        <w:rPr>
          <w:rFonts w:ascii="Times New Roman" w:hAnsi="Times New Roman" w:cs="Times New Roman"/>
          <w:sz w:val="27"/>
          <w:szCs w:val="27"/>
          <w:lang w:val="uk-UA"/>
        </w:rPr>
        <w:t>2 568 </w:t>
      </w:r>
      <w:r w:rsidRPr="00E317B7">
        <w:rPr>
          <w:rFonts w:ascii="Times New Roman" w:hAnsi="Times New Roman" w:cs="Times New Roman"/>
          <w:sz w:val="27"/>
          <w:szCs w:val="27"/>
        </w:rPr>
        <w:t>чол.), прийнято</w:t>
      </w:r>
      <w:r w:rsidRPr="00E317B7">
        <w:rPr>
          <w:rFonts w:ascii="Times New Roman" w:hAnsi="Times New Roman" w:cs="Times New Roman"/>
          <w:sz w:val="27"/>
          <w:szCs w:val="27"/>
          <w:lang w:val="uk-UA"/>
        </w:rPr>
        <w:t xml:space="preserve"> </w:t>
      </w:r>
      <w:r w:rsidRPr="00E317B7">
        <w:rPr>
          <w:rFonts w:ascii="Times New Roman" w:hAnsi="Times New Roman" w:cs="Times New Roman"/>
          <w:sz w:val="27"/>
          <w:szCs w:val="27"/>
        </w:rPr>
        <w:t>–</w:t>
      </w:r>
      <w:r w:rsidRPr="00E317B7">
        <w:rPr>
          <w:rFonts w:ascii="Times New Roman" w:hAnsi="Times New Roman" w:cs="Times New Roman"/>
          <w:sz w:val="27"/>
          <w:szCs w:val="27"/>
          <w:lang w:val="uk-UA"/>
        </w:rPr>
        <w:t xml:space="preserve"> 452</w:t>
      </w:r>
      <w:r w:rsidRPr="00E317B7">
        <w:rPr>
          <w:rFonts w:ascii="Times New Roman" w:hAnsi="Times New Roman" w:cs="Times New Roman"/>
          <w:sz w:val="27"/>
          <w:szCs w:val="27"/>
        </w:rPr>
        <w:t xml:space="preserve"> пологів.</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rPr>
        <w:t>Вузькі фахівці поліклініки «Консультативно-діагностичної допомоги» по прийому дорослого та дитячого населення проконсультували</w:t>
      </w:r>
      <w:r w:rsidRPr="00E317B7">
        <w:rPr>
          <w:rFonts w:ascii="Times New Roman" w:hAnsi="Times New Roman" w:cs="Times New Roman"/>
          <w:sz w:val="27"/>
          <w:szCs w:val="27"/>
          <w:lang w:val="uk-UA"/>
        </w:rPr>
        <w:t xml:space="preserve"> </w:t>
      </w:r>
      <w:r w:rsidRPr="00E317B7">
        <w:rPr>
          <w:rFonts w:ascii="Times New Roman" w:hAnsi="Times New Roman" w:cs="Times New Roman"/>
          <w:sz w:val="27"/>
          <w:szCs w:val="27"/>
        </w:rPr>
        <w:t>1</w:t>
      </w:r>
      <w:r w:rsidRPr="00E317B7">
        <w:rPr>
          <w:rFonts w:ascii="Times New Roman" w:hAnsi="Times New Roman" w:cs="Times New Roman"/>
          <w:sz w:val="27"/>
          <w:szCs w:val="27"/>
          <w:lang w:val="uk-UA"/>
        </w:rPr>
        <w:t xml:space="preserve">47 590 дорослих </w:t>
      </w:r>
      <w:r w:rsidRPr="00E317B7">
        <w:rPr>
          <w:rFonts w:ascii="Times New Roman" w:hAnsi="Times New Roman" w:cs="Times New Roman"/>
          <w:sz w:val="27"/>
          <w:szCs w:val="27"/>
        </w:rPr>
        <w:t>та</w:t>
      </w:r>
      <w:r w:rsidRPr="00E317B7">
        <w:rPr>
          <w:rFonts w:ascii="Times New Roman" w:hAnsi="Times New Roman" w:cs="Times New Roman"/>
          <w:sz w:val="27"/>
          <w:szCs w:val="27"/>
          <w:lang w:val="uk-UA"/>
        </w:rPr>
        <w:t xml:space="preserve"> 19 946</w:t>
      </w:r>
      <w:r w:rsidRPr="00E317B7">
        <w:rPr>
          <w:rFonts w:ascii="Times New Roman" w:hAnsi="Times New Roman" w:cs="Times New Roman"/>
          <w:sz w:val="27"/>
          <w:szCs w:val="27"/>
        </w:rPr>
        <w:t xml:space="preserve"> дітей.</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rPr>
        <w:t xml:space="preserve">Лікарями профілактичного відділення оглянуто </w:t>
      </w:r>
      <w:r w:rsidRPr="00E317B7">
        <w:rPr>
          <w:rFonts w:ascii="Times New Roman" w:hAnsi="Times New Roman" w:cs="Times New Roman"/>
          <w:sz w:val="27"/>
          <w:szCs w:val="27"/>
          <w:lang w:val="uk-UA"/>
        </w:rPr>
        <w:t>27 645</w:t>
      </w:r>
      <w:r w:rsidRPr="00E317B7">
        <w:rPr>
          <w:rFonts w:ascii="Times New Roman" w:hAnsi="Times New Roman" w:cs="Times New Roman"/>
          <w:sz w:val="27"/>
          <w:szCs w:val="27"/>
        </w:rPr>
        <w:t xml:space="preserve"> осіб.</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З високою продуктивністю працюють медичні працівники діагностичного відділення і забезпечують проведення всіх видів діагностики захворювань.</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rPr>
        <w:t>Протягом 10 місяців 202</w:t>
      </w:r>
      <w:r w:rsidRPr="00E317B7">
        <w:rPr>
          <w:rFonts w:ascii="Times New Roman" w:hAnsi="Times New Roman" w:cs="Times New Roman"/>
          <w:sz w:val="27"/>
          <w:szCs w:val="27"/>
          <w:lang w:val="uk-UA"/>
        </w:rPr>
        <w:t>5</w:t>
      </w:r>
      <w:r w:rsidRPr="00E317B7">
        <w:rPr>
          <w:rFonts w:ascii="Times New Roman" w:hAnsi="Times New Roman" w:cs="Times New Roman"/>
          <w:sz w:val="27"/>
          <w:szCs w:val="27"/>
        </w:rPr>
        <w:t xml:space="preserve"> року було виконано </w:t>
      </w:r>
      <w:r w:rsidRPr="00E317B7">
        <w:rPr>
          <w:rFonts w:ascii="Times New Roman" w:hAnsi="Times New Roman" w:cs="Times New Roman"/>
          <w:sz w:val="27"/>
          <w:szCs w:val="27"/>
          <w:lang w:val="uk-UA"/>
        </w:rPr>
        <w:t>6 109</w:t>
      </w:r>
      <w:r w:rsidRPr="00E317B7">
        <w:rPr>
          <w:rFonts w:ascii="Times New Roman" w:hAnsi="Times New Roman" w:cs="Times New Roman"/>
          <w:sz w:val="27"/>
          <w:szCs w:val="27"/>
        </w:rPr>
        <w:t xml:space="preserve"> операцій, з них</w:t>
      </w:r>
      <w:r w:rsidRPr="00E317B7">
        <w:rPr>
          <w:rFonts w:ascii="Times New Roman" w:hAnsi="Times New Roman" w:cs="Times New Roman"/>
          <w:sz w:val="27"/>
          <w:szCs w:val="27"/>
          <w:lang w:val="uk-UA"/>
        </w:rPr>
        <w:t xml:space="preserve"> </w:t>
      </w:r>
      <w:r w:rsidRPr="00E317B7">
        <w:rPr>
          <w:rFonts w:ascii="Times New Roman" w:hAnsi="Times New Roman" w:cs="Times New Roman"/>
          <w:sz w:val="27"/>
          <w:szCs w:val="27"/>
        </w:rPr>
        <w:t>– 1</w:t>
      </w:r>
      <w:r w:rsidRPr="00E317B7">
        <w:rPr>
          <w:rFonts w:ascii="Times New Roman" w:hAnsi="Times New Roman" w:cs="Times New Roman"/>
          <w:sz w:val="27"/>
          <w:szCs w:val="27"/>
          <w:lang w:val="uk-UA"/>
        </w:rPr>
        <w:t> 237</w:t>
      </w:r>
      <w:r w:rsidRPr="00E317B7">
        <w:rPr>
          <w:rFonts w:ascii="Times New Roman" w:hAnsi="Times New Roman" w:cs="Times New Roman"/>
          <w:sz w:val="27"/>
          <w:szCs w:val="27"/>
        </w:rPr>
        <w:t xml:space="preserve"> ургентн</w:t>
      </w:r>
      <w:r w:rsidRPr="00E317B7">
        <w:rPr>
          <w:rFonts w:ascii="Times New Roman" w:hAnsi="Times New Roman" w:cs="Times New Roman"/>
          <w:sz w:val="27"/>
          <w:szCs w:val="27"/>
          <w:lang w:val="uk-UA"/>
        </w:rPr>
        <w:t>их</w:t>
      </w:r>
      <w:r w:rsidRPr="00E317B7">
        <w:rPr>
          <w:rFonts w:ascii="Times New Roman" w:hAnsi="Times New Roman" w:cs="Times New Roman"/>
          <w:sz w:val="27"/>
          <w:szCs w:val="27"/>
        </w:rPr>
        <w:t xml:space="preserve"> операці</w:t>
      </w:r>
      <w:r w:rsidRPr="00E317B7">
        <w:rPr>
          <w:rFonts w:ascii="Times New Roman" w:hAnsi="Times New Roman" w:cs="Times New Roman"/>
          <w:sz w:val="27"/>
          <w:szCs w:val="27"/>
          <w:lang w:val="uk-UA"/>
        </w:rPr>
        <w:t>й</w:t>
      </w:r>
      <w:r w:rsidRPr="00E317B7">
        <w:rPr>
          <w:rFonts w:ascii="Times New Roman" w:hAnsi="Times New Roman" w:cs="Times New Roman"/>
          <w:sz w:val="27"/>
          <w:szCs w:val="27"/>
        </w:rPr>
        <w:t>, які не могли бути відтерміновані.</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rPr>
        <w:t>Впродовж 10 місяців 202</w:t>
      </w:r>
      <w:r w:rsidRPr="00E317B7">
        <w:rPr>
          <w:rFonts w:ascii="Times New Roman" w:hAnsi="Times New Roman" w:cs="Times New Roman"/>
          <w:sz w:val="27"/>
          <w:szCs w:val="27"/>
          <w:lang w:val="uk-UA"/>
        </w:rPr>
        <w:t>5</w:t>
      </w:r>
      <w:r w:rsidRPr="00E317B7">
        <w:rPr>
          <w:rFonts w:ascii="Times New Roman" w:hAnsi="Times New Roman" w:cs="Times New Roman"/>
          <w:sz w:val="27"/>
          <w:szCs w:val="27"/>
        </w:rPr>
        <w:t xml:space="preserve"> року було надано реабілітаційну допомогу пацієнтам як стаціонарно, так і амбулаторно, а саме:</w:t>
      </w:r>
    </w:p>
    <w:p w:rsidR="00C16146" w:rsidRPr="00E317B7" w:rsidRDefault="00C16146" w:rsidP="00C16146">
      <w:pPr>
        <w:pStyle w:val="a3"/>
        <w:numPr>
          <w:ilvl w:val="0"/>
          <w:numId w:val="3"/>
        </w:numPr>
        <w:tabs>
          <w:tab w:val="left" w:pos="0"/>
          <w:tab w:val="left" w:pos="851"/>
          <w:tab w:val="left" w:pos="993"/>
          <w:tab w:val="left" w:pos="1134"/>
        </w:tabs>
        <w:spacing w:after="160"/>
        <w:ind w:left="0" w:firstLine="567"/>
        <w:jc w:val="left"/>
        <w:rPr>
          <w:rFonts w:ascii="Times New Roman" w:hAnsi="Times New Roman" w:cs="Times New Roman"/>
          <w:sz w:val="27"/>
          <w:szCs w:val="27"/>
          <w:lang w:val="uk-UA"/>
        </w:rPr>
      </w:pPr>
      <w:r w:rsidRPr="00E317B7">
        <w:rPr>
          <w:rFonts w:ascii="Times New Roman" w:hAnsi="Times New Roman" w:cs="Times New Roman"/>
          <w:sz w:val="27"/>
          <w:szCs w:val="27"/>
          <w:lang w:val="uk-UA"/>
        </w:rPr>
        <w:t>у відділенні комплексної реабілітації – 437 осіб, з них військовослужбовців – 339 осіб;</w:t>
      </w:r>
    </w:p>
    <w:p w:rsidR="00C16146" w:rsidRPr="00E317B7" w:rsidRDefault="00C16146" w:rsidP="00C16146">
      <w:pPr>
        <w:pStyle w:val="a3"/>
        <w:numPr>
          <w:ilvl w:val="0"/>
          <w:numId w:val="3"/>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у відділенні відновного лікування – 1 251 осіб, з них військовослужбовців – 113 осіб та дітей – 217 осіб.</w:t>
      </w:r>
    </w:p>
    <w:p w:rsidR="00C16146" w:rsidRPr="00E317B7" w:rsidRDefault="00C16146" w:rsidP="00C16146">
      <w:pPr>
        <w:tabs>
          <w:tab w:val="left" w:pos="0"/>
          <w:tab w:val="left" w:pos="851"/>
          <w:tab w:val="left" w:pos="993"/>
          <w:tab w:val="left" w:pos="1134"/>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В 2025 році в КНП «Звягельська багатопрофільна лікарня» відкрито центр «Ментального здоров'я», за 10 місяців зареєстровано </w:t>
      </w:r>
      <w:r w:rsidRPr="00E317B7">
        <w:rPr>
          <w:rFonts w:ascii="Times New Roman" w:hAnsi="Times New Roman" w:cs="Times New Roman"/>
          <w:sz w:val="27"/>
          <w:szCs w:val="27"/>
        </w:rPr>
        <w:t>–</w:t>
      </w:r>
      <w:r w:rsidRPr="00E317B7">
        <w:rPr>
          <w:rFonts w:ascii="Times New Roman" w:hAnsi="Times New Roman" w:cs="Times New Roman"/>
          <w:sz w:val="27"/>
          <w:szCs w:val="27"/>
          <w:lang w:val="uk-UA"/>
        </w:rPr>
        <w:t xml:space="preserve"> 1 420 звернень до фахівців даного центру.</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rPr>
        <w:t>Станом на 2</w:t>
      </w:r>
      <w:r w:rsidRPr="00E317B7">
        <w:rPr>
          <w:rFonts w:ascii="Times New Roman" w:hAnsi="Times New Roman" w:cs="Times New Roman"/>
          <w:sz w:val="27"/>
          <w:szCs w:val="27"/>
          <w:lang w:val="uk-UA"/>
        </w:rPr>
        <w:t>6</w:t>
      </w:r>
      <w:r w:rsidRPr="00E317B7">
        <w:rPr>
          <w:rFonts w:ascii="Times New Roman" w:hAnsi="Times New Roman" w:cs="Times New Roman"/>
          <w:sz w:val="27"/>
          <w:szCs w:val="27"/>
        </w:rPr>
        <w:t>.11.202</w:t>
      </w:r>
      <w:r w:rsidRPr="00E317B7">
        <w:rPr>
          <w:rFonts w:ascii="Times New Roman" w:hAnsi="Times New Roman" w:cs="Times New Roman"/>
          <w:sz w:val="27"/>
          <w:szCs w:val="27"/>
          <w:lang w:val="uk-UA"/>
        </w:rPr>
        <w:t>5</w:t>
      </w:r>
      <w:r w:rsidRPr="00E317B7">
        <w:rPr>
          <w:rFonts w:ascii="Times New Roman" w:hAnsi="Times New Roman" w:cs="Times New Roman"/>
          <w:sz w:val="27"/>
          <w:szCs w:val="27"/>
        </w:rPr>
        <w:t xml:space="preserve"> </w:t>
      </w:r>
      <w:r w:rsidRPr="00E317B7">
        <w:rPr>
          <w:rFonts w:ascii="Times New Roman" w:hAnsi="Times New Roman" w:cs="Times New Roman"/>
          <w:sz w:val="27"/>
          <w:szCs w:val="27"/>
          <w:lang w:val="uk-UA"/>
        </w:rPr>
        <w:t xml:space="preserve">між </w:t>
      </w:r>
      <w:r w:rsidRPr="00E317B7">
        <w:rPr>
          <w:rFonts w:ascii="Times New Roman" w:hAnsi="Times New Roman" w:cs="Times New Roman"/>
          <w:sz w:val="27"/>
          <w:szCs w:val="27"/>
        </w:rPr>
        <w:t>сімейними лікарями КНП «ЦПМСД» міської ради</w:t>
      </w:r>
      <w:r w:rsidRPr="00E317B7">
        <w:rPr>
          <w:rFonts w:ascii="Times New Roman" w:hAnsi="Times New Roman" w:cs="Times New Roman"/>
          <w:sz w:val="27"/>
          <w:szCs w:val="27"/>
          <w:lang w:val="uk-UA"/>
        </w:rPr>
        <w:t xml:space="preserve"> та населенням міської громади</w:t>
      </w:r>
      <w:r w:rsidRPr="00E317B7">
        <w:rPr>
          <w:rFonts w:ascii="Times New Roman" w:hAnsi="Times New Roman" w:cs="Times New Roman"/>
          <w:sz w:val="27"/>
          <w:szCs w:val="27"/>
        </w:rPr>
        <w:t xml:space="preserve"> укладено</w:t>
      </w:r>
      <w:r w:rsidRPr="00E317B7">
        <w:rPr>
          <w:rFonts w:ascii="Times New Roman" w:hAnsi="Times New Roman" w:cs="Times New Roman"/>
          <w:sz w:val="27"/>
          <w:szCs w:val="27"/>
          <w:lang w:val="uk-UA"/>
        </w:rPr>
        <w:t xml:space="preserve"> </w:t>
      </w:r>
      <w:r w:rsidRPr="00E317B7">
        <w:rPr>
          <w:rFonts w:ascii="Times New Roman" w:hAnsi="Times New Roman" w:cs="Times New Roman"/>
          <w:sz w:val="27"/>
          <w:szCs w:val="27"/>
        </w:rPr>
        <w:t>5</w:t>
      </w:r>
      <w:r w:rsidRPr="00E317B7">
        <w:rPr>
          <w:rFonts w:ascii="Times New Roman" w:hAnsi="Times New Roman" w:cs="Times New Roman"/>
          <w:sz w:val="27"/>
          <w:szCs w:val="27"/>
          <w:lang w:val="uk-UA"/>
        </w:rPr>
        <w:t>5 </w:t>
      </w:r>
      <w:r w:rsidRPr="00E317B7">
        <w:rPr>
          <w:rFonts w:ascii="Times New Roman" w:hAnsi="Times New Roman" w:cs="Times New Roman"/>
          <w:sz w:val="27"/>
          <w:szCs w:val="27"/>
        </w:rPr>
        <w:t>6</w:t>
      </w:r>
      <w:r w:rsidRPr="00E317B7">
        <w:rPr>
          <w:rFonts w:ascii="Times New Roman" w:hAnsi="Times New Roman" w:cs="Times New Roman"/>
          <w:sz w:val="27"/>
          <w:szCs w:val="27"/>
          <w:lang w:val="uk-UA"/>
        </w:rPr>
        <w:t>74</w:t>
      </w:r>
      <w:r w:rsidRPr="00E317B7">
        <w:rPr>
          <w:rFonts w:ascii="Times New Roman" w:hAnsi="Times New Roman" w:cs="Times New Roman"/>
          <w:sz w:val="27"/>
          <w:szCs w:val="27"/>
        </w:rPr>
        <w:t xml:space="preserve"> деклараці</w:t>
      </w:r>
      <w:r w:rsidRPr="00E317B7">
        <w:rPr>
          <w:rFonts w:ascii="Times New Roman" w:hAnsi="Times New Roman" w:cs="Times New Roman"/>
          <w:sz w:val="27"/>
          <w:szCs w:val="27"/>
          <w:lang w:val="uk-UA"/>
        </w:rPr>
        <w:t>й</w:t>
      </w:r>
      <w:r w:rsidRPr="00E317B7">
        <w:rPr>
          <w:rFonts w:ascii="Times New Roman" w:hAnsi="Times New Roman" w:cs="Times New Roman"/>
          <w:sz w:val="27"/>
          <w:szCs w:val="27"/>
        </w:rPr>
        <w:t>.</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rPr>
        <w:t>Лікарями загальної практики – сімейними лікарями та педіатрами проводи</w:t>
      </w:r>
      <w:r w:rsidRPr="00E317B7">
        <w:rPr>
          <w:rFonts w:ascii="Times New Roman" w:hAnsi="Times New Roman" w:cs="Times New Roman"/>
          <w:sz w:val="27"/>
          <w:szCs w:val="27"/>
          <w:lang w:val="uk-UA"/>
        </w:rPr>
        <w:t>ть</w:t>
      </w:r>
      <w:r w:rsidRPr="00E317B7">
        <w:rPr>
          <w:rFonts w:ascii="Times New Roman" w:hAnsi="Times New Roman" w:cs="Times New Roman"/>
          <w:sz w:val="27"/>
          <w:szCs w:val="27"/>
        </w:rPr>
        <w:t>ся щоденний прийом пацієнтів</w:t>
      </w:r>
      <w:r w:rsidRPr="00E317B7">
        <w:rPr>
          <w:rFonts w:ascii="Times New Roman" w:hAnsi="Times New Roman" w:cs="Times New Roman"/>
          <w:sz w:val="27"/>
          <w:szCs w:val="27"/>
          <w:lang w:val="uk-UA"/>
        </w:rPr>
        <w:t xml:space="preserve"> та</w:t>
      </w:r>
      <w:r w:rsidRPr="00E317B7">
        <w:rPr>
          <w:rFonts w:ascii="Times New Roman" w:hAnsi="Times New Roman" w:cs="Times New Roman"/>
          <w:sz w:val="27"/>
          <w:szCs w:val="27"/>
        </w:rPr>
        <w:t xml:space="preserve"> консульт</w:t>
      </w:r>
      <w:r w:rsidRPr="00E317B7">
        <w:rPr>
          <w:rFonts w:ascii="Times New Roman" w:hAnsi="Times New Roman" w:cs="Times New Roman"/>
          <w:sz w:val="27"/>
          <w:szCs w:val="27"/>
          <w:lang w:val="uk-UA"/>
        </w:rPr>
        <w:t>ування</w:t>
      </w:r>
      <w:r w:rsidRPr="00E317B7">
        <w:rPr>
          <w:rFonts w:ascii="Times New Roman" w:hAnsi="Times New Roman" w:cs="Times New Roman"/>
          <w:sz w:val="27"/>
          <w:szCs w:val="27"/>
        </w:rPr>
        <w:t xml:space="preserve"> в телефонному режимі.</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rPr>
        <w:t xml:space="preserve">Зареєстровано </w:t>
      </w:r>
      <w:r w:rsidRPr="00E317B7">
        <w:rPr>
          <w:rFonts w:ascii="Times New Roman" w:hAnsi="Times New Roman" w:cs="Times New Roman"/>
          <w:sz w:val="27"/>
          <w:szCs w:val="27"/>
          <w:lang w:val="uk-UA"/>
        </w:rPr>
        <w:t>157 939</w:t>
      </w:r>
      <w:r w:rsidRPr="00E317B7">
        <w:rPr>
          <w:rFonts w:ascii="Times New Roman" w:hAnsi="Times New Roman" w:cs="Times New Roman"/>
          <w:sz w:val="27"/>
          <w:szCs w:val="27"/>
        </w:rPr>
        <w:t xml:space="preserve"> звернень </w:t>
      </w:r>
      <w:r w:rsidRPr="00E317B7">
        <w:rPr>
          <w:rFonts w:ascii="Times New Roman" w:hAnsi="Times New Roman" w:cs="Times New Roman"/>
          <w:sz w:val="27"/>
          <w:szCs w:val="27"/>
          <w:lang w:val="uk-UA"/>
        </w:rPr>
        <w:t xml:space="preserve">від населення громади </w:t>
      </w:r>
      <w:r w:rsidRPr="00E317B7">
        <w:rPr>
          <w:rFonts w:ascii="Times New Roman" w:hAnsi="Times New Roman" w:cs="Times New Roman"/>
          <w:sz w:val="27"/>
          <w:szCs w:val="27"/>
        </w:rPr>
        <w:t>до лікарів первинної ланки надання медичної допомоги,</w:t>
      </w:r>
      <w:r w:rsidRPr="00E317B7">
        <w:rPr>
          <w:rFonts w:ascii="Times New Roman" w:hAnsi="Times New Roman" w:cs="Times New Roman"/>
          <w:sz w:val="27"/>
          <w:szCs w:val="27"/>
          <w:lang w:val="uk-UA"/>
        </w:rPr>
        <w:t xml:space="preserve"> на які</w:t>
      </w:r>
      <w:r w:rsidRPr="00E317B7">
        <w:rPr>
          <w:rFonts w:ascii="Times New Roman" w:hAnsi="Times New Roman" w:cs="Times New Roman"/>
          <w:sz w:val="27"/>
          <w:szCs w:val="27"/>
        </w:rPr>
        <w:t xml:space="preserve"> було надано –</w:t>
      </w:r>
      <w:r w:rsidRPr="00E317B7">
        <w:rPr>
          <w:rFonts w:ascii="Times New Roman" w:hAnsi="Times New Roman" w:cs="Times New Roman"/>
          <w:sz w:val="27"/>
          <w:szCs w:val="27"/>
          <w:lang w:val="uk-UA"/>
        </w:rPr>
        <w:t xml:space="preserve"> </w:t>
      </w:r>
      <w:r w:rsidRPr="00E317B7">
        <w:rPr>
          <w:rFonts w:ascii="Times New Roman" w:hAnsi="Times New Roman" w:cs="Times New Roman"/>
          <w:sz w:val="27"/>
          <w:szCs w:val="27"/>
        </w:rPr>
        <w:t>7</w:t>
      </w:r>
      <w:r w:rsidRPr="00E317B7">
        <w:rPr>
          <w:rFonts w:ascii="Times New Roman" w:hAnsi="Times New Roman" w:cs="Times New Roman"/>
          <w:sz w:val="27"/>
          <w:szCs w:val="27"/>
          <w:lang w:val="uk-UA"/>
        </w:rPr>
        <w:t>52 </w:t>
      </w:r>
      <w:r w:rsidRPr="00E317B7">
        <w:rPr>
          <w:rFonts w:ascii="Times New Roman" w:hAnsi="Times New Roman" w:cs="Times New Roman"/>
          <w:sz w:val="27"/>
          <w:szCs w:val="27"/>
        </w:rPr>
        <w:t>8</w:t>
      </w:r>
      <w:r w:rsidRPr="00E317B7">
        <w:rPr>
          <w:rFonts w:ascii="Times New Roman" w:hAnsi="Times New Roman" w:cs="Times New Roman"/>
          <w:sz w:val="27"/>
          <w:szCs w:val="27"/>
          <w:lang w:val="uk-UA"/>
        </w:rPr>
        <w:t>08</w:t>
      </w:r>
      <w:r w:rsidRPr="00E317B7">
        <w:rPr>
          <w:rFonts w:ascii="Times New Roman" w:hAnsi="Times New Roman" w:cs="Times New Roman"/>
          <w:sz w:val="27"/>
          <w:szCs w:val="27"/>
        </w:rPr>
        <w:t xml:space="preserve"> послуг.</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Впродовж 10 місяців 2025 року медичні фахівці первинної ланки активно здійснювали виписку рецептів за Державною програмою реімбуксації «Доступні ліки», у 2025 році було значно розширено перелік лікарських засобів по даній програмі. Програма «Доступні ліки» допомагала забезпечити лікарськими засобами пацієнтів із серцево-судинними захворюваннями, цукровим діабетом І-ІІ типів, бронхіальною астмою, психіатричними захворюваннями. </w:t>
      </w:r>
    </w:p>
    <w:p w:rsidR="00C16146" w:rsidRPr="00E317B7" w:rsidRDefault="00C16146" w:rsidP="00C16146">
      <w:pPr>
        <w:tabs>
          <w:tab w:val="left" w:pos="0"/>
          <w:tab w:val="left" w:pos="851"/>
          <w:tab w:val="left" w:pos="993"/>
        </w:tabs>
        <w:ind w:firstLine="567"/>
        <w:contextualSpacing/>
        <w:rPr>
          <w:rFonts w:ascii="Times New Roman" w:hAnsi="Times New Roman" w:cs="Times New Roman"/>
          <w:sz w:val="27"/>
          <w:szCs w:val="27"/>
          <w:lang w:val="uk-UA"/>
        </w:rPr>
      </w:pPr>
      <w:r w:rsidRPr="00E317B7">
        <w:rPr>
          <w:rFonts w:ascii="Times New Roman" w:hAnsi="Times New Roman" w:cs="Times New Roman"/>
          <w:sz w:val="27"/>
          <w:szCs w:val="27"/>
          <w:lang w:val="uk-UA"/>
        </w:rPr>
        <w:t>Станом на 01.11.2025 технічними засобами (підгузками для дорослих та дітей, урологічними прокладками, сечоприймачами, катетерами та калоприймачами) забезпечуються 247 осіб. З бюджету міської ТГ виділено 1 млн. 650 тис.грн. для забезпечення допоміжними засобами реабілітації осіб з інвалідністю, дітей з інвалідністю та інших окремих категорій населення.</w:t>
      </w:r>
    </w:p>
    <w:p w:rsidR="00C16146" w:rsidRPr="00E317B7" w:rsidRDefault="00C16146" w:rsidP="00C16146">
      <w:pPr>
        <w:tabs>
          <w:tab w:val="left" w:pos="0"/>
          <w:tab w:val="left" w:pos="851"/>
          <w:tab w:val="left" w:pos="993"/>
        </w:tabs>
        <w:ind w:firstLine="567"/>
        <w:contextualSpacing/>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Відповідно до Постанови КМУ від 31.03.2015 № 160 «Про затвердження Порядку забезпечення громадян, які страждали на рідкісні (орфанні) захворювання, лікарськими засобами та відповідними харчовими продуктами для </w:t>
      </w:r>
      <w:r w:rsidRPr="00E317B7">
        <w:rPr>
          <w:rFonts w:ascii="Times New Roman" w:hAnsi="Times New Roman" w:cs="Times New Roman"/>
          <w:sz w:val="27"/>
          <w:szCs w:val="27"/>
          <w:lang w:val="uk-UA"/>
        </w:rPr>
        <w:lastRenderedPageBreak/>
        <w:t>спеціального дієтичного споживання» забезпечувались троє дітей, що страждали на фенілкетонурію спеціальними лікувальними сумішами на загальну суму – 1 млн 250 тис. грн, виділених з бюджету громади.</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Проводилась</w:t>
      </w:r>
      <w:r w:rsidRPr="00E317B7">
        <w:rPr>
          <w:rFonts w:ascii="Times New Roman" w:hAnsi="Times New Roman" w:cs="Times New Roman"/>
          <w:sz w:val="27"/>
          <w:szCs w:val="27"/>
        </w:rPr>
        <w:t xml:space="preserve"> вакцинація за національним календарем щеплень, визначеним Міністерством охорони здоров’я України. Медичні працівники первинної ланки чітко розумі</w:t>
      </w:r>
      <w:r w:rsidRPr="00E317B7">
        <w:rPr>
          <w:rFonts w:ascii="Times New Roman" w:hAnsi="Times New Roman" w:cs="Times New Roman"/>
          <w:sz w:val="27"/>
          <w:szCs w:val="27"/>
          <w:lang w:val="uk-UA"/>
        </w:rPr>
        <w:t>ють</w:t>
      </w:r>
      <w:r w:rsidRPr="00E317B7">
        <w:rPr>
          <w:rFonts w:ascii="Times New Roman" w:hAnsi="Times New Roman" w:cs="Times New Roman"/>
          <w:sz w:val="27"/>
          <w:szCs w:val="27"/>
        </w:rPr>
        <w:t>, що</w:t>
      </w:r>
      <w:r w:rsidRPr="00E317B7">
        <w:rPr>
          <w:rFonts w:ascii="Times New Roman" w:hAnsi="Times New Roman" w:cs="Times New Roman"/>
          <w:sz w:val="27"/>
          <w:szCs w:val="27"/>
          <w:lang w:val="uk-UA"/>
        </w:rPr>
        <w:t xml:space="preserve">, </w:t>
      </w:r>
      <w:r w:rsidRPr="00E317B7">
        <w:rPr>
          <w:rFonts w:ascii="Times New Roman" w:hAnsi="Times New Roman" w:cs="Times New Roman"/>
          <w:sz w:val="27"/>
          <w:szCs w:val="27"/>
        </w:rPr>
        <w:t>особливо під час війни</w:t>
      </w:r>
      <w:r w:rsidRPr="00E317B7">
        <w:rPr>
          <w:rFonts w:ascii="Times New Roman" w:hAnsi="Times New Roman" w:cs="Times New Roman"/>
          <w:sz w:val="27"/>
          <w:szCs w:val="27"/>
          <w:lang w:val="uk-UA"/>
        </w:rPr>
        <w:t>,</w:t>
      </w:r>
      <w:r w:rsidRPr="00E317B7">
        <w:rPr>
          <w:rFonts w:ascii="Times New Roman" w:hAnsi="Times New Roman" w:cs="Times New Roman"/>
          <w:sz w:val="27"/>
          <w:szCs w:val="27"/>
        </w:rPr>
        <w:t xml:space="preserve"> захист дітей та дорослих від смертельних хвороб – це внесок у перемогу та майбутнє України.</w:t>
      </w:r>
    </w:p>
    <w:p w:rsidR="00C16146" w:rsidRPr="00E317B7" w:rsidRDefault="00C16146" w:rsidP="00C16146">
      <w:pPr>
        <w:tabs>
          <w:tab w:val="left" w:pos="0"/>
          <w:tab w:val="left" w:pos="851"/>
          <w:tab w:val="left" w:pos="993"/>
        </w:tabs>
        <w:ind w:firstLine="567"/>
        <w:contextualSpacing/>
        <w:rPr>
          <w:rFonts w:ascii="Times New Roman" w:hAnsi="Times New Roman" w:cs="Times New Roman"/>
          <w:sz w:val="27"/>
          <w:szCs w:val="27"/>
        </w:rPr>
      </w:pPr>
      <w:r w:rsidRPr="00E317B7">
        <w:rPr>
          <w:rFonts w:ascii="Times New Roman" w:hAnsi="Times New Roman" w:cs="Times New Roman"/>
          <w:sz w:val="27"/>
          <w:szCs w:val="27"/>
        </w:rPr>
        <w:t>Підприємство проводило вакцинальну кампанію планових щеплень. Відповідно до Національного Календаря щеплень визначеного наказом МОЗ України за 10 місяців рівень вакцинації дитячого населення склав</w:t>
      </w:r>
      <w:r w:rsidRPr="00E317B7">
        <w:rPr>
          <w:rFonts w:ascii="Times New Roman" w:hAnsi="Times New Roman" w:cs="Times New Roman"/>
          <w:sz w:val="27"/>
          <w:szCs w:val="27"/>
          <w:lang w:val="uk-UA"/>
        </w:rPr>
        <w:t xml:space="preserve"> 4 542 щеплень,</w:t>
      </w:r>
      <w:r w:rsidRPr="00E317B7">
        <w:rPr>
          <w:rFonts w:ascii="Times New Roman" w:hAnsi="Times New Roman" w:cs="Times New Roman"/>
          <w:sz w:val="27"/>
          <w:szCs w:val="27"/>
        </w:rPr>
        <w:t xml:space="preserve"> </w:t>
      </w:r>
      <w:r w:rsidRPr="00E317B7">
        <w:rPr>
          <w:rFonts w:ascii="Times New Roman" w:hAnsi="Times New Roman" w:cs="Times New Roman"/>
          <w:sz w:val="27"/>
          <w:szCs w:val="27"/>
          <w:lang w:val="uk-UA"/>
        </w:rPr>
        <w:t xml:space="preserve">тобто </w:t>
      </w:r>
      <w:r w:rsidRPr="00E317B7">
        <w:rPr>
          <w:rFonts w:ascii="Times New Roman" w:hAnsi="Times New Roman" w:cs="Times New Roman"/>
          <w:sz w:val="27"/>
          <w:szCs w:val="27"/>
        </w:rPr>
        <w:t>5</w:t>
      </w:r>
      <w:r w:rsidRPr="00E317B7">
        <w:rPr>
          <w:rFonts w:ascii="Times New Roman" w:hAnsi="Times New Roman" w:cs="Times New Roman"/>
          <w:sz w:val="27"/>
          <w:szCs w:val="27"/>
          <w:lang w:val="uk-UA"/>
        </w:rPr>
        <w:t>5</w:t>
      </w:r>
      <w:r w:rsidRPr="00E317B7">
        <w:rPr>
          <w:rFonts w:ascii="Times New Roman" w:hAnsi="Times New Roman" w:cs="Times New Roman"/>
          <w:sz w:val="27"/>
          <w:szCs w:val="27"/>
        </w:rPr>
        <w:t>%</w:t>
      </w:r>
      <w:r w:rsidRPr="00E317B7">
        <w:rPr>
          <w:rFonts w:ascii="Times New Roman" w:hAnsi="Times New Roman" w:cs="Times New Roman"/>
          <w:sz w:val="27"/>
          <w:szCs w:val="27"/>
          <w:lang w:val="uk-UA"/>
        </w:rPr>
        <w:t xml:space="preserve"> до плану</w:t>
      </w:r>
      <w:r w:rsidRPr="00E317B7">
        <w:rPr>
          <w:rFonts w:ascii="Times New Roman" w:hAnsi="Times New Roman" w:cs="Times New Roman"/>
          <w:sz w:val="27"/>
          <w:szCs w:val="27"/>
        </w:rPr>
        <w:t>. Первинний вакцинальний комплекс дітей до 1 року становить 6</w:t>
      </w:r>
      <w:r w:rsidRPr="00E317B7">
        <w:rPr>
          <w:rFonts w:ascii="Times New Roman" w:hAnsi="Times New Roman" w:cs="Times New Roman"/>
          <w:sz w:val="27"/>
          <w:szCs w:val="27"/>
          <w:lang w:val="uk-UA"/>
        </w:rPr>
        <w:t>8</w:t>
      </w:r>
      <w:r w:rsidRPr="00E317B7">
        <w:rPr>
          <w:rFonts w:ascii="Times New Roman" w:hAnsi="Times New Roman" w:cs="Times New Roman"/>
          <w:sz w:val="27"/>
          <w:szCs w:val="27"/>
        </w:rPr>
        <w:t>,</w:t>
      </w:r>
      <w:r w:rsidRPr="00E317B7">
        <w:rPr>
          <w:rFonts w:ascii="Times New Roman" w:hAnsi="Times New Roman" w:cs="Times New Roman"/>
          <w:sz w:val="27"/>
          <w:szCs w:val="27"/>
          <w:lang w:val="uk-UA"/>
        </w:rPr>
        <w:t>3</w:t>
      </w:r>
      <w:r w:rsidRPr="00E317B7">
        <w:rPr>
          <w:rFonts w:ascii="Times New Roman" w:hAnsi="Times New Roman" w:cs="Times New Roman"/>
          <w:sz w:val="27"/>
          <w:szCs w:val="27"/>
        </w:rPr>
        <w:t>%</w:t>
      </w:r>
      <w:r w:rsidRPr="00E317B7">
        <w:rPr>
          <w:rFonts w:ascii="Times New Roman" w:hAnsi="Times New Roman" w:cs="Times New Roman"/>
          <w:sz w:val="27"/>
          <w:szCs w:val="27"/>
          <w:lang w:val="uk-UA"/>
        </w:rPr>
        <w:t xml:space="preserve"> до плану</w:t>
      </w:r>
      <w:r w:rsidRPr="00E317B7">
        <w:rPr>
          <w:rFonts w:ascii="Times New Roman" w:hAnsi="Times New Roman" w:cs="Times New Roman"/>
          <w:sz w:val="27"/>
          <w:szCs w:val="27"/>
        </w:rPr>
        <w:t>.</w:t>
      </w:r>
    </w:p>
    <w:p w:rsidR="00C16146" w:rsidRPr="00E317B7" w:rsidRDefault="00C16146" w:rsidP="00C16146">
      <w:pPr>
        <w:tabs>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Медичними працівниками</w:t>
      </w:r>
      <w:r w:rsidRPr="00E317B7">
        <w:rPr>
          <w:rFonts w:ascii="Times New Roman" w:hAnsi="Times New Roman" w:cs="Times New Roman"/>
          <w:sz w:val="27"/>
          <w:szCs w:val="27"/>
          <w:lang w:val="uk-UA"/>
        </w:rPr>
        <w:t xml:space="preserve"> п</w:t>
      </w:r>
      <w:r w:rsidRPr="00E317B7">
        <w:rPr>
          <w:rFonts w:ascii="Times New Roman" w:hAnsi="Times New Roman" w:cs="Times New Roman"/>
          <w:sz w:val="27"/>
          <w:szCs w:val="27"/>
        </w:rPr>
        <w:t>ротягом</w:t>
      </w:r>
      <w:r w:rsidRPr="00E317B7">
        <w:rPr>
          <w:rFonts w:ascii="Times New Roman" w:hAnsi="Times New Roman" w:cs="Times New Roman"/>
          <w:sz w:val="27"/>
          <w:szCs w:val="27"/>
          <w:lang w:val="uk-UA"/>
        </w:rPr>
        <w:t xml:space="preserve"> </w:t>
      </w:r>
      <w:r w:rsidRPr="00E317B7">
        <w:rPr>
          <w:rFonts w:ascii="Times New Roman" w:hAnsi="Times New Roman" w:cs="Times New Roman"/>
          <w:sz w:val="27"/>
          <w:szCs w:val="27"/>
        </w:rPr>
        <w:t>звітного</w:t>
      </w:r>
      <w:r w:rsidRPr="00E317B7">
        <w:rPr>
          <w:rFonts w:ascii="Times New Roman" w:hAnsi="Times New Roman" w:cs="Times New Roman"/>
          <w:sz w:val="27"/>
          <w:szCs w:val="27"/>
          <w:lang w:val="uk-UA"/>
        </w:rPr>
        <w:t xml:space="preserve"> </w:t>
      </w:r>
      <w:r w:rsidRPr="00E317B7">
        <w:rPr>
          <w:rFonts w:ascii="Times New Roman" w:hAnsi="Times New Roman" w:cs="Times New Roman"/>
          <w:sz w:val="27"/>
          <w:szCs w:val="27"/>
        </w:rPr>
        <w:t>періоду </w:t>
      </w:r>
      <w:r w:rsidRPr="00E317B7">
        <w:rPr>
          <w:rFonts w:ascii="Times New Roman" w:hAnsi="Times New Roman" w:cs="Times New Roman"/>
          <w:sz w:val="27"/>
          <w:szCs w:val="27"/>
          <w:lang w:val="uk-UA"/>
        </w:rPr>
        <w:t xml:space="preserve"> </w:t>
      </w:r>
      <w:r w:rsidRPr="00E317B7">
        <w:rPr>
          <w:rFonts w:ascii="Times New Roman" w:hAnsi="Times New Roman" w:cs="Times New Roman"/>
          <w:sz w:val="27"/>
          <w:szCs w:val="27"/>
        </w:rPr>
        <w:t xml:space="preserve">абезпечено надання медичної допомоги </w:t>
      </w:r>
      <w:r w:rsidRPr="00E317B7">
        <w:rPr>
          <w:rFonts w:ascii="Times New Roman" w:hAnsi="Times New Roman" w:cs="Times New Roman"/>
          <w:bCs/>
          <w:sz w:val="27"/>
          <w:szCs w:val="27"/>
        </w:rPr>
        <w:t>1</w:t>
      </w:r>
      <w:r w:rsidRPr="00E317B7">
        <w:rPr>
          <w:rFonts w:ascii="Times New Roman" w:hAnsi="Times New Roman" w:cs="Times New Roman"/>
          <w:bCs/>
          <w:sz w:val="27"/>
          <w:szCs w:val="27"/>
          <w:lang w:val="uk-UA"/>
        </w:rPr>
        <w:t> </w:t>
      </w:r>
      <w:r w:rsidRPr="00E317B7">
        <w:rPr>
          <w:rFonts w:ascii="Times New Roman" w:hAnsi="Times New Roman" w:cs="Times New Roman"/>
          <w:bCs/>
          <w:sz w:val="27"/>
          <w:szCs w:val="27"/>
        </w:rPr>
        <w:t>127</w:t>
      </w:r>
      <w:r w:rsidRPr="00E317B7">
        <w:rPr>
          <w:rFonts w:ascii="Times New Roman" w:hAnsi="Times New Roman" w:cs="Times New Roman"/>
          <w:sz w:val="27"/>
          <w:szCs w:val="27"/>
        </w:rPr>
        <w:t> внутрішньо</w:t>
      </w:r>
      <w:r w:rsidRPr="00E317B7">
        <w:rPr>
          <w:rFonts w:ascii="Times New Roman" w:hAnsi="Times New Roman" w:cs="Times New Roman"/>
          <w:sz w:val="27"/>
          <w:szCs w:val="27"/>
          <w:lang w:val="uk-UA"/>
        </w:rPr>
        <w:t xml:space="preserve"> </w:t>
      </w:r>
      <w:r w:rsidRPr="00E317B7">
        <w:rPr>
          <w:rFonts w:ascii="Times New Roman" w:hAnsi="Times New Roman" w:cs="Times New Roman"/>
          <w:sz w:val="27"/>
          <w:szCs w:val="27"/>
        </w:rPr>
        <w:t>переміщеним особам</w:t>
      </w:r>
      <w:r w:rsidRPr="00E317B7">
        <w:rPr>
          <w:rFonts w:ascii="Times New Roman" w:hAnsi="Times New Roman" w:cs="Times New Roman"/>
          <w:sz w:val="27"/>
          <w:szCs w:val="27"/>
          <w:lang w:val="uk-UA"/>
        </w:rPr>
        <w:t>,</w:t>
      </w:r>
      <w:r w:rsidRPr="00E317B7">
        <w:rPr>
          <w:rFonts w:ascii="Times New Roman" w:hAnsi="Times New Roman" w:cs="Times New Roman"/>
          <w:sz w:val="27"/>
          <w:szCs w:val="27"/>
        </w:rPr>
        <w:t xml:space="preserve"> в т.ч. з проведення імунопрофілактики. </w:t>
      </w:r>
    </w:p>
    <w:p w:rsidR="00C16146" w:rsidRPr="00E317B7" w:rsidRDefault="00C16146" w:rsidP="00C16146">
      <w:pPr>
        <w:tabs>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lang w:val="uk-UA"/>
        </w:rPr>
        <w:t xml:space="preserve">Комунальне некомерційне підприємство «Стоматологічна поліклініка» Звягельської міської ради забезпечує надання планової та невідкладної стоматологічної допомоги жителям громади. </w:t>
      </w:r>
      <w:r w:rsidRPr="00E317B7">
        <w:rPr>
          <w:rFonts w:ascii="Times New Roman" w:hAnsi="Times New Roman" w:cs="Times New Roman"/>
          <w:sz w:val="27"/>
          <w:szCs w:val="27"/>
        </w:rPr>
        <w:t>Всього</w:t>
      </w:r>
      <w:r w:rsidRPr="00E317B7">
        <w:rPr>
          <w:rFonts w:ascii="Times New Roman" w:hAnsi="Times New Roman" w:cs="Times New Roman"/>
          <w:sz w:val="27"/>
          <w:szCs w:val="27"/>
          <w:lang w:val="uk-UA"/>
        </w:rPr>
        <w:t xml:space="preserve"> за 10 місяців 2025 року зареєстровано</w:t>
      </w:r>
      <w:r w:rsidRPr="00E317B7">
        <w:rPr>
          <w:rFonts w:ascii="Times New Roman" w:hAnsi="Times New Roman" w:cs="Times New Roman"/>
          <w:sz w:val="27"/>
          <w:szCs w:val="27"/>
        </w:rPr>
        <w:t xml:space="preserve"> </w:t>
      </w:r>
      <w:r w:rsidRPr="00E317B7">
        <w:rPr>
          <w:rFonts w:ascii="Times New Roman" w:hAnsi="Times New Roman" w:cs="Times New Roman"/>
          <w:sz w:val="27"/>
          <w:szCs w:val="27"/>
          <w:lang w:val="uk-UA"/>
        </w:rPr>
        <w:t>12 945</w:t>
      </w:r>
      <w:r w:rsidRPr="00E317B7">
        <w:rPr>
          <w:rFonts w:ascii="Times New Roman" w:hAnsi="Times New Roman" w:cs="Times New Roman"/>
          <w:sz w:val="27"/>
          <w:szCs w:val="27"/>
        </w:rPr>
        <w:t xml:space="preserve"> </w:t>
      </w:r>
      <w:r w:rsidRPr="00E317B7">
        <w:rPr>
          <w:rFonts w:ascii="Times New Roman" w:hAnsi="Times New Roman" w:cs="Times New Roman"/>
          <w:sz w:val="27"/>
          <w:szCs w:val="27"/>
          <w:lang w:val="uk-UA"/>
        </w:rPr>
        <w:t xml:space="preserve">лікарських </w:t>
      </w:r>
      <w:r w:rsidRPr="00E317B7">
        <w:rPr>
          <w:rFonts w:ascii="Times New Roman" w:hAnsi="Times New Roman" w:cs="Times New Roman"/>
          <w:sz w:val="27"/>
          <w:szCs w:val="27"/>
        </w:rPr>
        <w:t>відвідувань</w:t>
      </w:r>
      <w:r w:rsidRPr="00E317B7">
        <w:rPr>
          <w:rFonts w:ascii="Times New Roman" w:hAnsi="Times New Roman" w:cs="Times New Roman"/>
          <w:sz w:val="27"/>
          <w:szCs w:val="27"/>
          <w:lang w:val="uk-UA"/>
        </w:rPr>
        <w:t>, в тому числі 9 167 – це</w:t>
      </w:r>
      <w:r w:rsidRPr="00E317B7">
        <w:rPr>
          <w:rFonts w:ascii="Times New Roman" w:hAnsi="Times New Roman" w:cs="Times New Roman"/>
          <w:sz w:val="27"/>
          <w:szCs w:val="27"/>
        </w:rPr>
        <w:t xml:space="preserve"> доросл</w:t>
      </w:r>
      <w:r w:rsidRPr="00E317B7">
        <w:rPr>
          <w:rFonts w:ascii="Times New Roman" w:hAnsi="Times New Roman" w:cs="Times New Roman"/>
          <w:sz w:val="27"/>
          <w:szCs w:val="27"/>
          <w:lang w:val="uk-UA"/>
        </w:rPr>
        <w:t>е</w:t>
      </w:r>
      <w:r w:rsidRPr="00E317B7">
        <w:rPr>
          <w:rFonts w:ascii="Times New Roman" w:hAnsi="Times New Roman" w:cs="Times New Roman"/>
          <w:sz w:val="27"/>
          <w:szCs w:val="27"/>
        </w:rPr>
        <w:t xml:space="preserve"> населення</w:t>
      </w:r>
      <w:r w:rsidRPr="00E317B7">
        <w:rPr>
          <w:rFonts w:ascii="Times New Roman" w:hAnsi="Times New Roman" w:cs="Times New Roman"/>
          <w:sz w:val="27"/>
          <w:szCs w:val="27"/>
          <w:lang w:val="uk-UA"/>
        </w:rPr>
        <w:t>, 3 778</w:t>
      </w:r>
      <w:r w:rsidRPr="00E317B7">
        <w:rPr>
          <w:rFonts w:ascii="Times New Roman" w:hAnsi="Times New Roman" w:cs="Times New Roman"/>
          <w:sz w:val="27"/>
          <w:szCs w:val="27"/>
        </w:rPr>
        <w:t xml:space="preserve"> – </w:t>
      </w:r>
      <w:r w:rsidRPr="00E317B7">
        <w:rPr>
          <w:rFonts w:ascii="Times New Roman" w:hAnsi="Times New Roman" w:cs="Times New Roman"/>
          <w:sz w:val="27"/>
          <w:szCs w:val="27"/>
          <w:lang w:val="uk-UA"/>
        </w:rPr>
        <w:t>діти</w:t>
      </w:r>
      <w:r w:rsidRPr="00E317B7">
        <w:rPr>
          <w:rFonts w:ascii="Times New Roman" w:hAnsi="Times New Roman" w:cs="Times New Roman"/>
          <w:sz w:val="27"/>
          <w:szCs w:val="27"/>
        </w:rPr>
        <w:t>.</w:t>
      </w:r>
    </w:p>
    <w:p w:rsidR="00C16146" w:rsidRPr="00E317B7" w:rsidRDefault="00C16146" w:rsidP="00C16146">
      <w:pPr>
        <w:tabs>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Пільгове зубопротезування отримали 40 осіб на суму – 478 тис.</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392</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грн.</w:t>
      </w:r>
    </w:p>
    <w:p w:rsidR="00C16146" w:rsidRPr="00E317B7" w:rsidRDefault="00C16146" w:rsidP="00C16146">
      <w:pPr>
        <w:tabs>
          <w:tab w:val="left" w:pos="851"/>
          <w:tab w:val="left" w:pos="993"/>
        </w:tabs>
        <w:ind w:firstLine="567"/>
        <w:rPr>
          <w:rFonts w:ascii="Times New Roman" w:eastAsia="Times New Roman" w:hAnsi="Times New Roman" w:cs="Times New Roman"/>
          <w:bCs/>
          <w:sz w:val="27"/>
          <w:szCs w:val="27"/>
          <w:lang w:val="uk-UA" w:eastAsia="ru-RU"/>
        </w:rPr>
      </w:pPr>
      <w:r w:rsidRPr="00E317B7">
        <w:rPr>
          <w:rFonts w:ascii="Times New Roman" w:hAnsi="Times New Roman" w:cs="Times New Roman"/>
          <w:sz w:val="27"/>
          <w:szCs w:val="27"/>
        </w:rPr>
        <w:t>Пільгове зуболікування учасників бойових дій надано  601 особі на суму 1</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млн</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668</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тис.</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947</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грн</w:t>
      </w:r>
      <w:r w:rsidRPr="00E317B7">
        <w:rPr>
          <w:rFonts w:ascii="Times New Roman" w:eastAsia="Times New Roman" w:hAnsi="Times New Roman" w:cs="Times New Roman"/>
          <w:bCs/>
          <w:sz w:val="27"/>
          <w:szCs w:val="27"/>
          <w:lang w:val="uk-UA" w:eastAsia="ru-RU"/>
        </w:rPr>
        <w:t>.</w:t>
      </w:r>
    </w:p>
    <w:p w:rsidR="00C16146" w:rsidRPr="00E317B7" w:rsidRDefault="00C16146" w:rsidP="00C16146">
      <w:pPr>
        <w:shd w:val="clear" w:color="auto" w:fill="FFFFFF"/>
        <w:tabs>
          <w:tab w:val="left" w:pos="0"/>
          <w:tab w:val="left" w:pos="851"/>
          <w:tab w:val="left" w:pos="993"/>
        </w:tabs>
        <w:ind w:firstLine="567"/>
        <w:rPr>
          <w:rFonts w:ascii="Times New Roman" w:eastAsia="Times New Roman" w:hAnsi="Times New Roman" w:cs="Times New Roman"/>
          <w:bCs/>
          <w:sz w:val="27"/>
          <w:szCs w:val="27"/>
          <w:lang w:val="uk-UA" w:eastAsia="ru-RU"/>
        </w:rPr>
      </w:pPr>
      <w:r w:rsidRPr="00E317B7">
        <w:rPr>
          <w:rFonts w:ascii="Times New Roman" w:hAnsi="Times New Roman" w:cs="Times New Roman"/>
          <w:sz w:val="27"/>
          <w:szCs w:val="27"/>
          <w:lang w:val="uk-UA"/>
        </w:rPr>
        <w:t>Впродовж</w:t>
      </w:r>
      <w:r w:rsidRPr="00E317B7">
        <w:rPr>
          <w:rFonts w:ascii="Times New Roman" w:hAnsi="Times New Roman" w:cs="Times New Roman"/>
          <w:sz w:val="27"/>
          <w:szCs w:val="27"/>
        </w:rPr>
        <w:t xml:space="preserve"> 202</w:t>
      </w:r>
      <w:r w:rsidRPr="00E317B7">
        <w:rPr>
          <w:rFonts w:ascii="Times New Roman" w:hAnsi="Times New Roman" w:cs="Times New Roman"/>
          <w:sz w:val="27"/>
          <w:szCs w:val="27"/>
          <w:lang w:val="uk-UA"/>
        </w:rPr>
        <w:t>5</w:t>
      </w:r>
      <w:r w:rsidRPr="00E317B7">
        <w:rPr>
          <w:rFonts w:ascii="Times New Roman" w:hAnsi="Times New Roman" w:cs="Times New Roman"/>
          <w:sz w:val="27"/>
          <w:szCs w:val="27"/>
        </w:rPr>
        <w:t xml:space="preserve"> року проведено капітальні та поточні роботи, а саме:</w:t>
      </w:r>
    </w:p>
    <w:p w:rsidR="00C16146" w:rsidRPr="00E317B7" w:rsidRDefault="00C16146" w:rsidP="00C16146">
      <w:pPr>
        <w:shd w:val="clear" w:color="auto" w:fill="FFFFFF"/>
        <w:tabs>
          <w:tab w:val="left" w:pos="0"/>
          <w:tab w:val="left" w:pos="851"/>
          <w:tab w:val="left" w:pos="993"/>
        </w:tabs>
        <w:ind w:firstLine="567"/>
        <w:rPr>
          <w:rFonts w:ascii="Times New Roman" w:eastAsia="Times New Roman" w:hAnsi="Times New Roman" w:cs="Times New Roman"/>
          <w:bCs/>
          <w:sz w:val="27"/>
          <w:szCs w:val="27"/>
          <w:lang w:val="uk-UA" w:eastAsia="ru-RU"/>
        </w:rPr>
      </w:pPr>
      <w:r w:rsidRPr="00E317B7">
        <w:rPr>
          <w:rFonts w:ascii="Times New Roman" w:hAnsi="Times New Roman" w:cs="Times New Roman"/>
          <w:sz w:val="27"/>
          <w:szCs w:val="27"/>
          <w:lang w:val="uk-UA"/>
        </w:rPr>
        <w:t>В КНП «Звягельська багатопрофільна лікарня» Звягельської міської ради:</w:t>
      </w:r>
    </w:p>
    <w:p w:rsidR="00C16146" w:rsidRPr="00E317B7" w:rsidRDefault="00C16146" w:rsidP="00C16146">
      <w:pPr>
        <w:pStyle w:val="a3"/>
        <w:numPr>
          <w:ilvl w:val="0"/>
          <w:numId w:val="82"/>
        </w:numPr>
        <w:shd w:val="clear" w:color="auto" w:fill="FFFFFF"/>
        <w:tabs>
          <w:tab w:val="left" w:pos="0"/>
          <w:tab w:val="left" w:pos="851"/>
          <w:tab w:val="left" w:pos="993"/>
          <w:tab w:val="left" w:pos="1134"/>
        </w:tabs>
        <w:ind w:left="0" w:firstLine="567"/>
        <w:rPr>
          <w:rFonts w:ascii="Times New Roman" w:eastAsia="Times New Roman" w:hAnsi="Times New Roman" w:cs="Times New Roman"/>
          <w:bCs/>
          <w:sz w:val="27"/>
          <w:szCs w:val="27"/>
          <w:lang w:val="uk-UA" w:eastAsia="ru-RU"/>
        </w:rPr>
      </w:pPr>
      <w:r w:rsidRPr="00E317B7">
        <w:rPr>
          <w:rFonts w:ascii="Times New Roman" w:hAnsi="Times New Roman" w:cs="Times New Roman"/>
          <w:sz w:val="27"/>
          <w:szCs w:val="27"/>
          <w:lang w:val="uk-UA"/>
        </w:rPr>
        <w:t>завершено капітальний ремонт споруди цивільного захисту протирадіаційного укриття №20862 в лікувальному корпусі №2 КНП «Звягельська багатопрофільна лікарня» ЗМР по вул. Наталії Оржевської, 13 в м. Звягель, Звягельського району, Житомирської області, на який з бюджету міської ради спрямовано 7 млн 674 тис. 800 грн;</w:t>
      </w:r>
    </w:p>
    <w:p w:rsidR="00C16146" w:rsidRPr="00E317B7" w:rsidRDefault="00C16146" w:rsidP="00C16146">
      <w:pPr>
        <w:pStyle w:val="a3"/>
        <w:numPr>
          <w:ilvl w:val="0"/>
          <w:numId w:val="82"/>
        </w:numPr>
        <w:shd w:val="clear" w:color="auto" w:fill="FFFFFF"/>
        <w:tabs>
          <w:tab w:val="left" w:pos="0"/>
          <w:tab w:val="left" w:pos="851"/>
          <w:tab w:val="left" w:pos="993"/>
          <w:tab w:val="left" w:pos="1134"/>
        </w:tabs>
        <w:ind w:left="0" w:firstLine="567"/>
        <w:rPr>
          <w:rFonts w:ascii="Times New Roman" w:eastAsia="Times New Roman" w:hAnsi="Times New Roman" w:cs="Times New Roman"/>
          <w:bCs/>
          <w:sz w:val="27"/>
          <w:szCs w:val="27"/>
          <w:lang w:val="uk-UA" w:eastAsia="ru-RU"/>
        </w:rPr>
      </w:pPr>
      <w:r w:rsidRPr="00E317B7">
        <w:rPr>
          <w:rFonts w:ascii="Times New Roman" w:hAnsi="Times New Roman" w:cs="Times New Roman"/>
          <w:sz w:val="27"/>
          <w:szCs w:val="27"/>
          <w:lang w:val="uk-UA"/>
        </w:rPr>
        <w:t>завершено капітальний ремонт частини приміщень операційного блоку, ургентна та планова операційна хірургічного відділення в корпусі № 7 КНП «Звягельська багатопрофільна лікарня» ЗМР по вул. Наталії Оржевської, 13 в м. Звягель, Житомирської області, з бюджету міської ради спрямовано 816 тис 400 грн;</w:t>
      </w:r>
    </w:p>
    <w:p w:rsidR="00C16146" w:rsidRPr="00E317B7" w:rsidRDefault="00C16146" w:rsidP="00C16146">
      <w:pPr>
        <w:pStyle w:val="a3"/>
        <w:numPr>
          <w:ilvl w:val="0"/>
          <w:numId w:val="82"/>
        </w:numPr>
        <w:shd w:val="clear" w:color="auto" w:fill="FFFFFF"/>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завершено капітальний ремонт (усунення аварійної ситуації) системи водовідведення та вимощення навколо будівлі лікувального корпусу №2 в КНП «Звягельська багатопрофільна лікарня» ЗМР за адресою: Житомирська область, Звягельський р-н, м. Звягель, Оржевської Наталії, 13, виділено з бюджету міської ради 2 млн 235 тис. 800 грн;</w:t>
      </w:r>
    </w:p>
    <w:p w:rsidR="00C16146" w:rsidRPr="00E317B7" w:rsidRDefault="00C16146" w:rsidP="00C16146">
      <w:pPr>
        <w:pStyle w:val="a3"/>
        <w:numPr>
          <w:ilvl w:val="0"/>
          <w:numId w:val="82"/>
        </w:numPr>
        <w:shd w:val="clear" w:color="auto" w:fill="FFFFFF"/>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проведено капітальний ремонт (улаштування) асфальтобетонної площадки під встановлення рефрижератора на території патанатомічного відділення корпусу №11 в КНП «Звягельська багатопрофільна лікарня» ЗМР за адресою: Житомирська область, Звягельський р-н, м. Звягель, вул. Лянгуса, 2, виділено – 1млн 50 тис. 600 грн.</w:t>
      </w:r>
    </w:p>
    <w:p w:rsidR="00C16146" w:rsidRPr="00E317B7" w:rsidRDefault="00C16146" w:rsidP="00C16146">
      <w:pPr>
        <w:shd w:val="clear" w:color="auto" w:fill="FFFFFF"/>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lastRenderedPageBreak/>
        <w:t>В КНП «Центр первинної медико-санітарної допомоги» Звягельської міської ради в поточному році, за сприяння міжнародного фонду ЮНІСЕФ в рамках реалізації проекту «Простір дружній до дитини», проведено поточний ремонт в АЗПСМ № 2 по вул. Військової дблесті, 14 м. Звягель, Житомирської області на суму 1 млн 215 тис. 564 грн.</w:t>
      </w:r>
    </w:p>
    <w:p w:rsidR="00C16146" w:rsidRPr="00E317B7" w:rsidRDefault="00C16146" w:rsidP="00C16146">
      <w:pPr>
        <w:shd w:val="clear" w:color="auto" w:fill="FFFFFF"/>
        <w:tabs>
          <w:tab w:val="left" w:pos="0"/>
          <w:tab w:val="left" w:pos="851"/>
          <w:tab w:val="left" w:pos="993"/>
        </w:tabs>
        <w:ind w:firstLine="567"/>
        <w:rPr>
          <w:rFonts w:ascii="Times New Roman" w:eastAsia="Times New Roman" w:hAnsi="Times New Roman" w:cs="Times New Roman"/>
          <w:bCs/>
          <w:sz w:val="27"/>
          <w:szCs w:val="27"/>
          <w:lang w:val="uk-UA" w:eastAsia="ru-RU"/>
        </w:rPr>
      </w:pPr>
      <w:r w:rsidRPr="00E317B7">
        <w:rPr>
          <w:rFonts w:ascii="Times New Roman" w:hAnsi="Times New Roman" w:cs="Times New Roman"/>
          <w:sz w:val="27"/>
          <w:szCs w:val="27"/>
          <w:lang w:val="uk-UA"/>
        </w:rPr>
        <w:t xml:space="preserve">В КНП «Стоматологічна поліклініка» </w:t>
      </w:r>
      <w:r w:rsidRPr="00E317B7">
        <w:rPr>
          <w:rStyle w:val="1380"/>
          <w:rFonts w:ascii="Times New Roman" w:hAnsi="Times New Roman" w:cs="Times New Roman"/>
          <w:sz w:val="27"/>
          <w:szCs w:val="27"/>
          <w:lang w:val="uk-UA"/>
        </w:rPr>
        <w:t>проведено ремонт приміщення стерилізаційної на суму 130 тис. грн.</w:t>
      </w:r>
    </w:p>
    <w:p w:rsidR="00C16146" w:rsidRPr="00E317B7" w:rsidRDefault="00C16146" w:rsidP="00C16146">
      <w:pPr>
        <w:shd w:val="clear" w:color="auto" w:fill="FFFFFF"/>
        <w:tabs>
          <w:tab w:val="left" w:pos="0"/>
          <w:tab w:val="left" w:pos="851"/>
          <w:tab w:val="left" w:pos="993"/>
        </w:tabs>
        <w:ind w:firstLine="567"/>
        <w:rPr>
          <w:rFonts w:ascii="Times New Roman" w:eastAsia="Times New Roman" w:hAnsi="Times New Roman" w:cs="Times New Roman"/>
          <w:bCs/>
          <w:sz w:val="27"/>
          <w:szCs w:val="27"/>
          <w:lang w:val="uk-UA" w:eastAsia="ru-RU"/>
        </w:rPr>
      </w:pPr>
      <w:r w:rsidRPr="00E317B7">
        <w:rPr>
          <w:rFonts w:ascii="Times New Roman" w:hAnsi="Times New Roman" w:cs="Times New Roman"/>
          <w:sz w:val="27"/>
          <w:szCs w:val="27"/>
        </w:rPr>
        <w:t>У 202</w:t>
      </w:r>
      <w:r w:rsidRPr="00E317B7">
        <w:rPr>
          <w:rFonts w:ascii="Times New Roman" w:hAnsi="Times New Roman" w:cs="Times New Roman"/>
          <w:sz w:val="27"/>
          <w:szCs w:val="27"/>
          <w:lang w:val="uk-UA"/>
        </w:rPr>
        <w:t>5</w:t>
      </w:r>
      <w:r w:rsidRPr="00E317B7">
        <w:rPr>
          <w:rFonts w:ascii="Times New Roman" w:hAnsi="Times New Roman" w:cs="Times New Roman"/>
          <w:sz w:val="27"/>
          <w:szCs w:val="27"/>
        </w:rPr>
        <w:t xml:space="preserve"> році відбулося удосконалення матеріально-технічної бази закладів охорони здоров’я.</w:t>
      </w:r>
    </w:p>
    <w:p w:rsidR="00C16146" w:rsidRPr="00E317B7" w:rsidRDefault="00C16146" w:rsidP="00C16146">
      <w:pPr>
        <w:shd w:val="clear" w:color="auto" w:fill="FFFFFF"/>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З бюджету міської територіальної громади для КНП «Звягельська багатопрофільна лікарня» ЗМР на удосконалення матеріально-технічної бази було спрямовано кошти в сумі 288 тис. грн. для придбання багатоканального кардіографа та хірургічного інструментарію в травматологічне відділення.</w:t>
      </w:r>
    </w:p>
    <w:p w:rsidR="00C16146" w:rsidRPr="00E317B7" w:rsidRDefault="00C16146" w:rsidP="00C16146">
      <w:pPr>
        <w:shd w:val="clear" w:color="auto" w:fill="FFFFFF"/>
        <w:tabs>
          <w:tab w:val="left" w:pos="851"/>
          <w:tab w:val="left" w:pos="993"/>
        </w:tabs>
        <w:ind w:firstLine="567"/>
        <w:rPr>
          <w:rFonts w:ascii="Times New Roman" w:eastAsia="Times New Roman" w:hAnsi="Times New Roman" w:cs="Times New Roman"/>
          <w:bCs/>
          <w:sz w:val="27"/>
          <w:szCs w:val="27"/>
          <w:lang w:val="uk-UA" w:eastAsia="ru-RU"/>
        </w:rPr>
      </w:pPr>
      <w:r w:rsidRPr="00E317B7">
        <w:rPr>
          <w:rFonts w:ascii="Times New Roman" w:hAnsi="Times New Roman" w:cs="Times New Roman"/>
          <w:sz w:val="27"/>
          <w:szCs w:val="27"/>
          <w:lang w:val="uk-UA"/>
        </w:rPr>
        <w:t xml:space="preserve">Для комунального некомерційного підприємства «Стоматологічна поліклініка» Звягельської міської ради було спрямовано кошти на суму  180 тис. грн, для придбання 2 парових стерилізаторів. </w:t>
      </w:r>
    </w:p>
    <w:p w:rsidR="00C16146" w:rsidRPr="00E317B7" w:rsidRDefault="00C16146" w:rsidP="00C16146">
      <w:pPr>
        <w:tabs>
          <w:tab w:val="left" w:pos="851"/>
          <w:tab w:val="left" w:pos="993"/>
        </w:tabs>
        <w:ind w:firstLine="567"/>
        <w:contextualSpacing/>
        <w:rPr>
          <w:rFonts w:ascii="Times New Roman" w:hAnsi="Times New Roman" w:cs="Times New Roman"/>
          <w:sz w:val="27"/>
          <w:szCs w:val="27"/>
          <w:lang w:val="uk-UA"/>
        </w:rPr>
      </w:pPr>
      <w:r w:rsidRPr="00E317B7">
        <w:rPr>
          <w:rFonts w:ascii="Times New Roman" w:hAnsi="Times New Roman" w:cs="Times New Roman"/>
          <w:sz w:val="27"/>
          <w:szCs w:val="27"/>
          <w:lang w:val="uk-UA"/>
        </w:rPr>
        <w:t>Крім того, комунальне некомерційне підприємство «Звягельська багатопрофільна лікарня» Звягельської міської ради протягом 10 місяців 2025 року отримало грантів та дарунків на суму – 11 млн 390 тис. 100 грн, а саме:</w:t>
      </w:r>
    </w:p>
    <w:p w:rsidR="00C16146" w:rsidRPr="00E317B7" w:rsidRDefault="00C16146" w:rsidP="00C16146">
      <w:pPr>
        <w:pStyle w:val="a3"/>
        <w:numPr>
          <w:ilvl w:val="0"/>
          <w:numId w:val="59"/>
        </w:numPr>
        <w:tabs>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8 млн 328 тис. 800 грн – комп’ютери, холодильники, ліжка, набір для укриття, дизельне пальне;</w:t>
      </w:r>
    </w:p>
    <w:p w:rsidR="00C16146" w:rsidRPr="00E317B7" w:rsidRDefault="00C16146" w:rsidP="00C16146">
      <w:pPr>
        <w:pStyle w:val="a3"/>
        <w:numPr>
          <w:ilvl w:val="0"/>
          <w:numId w:val="59"/>
        </w:numPr>
        <w:tabs>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83,5 тис. грн – продукти харчування, пшениця;</w:t>
      </w:r>
    </w:p>
    <w:p w:rsidR="00C16146" w:rsidRPr="00E317B7" w:rsidRDefault="00C16146" w:rsidP="00C16146">
      <w:pPr>
        <w:pStyle w:val="a3"/>
        <w:numPr>
          <w:ilvl w:val="0"/>
          <w:numId w:val="59"/>
        </w:numPr>
        <w:tabs>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2 млн 320,1 тис. грн – медикаменти, перев’язувальні матеріали, вироби медичного призначення;</w:t>
      </w:r>
    </w:p>
    <w:p w:rsidR="00C16146" w:rsidRPr="00E317B7" w:rsidRDefault="00C16146" w:rsidP="00C16146">
      <w:pPr>
        <w:pStyle w:val="a3"/>
        <w:numPr>
          <w:ilvl w:val="0"/>
          <w:numId w:val="59"/>
        </w:numPr>
        <w:tabs>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675,7 тис. грн – операційний стіл для хірургічного відділення, подушки балансувальні різних типів та розмірів для ВКР (по державним медичним закупівлям).</w:t>
      </w:r>
    </w:p>
    <w:p w:rsidR="00C16146" w:rsidRPr="00E317B7" w:rsidRDefault="00C16146" w:rsidP="00C16146">
      <w:pPr>
        <w:tabs>
          <w:tab w:val="left" w:pos="851"/>
          <w:tab w:val="left" w:pos="993"/>
          <w:tab w:val="left" w:pos="1134"/>
        </w:tabs>
        <w:ind w:firstLine="567"/>
        <w:contextualSpacing/>
        <w:rPr>
          <w:rFonts w:ascii="Times New Roman" w:hAnsi="Times New Roman" w:cs="Times New Roman"/>
          <w:sz w:val="27"/>
          <w:szCs w:val="27"/>
          <w:lang w:val="uk-UA"/>
        </w:rPr>
      </w:pPr>
      <w:r w:rsidRPr="00E317B7">
        <w:rPr>
          <w:rFonts w:ascii="Times New Roman" w:hAnsi="Times New Roman" w:cs="Times New Roman"/>
          <w:sz w:val="27"/>
          <w:szCs w:val="27"/>
          <w:lang w:val="uk-UA"/>
        </w:rPr>
        <w:t>Одержано гуманітарної допомоги у натуральній формі на суму – 9 млн 59,2 тис. грн:</w:t>
      </w:r>
    </w:p>
    <w:p w:rsidR="00C16146" w:rsidRPr="00E317B7" w:rsidRDefault="00C16146" w:rsidP="00C16146">
      <w:pPr>
        <w:pStyle w:val="a3"/>
        <w:numPr>
          <w:ilvl w:val="0"/>
          <w:numId w:val="60"/>
        </w:numPr>
        <w:tabs>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437,5 тис. грн – препарати для лікування СНІДу;</w:t>
      </w:r>
    </w:p>
    <w:p w:rsidR="00C16146" w:rsidRPr="00E317B7" w:rsidRDefault="00C16146" w:rsidP="00C16146">
      <w:pPr>
        <w:pStyle w:val="a3"/>
        <w:numPr>
          <w:ilvl w:val="0"/>
          <w:numId w:val="60"/>
        </w:numPr>
        <w:tabs>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576,3 тис. грн –  медикаменти та вироби медичного призначення, матраци;</w:t>
      </w:r>
    </w:p>
    <w:p w:rsidR="00C16146" w:rsidRPr="00E317B7" w:rsidRDefault="00C16146" w:rsidP="00C16146">
      <w:pPr>
        <w:pStyle w:val="a3"/>
        <w:numPr>
          <w:ilvl w:val="0"/>
          <w:numId w:val="60"/>
        </w:numPr>
        <w:tabs>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85,6 тис. грн – продукти харчування; </w:t>
      </w:r>
    </w:p>
    <w:p w:rsidR="00C16146" w:rsidRPr="00E317B7" w:rsidRDefault="00C16146" w:rsidP="00C16146">
      <w:pPr>
        <w:pStyle w:val="a3"/>
        <w:numPr>
          <w:ilvl w:val="0"/>
          <w:numId w:val="60"/>
        </w:numPr>
        <w:tabs>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585,1 тис. грн – генератор</w:t>
      </w:r>
    </w:p>
    <w:p w:rsidR="00C16146" w:rsidRPr="00E317B7" w:rsidRDefault="00C16146" w:rsidP="00C16146">
      <w:pPr>
        <w:pStyle w:val="a3"/>
        <w:numPr>
          <w:ilvl w:val="0"/>
          <w:numId w:val="60"/>
        </w:numPr>
        <w:tabs>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7 млн 374,7 тис. грн – рентгенівський апарат пересувний</w:t>
      </w:r>
    </w:p>
    <w:p w:rsidR="00C16146" w:rsidRPr="00E317B7" w:rsidRDefault="00C16146" w:rsidP="00C16146">
      <w:pPr>
        <w:tabs>
          <w:tab w:val="left" w:pos="851"/>
          <w:tab w:val="left" w:pos="993"/>
          <w:tab w:val="left" w:pos="1134"/>
        </w:tabs>
        <w:ind w:firstLine="567"/>
        <w:contextualSpacing/>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За 9 місяців 2025 року було придбано медичне обладнання та предмети довгострокового користування на суму – 2 млн 684,4 тис. грн за рахунок коштів НСЗУ, а саме: </w:t>
      </w:r>
    </w:p>
    <w:p w:rsidR="00C16146" w:rsidRPr="00E317B7" w:rsidRDefault="00C16146" w:rsidP="00C16146">
      <w:pPr>
        <w:pStyle w:val="a3"/>
        <w:numPr>
          <w:ilvl w:val="0"/>
          <w:numId w:val="61"/>
        </w:numPr>
        <w:tabs>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котел харчовий електричний КЕ-160</w:t>
      </w:r>
      <w:r w:rsidRPr="00E317B7">
        <w:rPr>
          <w:rFonts w:ascii="Times New Roman" w:hAnsi="Times New Roman" w:cs="Times New Roman"/>
          <w:sz w:val="27"/>
          <w:szCs w:val="27"/>
          <w:lang w:val="en-US"/>
        </w:rPr>
        <w:t>;</w:t>
      </w:r>
    </w:p>
    <w:p w:rsidR="00C16146" w:rsidRPr="00E317B7" w:rsidRDefault="00C16146" w:rsidP="00C16146">
      <w:pPr>
        <w:pStyle w:val="a3"/>
        <w:numPr>
          <w:ilvl w:val="0"/>
          <w:numId w:val="61"/>
        </w:numPr>
        <w:tabs>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сервер;</w:t>
      </w:r>
    </w:p>
    <w:p w:rsidR="00C16146" w:rsidRPr="00E317B7" w:rsidRDefault="00C16146" w:rsidP="00C16146">
      <w:pPr>
        <w:pStyle w:val="a3"/>
        <w:numPr>
          <w:ilvl w:val="0"/>
          <w:numId w:val="61"/>
        </w:numPr>
        <w:tabs>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дві безтіньові операційні лампи LED-300;</w:t>
      </w:r>
    </w:p>
    <w:p w:rsidR="00C16146" w:rsidRPr="00E317B7" w:rsidRDefault="00C16146" w:rsidP="00C16146">
      <w:pPr>
        <w:pStyle w:val="a3"/>
        <w:numPr>
          <w:ilvl w:val="0"/>
          <w:numId w:val="61"/>
        </w:numPr>
        <w:tabs>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стійка лапароскопічна;</w:t>
      </w:r>
    </w:p>
    <w:p w:rsidR="00C16146" w:rsidRPr="00E317B7" w:rsidRDefault="00C16146" w:rsidP="00C16146">
      <w:pPr>
        <w:pStyle w:val="a3"/>
        <w:numPr>
          <w:ilvl w:val="0"/>
          <w:numId w:val="61"/>
        </w:numPr>
        <w:tabs>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комплекс діагностичний, шафа.</w:t>
      </w:r>
    </w:p>
    <w:p w:rsidR="00C16146" w:rsidRPr="00E317B7" w:rsidRDefault="00C16146" w:rsidP="00C16146">
      <w:pPr>
        <w:shd w:val="clear" w:color="auto" w:fill="FFFFFF"/>
        <w:tabs>
          <w:tab w:val="left" w:pos="851"/>
          <w:tab w:val="left" w:pos="993"/>
          <w:tab w:val="left" w:pos="1134"/>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КНП «Центр первинної медико-санітарної допомоги» Звягельської міської ради в 2025 році отримав допомогу від грантів та дарунків на суму 671,5</w:t>
      </w:r>
      <w:r w:rsidRPr="00E317B7">
        <w:rPr>
          <w:rFonts w:ascii="Times New Roman" w:hAnsi="Times New Roman" w:cs="Times New Roman"/>
          <w:sz w:val="27"/>
          <w:szCs w:val="27"/>
          <w:lang w:val="en-US"/>
        </w:rPr>
        <w:t> </w:t>
      </w:r>
      <w:r w:rsidRPr="00E317B7">
        <w:rPr>
          <w:rFonts w:ascii="Times New Roman" w:hAnsi="Times New Roman" w:cs="Times New Roman"/>
          <w:sz w:val="27"/>
          <w:szCs w:val="27"/>
          <w:lang w:val="uk-UA"/>
        </w:rPr>
        <w:t>тис. грн:</w:t>
      </w:r>
    </w:p>
    <w:p w:rsidR="00C16146" w:rsidRPr="00E317B7" w:rsidRDefault="00C16146" w:rsidP="00C16146">
      <w:pPr>
        <w:pStyle w:val="a3"/>
        <w:numPr>
          <w:ilvl w:val="0"/>
          <w:numId w:val="61"/>
        </w:numPr>
        <w:shd w:val="clear" w:color="auto" w:fill="FFFFFF"/>
        <w:tabs>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53,934 тис. грн – комп'ютерна техніка;</w:t>
      </w:r>
    </w:p>
    <w:p w:rsidR="00C16146" w:rsidRPr="00E317B7" w:rsidRDefault="00C16146" w:rsidP="00C16146">
      <w:pPr>
        <w:pStyle w:val="a3"/>
        <w:numPr>
          <w:ilvl w:val="0"/>
          <w:numId w:val="61"/>
        </w:numPr>
        <w:shd w:val="clear" w:color="auto" w:fill="FFFFFF"/>
        <w:tabs>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lastRenderedPageBreak/>
        <w:t>328,137 тис. грн – холодильники для вакцин;</w:t>
      </w:r>
    </w:p>
    <w:p w:rsidR="00C16146" w:rsidRPr="00E317B7" w:rsidRDefault="00C16146" w:rsidP="00C16146">
      <w:pPr>
        <w:pStyle w:val="a3"/>
        <w:numPr>
          <w:ilvl w:val="0"/>
          <w:numId w:val="61"/>
        </w:numPr>
        <w:shd w:val="clear" w:color="auto" w:fill="FFFFFF"/>
        <w:tabs>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71,500 тис. грн – аналізатор імунофлюресцентний;</w:t>
      </w:r>
    </w:p>
    <w:p w:rsidR="00C16146" w:rsidRPr="00E317B7" w:rsidRDefault="00C16146" w:rsidP="00C16146">
      <w:pPr>
        <w:pStyle w:val="a3"/>
        <w:numPr>
          <w:ilvl w:val="0"/>
          <w:numId w:val="61"/>
        </w:numPr>
        <w:shd w:val="clear" w:color="auto" w:fill="FFFFFF"/>
        <w:tabs>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203,280 тис. грн – білірубінометр;</w:t>
      </w:r>
    </w:p>
    <w:p w:rsidR="00C16146" w:rsidRPr="00E317B7" w:rsidRDefault="00C16146" w:rsidP="00C16146">
      <w:pPr>
        <w:pStyle w:val="a3"/>
        <w:numPr>
          <w:ilvl w:val="0"/>
          <w:numId w:val="61"/>
        </w:numPr>
        <w:shd w:val="clear" w:color="auto" w:fill="FFFFFF"/>
        <w:tabs>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74,014 тис. грн – офісні меблі.</w:t>
      </w:r>
    </w:p>
    <w:p w:rsidR="00C16146" w:rsidRPr="00E317B7" w:rsidRDefault="00C16146" w:rsidP="00C16146">
      <w:pPr>
        <w:shd w:val="clear" w:color="auto" w:fill="FFFFFF"/>
        <w:tabs>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По Програмі місцевих стимулів для працівників закладів охорони здоров’я Звягельської міської територіальної громади  в 2025 році виділено:</w:t>
      </w:r>
    </w:p>
    <w:p w:rsidR="00C16146" w:rsidRPr="00E317B7" w:rsidRDefault="00C16146" w:rsidP="00C16146">
      <w:pPr>
        <w:pStyle w:val="a3"/>
        <w:numPr>
          <w:ilvl w:val="0"/>
          <w:numId w:val="3"/>
        </w:numPr>
        <w:shd w:val="clear" w:color="auto" w:fill="FFFFFF"/>
        <w:tabs>
          <w:tab w:val="left" w:pos="851"/>
        </w:tabs>
        <w:ind w:left="0" w:firstLine="567"/>
        <w:rPr>
          <w:rFonts w:ascii="Times New Roman" w:eastAsia="Times New Roman" w:hAnsi="Times New Roman" w:cs="Times New Roman"/>
          <w:bCs/>
          <w:sz w:val="27"/>
          <w:szCs w:val="27"/>
          <w:lang w:val="uk-UA" w:eastAsia="ru-RU"/>
        </w:rPr>
      </w:pPr>
      <w:r w:rsidRPr="00E317B7">
        <w:rPr>
          <w:rFonts w:ascii="Times New Roman" w:hAnsi="Times New Roman" w:cs="Times New Roman"/>
          <w:sz w:val="27"/>
          <w:szCs w:val="27"/>
          <w:lang w:val="uk-UA"/>
        </w:rPr>
        <w:t>кошти в сумі 1</w:t>
      </w:r>
      <w:r w:rsidRPr="00E317B7">
        <w:rPr>
          <w:rFonts w:ascii="Times New Roman" w:hAnsi="Times New Roman" w:cs="Times New Roman"/>
          <w:sz w:val="27"/>
          <w:szCs w:val="27"/>
          <w:lang w:val="en-US"/>
        </w:rPr>
        <w:t> </w:t>
      </w:r>
      <w:r w:rsidRPr="00E317B7">
        <w:rPr>
          <w:rFonts w:ascii="Times New Roman" w:hAnsi="Times New Roman" w:cs="Times New Roman"/>
          <w:sz w:val="27"/>
          <w:szCs w:val="27"/>
          <w:lang w:val="uk-UA"/>
        </w:rPr>
        <w:t>млн</w:t>
      </w:r>
      <w:r w:rsidRPr="00E317B7">
        <w:rPr>
          <w:rFonts w:ascii="Times New Roman" w:hAnsi="Times New Roman" w:cs="Times New Roman"/>
          <w:sz w:val="27"/>
          <w:szCs w:val="27"/>
          <w:lang w:val="en-US"/>
        </w:rPr>
        <w:t> </w:t>
      </w:r>
      <w:r w:rsidRPr="00E317B7">
        <w:rPr>
          <w:rFonts w:ascii="Times New Roman" w:hAnsi="Times New Roman" w:cs="Times New Roman"/>
          <w:sz w:val="27"/>
          <w:szCs w:val="27"/>
          <w:lang w:val="uk-UA"/>
        </w:rPr>
        <w:t>300,0</w:t>
      </w:r>
      <w:r w:rsidRPr="00E317B7">
        <w:rPr>
          <w:rFonts w:ascii="Times New Roman" w:hAnsi="Times New Roman" w:cs="Times New Roman"/>
          <w:sz w:val="27"/>
          <w:szCs w:val="27"/>
          <w:lang w:val="en-US"/>
        </w:rPr>
        <w:t> </w:t>
      </w:r>
      <w:r w:rsidRPr="00E317B7">
        <w:rPr>
          <w:rFonts w:ascii="Times New Roman" w:hAnsi="Times New Roman" w:cs="Times New Roman"/>
          <w:sz w:val="27"/>
          <w:szCs w:val="27"/>
          <w:lang w:val="uk-UA"/>
        </w:rPr>
        <w:t>тис</w:t>
      </w:r>
      <w:r w:rsidRPr="00E317B7">
        <w:rPr>
          <w:rFonts w:ascii="Times New Roman" w:hAnsi="Times New Roman" w:cs="Times New Roman"/>
          <w:sz w:val="27"/>
          <w:szCs w:val="27"/>
        </w:rPr>
        <w:t>.</w:t>
      </w:r>
      <w:r w:rsidRPr="00E317B7">
        <w:rPr>
          <w:rFonts w:ascii="Times New Roman" w:hAnsi="Times New Roman" w:cs="Times New Roman"/>
          <w:sz w:val="27"/>
          <w:szCs w:val="27"/>
          <w:lang w:val="en-US"/>
        </w:rPr>
        <w:t> </w:t>
      </w:r>
      <w:r w:rsidRPr="00E317B7">
        <w:rPr>
          <w:rFonts w:ascii="Times New Roman" w:hAnsi="Times New Roman" w:cs="Times New Roman"/>
          <w:sz w:val="27"/>
          <w:szCs w:val="27"/>
          <w:lang w:val="uk-UA"/>
        </w:rPr>
        <w:t>грн для матеріального стимулювання працівників КНП «Центр первинної медико-санітарно допомоги»;</w:t>
      </w:r>
    </w:p>
    <w:p w:rsidR="00C16146" w:rsidRPr="00E317B7" w:rsidRDefault="00C16146" w:rsidP="00C16146">
      <w:pPr>
        <w:pStyle w:val="a3"/>
        <w:numPr>
          <w:ilvl w:val="0"/>
          <w:numId w:val="3"/>
        </w:numPr>
        <w:shd w:val="clear" w:color="auto" w:fill="FFFFFF"/>
        <w:tabs>
          <w:tab w:val="left" w:pos="851"/>
          <w:tab w:val="left" w:pos="1134"/>
        </w:tabs>
        <w:ind w:left="0" w:firstLine="567"/>
        <w:rPr>
          <w:rFonts w:ascii="Times New Roman" w:eastAsia="Times New Roman" w:hAnsi="Times New Roman" w:cs="Times New Roman"/>
          <w:bCs/>
          <w:sz w:val="27"/>
          <w:szCs w:val="27"/>
          <w:lang w:val="uk-UA" w:eastAsia="ru-RU"/>
        </w:rPr>
      </w:pPr>
      <w:r w:rsidRPr="00E317B7">
        <w:rPr>
          <w:rFonts w:ascii="Times New Roman" w:hAnsi="Times New Roman" w:cs="Times New Roman"/>
          <w:sz w:val="27"/>
          <w:szCs w:val="27"/>
          <w:lang w:val="uk-UA"/>
        </w:rPr>
        <w:t>надано в користування дві двокімнатні службові  квартири для лікарів КНП «Звягельська багатопрофільна лікарня».</w:t>
      </w:r>
    </w:p>
    <w:p w:rsidR="00C16146" w:rsidRPr="00E317B7" w:rsidRDefault="00C16146" w:rsidP="00C16146">
      <w:pPr>
        <w:shd w:val="clear" w:color="auto" w:fill="FFFFFF"/>
        <w:tabs>
          <w:tab w:val="left" w:pos="851"/>
          <w:tab w:val="left" w:pos="993"/>
        </w:tabs>
        <w:ind w:firstLine="567"/>
        <w:rPr>
          <w:rFonts w:ascii="Times New Roman" w:eastAsia="Times New Roman" w:hAnsi="Times New Roman" w:cs="Times New Roman"/>
          <w:sz w:val="27"/>
          <w:szCs w:val="27"/>
          <w:lang w:val="uk-UA" w:eastAsia="uk-UA"/>
        </w:rPr>
      </w:pPr>
      <w:r w:rsidRPr="00E317B7">
        <w:rPr>
          <w:rFonts w:ascii="Times New Roman" w:hAnsi="Times New Roman" w:cs="Times New Roman"/>
          <w:sz w:val="27"/>
          <w:szCs w:val="27"/>
          <w:lang w:val="uk-UA"/>
        </w:rPr>
        <w:t>В КНП «Центр первинної медико-санітарно допомоги» та КНП «Звягельська багатопрофільна лікарня» продовжується співпраця з Дитячим фондом ООН (ЮНІСЕФ), міжнародною організація  РАТН, що фінансується урядом США з реалізацією проектів:</w:t>
      </w:r>
    </w:p>
    <w:p w:rsidR="00C16146" w:rsidRPr="00E317B7" w:rsidRDefault="00C16146" w:rsidP="00C16146">
      <w:pPr>
        <w:pStyle w:val="a3"/>
        <w:numPr>
          <w:ilvl w:val="0"/>
          <w:numId w:val="62"/>
        </w:numPr>
        <w:tabs>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rPr>
        <w:t>«Впровадження універсально-прогресивної моделі патронажу в Житомирі та Житомирській області»</w:t>
      </w:r>
      <w:r w:rsidRPr="00E317B7">
        <w:rPr>
          <w:rFonts w:ascii="Times New Roman" w:hAnsi="Times New Roman" w:cs="Times New Roman"/>
          <w:sz w:val="27"/>
          <w:szCs w:val="27"/>
          <w:lang w:val="uk-UA"/>
        </w:rPr>
        <w:t>;</w:t>
      </w:r>
    </w:p>
    <w:p w:rsidR="00C16146" w:rsidRPr="00E317B7" w:rsidRDefault="00C16146" w:rsidP="00C16146">
      <w:pPr>
        <w:pStyle w:val="a3"/>
        <w:numPr>
          <w:ilvl w:val="0"/>
          <w:numId w:val="62"/>
        </w:numPr>
        <w:tabs>
          <w:tab w:val="left" w:pos="851"/>
          <w:tab w:val="left" w:pos="993"/>
          <w:tab w:val="left" w:pos="1134"/>
        </w:tabs>
        <w:ind w:left="0" w:firstLine="567"/>
        <w:rPr>
          <w:rFonts w:ascii="Times New Roman" w:eastAsia="Times New Roman" w:hAnsi="Times New Roman" w:cs="Times New Roman"/>
          <w:sz w:val="27"/>
          <w:szCs w:val="27"/>
          <w:lang w:val="uk-UA" w:eastAsia="uk-UA"/>
        </w:rPr>
      </w:pPr>
      <w:r w:rsidRPr="00E317B7">
        <w:rPr>
          <w:rFonts w:ascii="Times New Roman" w:hAnsi="Times New Roman" w:cs="Times New Roman"/>
          <w:sz w:val="27"/>
          <w:szCs w:val="27"/>
        </w:rPr>
        <w:t>Проєкт USAID «Підтримка зусиль у протидії туберкульозу в Україні».</w:t>
      </w:r>
    </w:p>
    <w:p w:rsidR="00C16146" w:rsidRPr="00E317B7" w:rsidRDefault="00C16146" w:rsidP="00C16146">
      <w:pPr>
        <w:pStyle w:val="a3"/>
        <w:tabs>
          <w:tab w:val="left" w:pos="851"/>
          <w:tab w:val="left" w:pos="993"/>
          <w:tab w:val="left" w:pos="1134"/>
        </w:tabs>
        <w:ind w:left="709" w:firstLine="567"/>
        <w:rPr>
          <w:rFonts w:ascii="Times New Roman" w:eastAsia="Times New Roman" w:hAnsi="Times New Roman" w:cs="Times New Roman"/>
          <w:sz w:val="18"/>
          <w:szCs w:val="18"/>
          <w:lang w:val="uk-UA" w:eastAsia="uk-UA"/>
        </w:rPr>
      </w:pPr>
    </w:p>
    <w:p w:rsidR="00C16146" w:rsidRPr="00E317B7" w:rsidRDefault="00C16146" w:rsidP="00C16146">
      <w:pPr>
        <w:pStyle w:val="2"/>
        <w:tabs>
          <w:tab w:val="left" w:pos="0"/>
          <w:tab w:val="left" w:pos="851"/>
          <w:tab w:val="left" w:pos="993"/>
        </w:tabs>
        <w:spacing w:line="240" w:lineRule="auto"/>
        <w:ind w:firstLine="567"/>
        <w:rPr>
          <w:rFonts w:cs="Times New Roman"/>
          <w:color w:val="auto"/>
          <w:sz w:val="27"/>
          <w:szCs w:val="27"/>
          <w:lang w:val="uk-UA"/>
        </w:rPr>
      </w:pPr>
      <w:r w:rsidRPr="00E317B7">
        <w:rPr>
          <w:rFonts w:cs="Times New Roman"/>
          <w:color w:val="auto"/>
          <w:sz w:val="27"/>
          <w:szCs w:val="27"/>
          <w:lang w:val="uk-UA"/>
        </w:rPr>
        <w:t>6.2 Освіта і наука</w:t>
      </w:r>
    </w:p>
    <w:p w:rsidR="00C16146" w:rsidRPr="00E317B7" w:rsidRDefault="00C16146" w:rsidP="00C16146">
      <w:pPr>
        <w:pStyle w:val="af"/>
        <w:tabs>
          <w:tab w:val="left" w:pos="851"/>
          <w:tab w:val="left" w:pos="993"/>
        </w:tabs>
        <w:spacing w:before="0" w:beforeAutospacing="0" w:after="0" w:afterAutospacing="0"/>
        <w:ind w:firstLine="567"/>
        <w:jc w:val="both"/>
        <w:rPr>
          <w:sz w:val="27"/>
          <w:szCs w:val="27"/>
          <w:lang w:val="uk-UA"/>
        </w:rPr>
      </w:pPr>
      <w:r w:rsidRPr="00E317B7">
        <w:rPr>
          <w:sz w:val="27"/>
          <w:szCs w:val="27"/>
          <w:lang w:val="uk-UA"/>
        </w:rPr>
        <w:t>Освітня галузь громади продовжує функціонувати в умовах воєнного стану, що створює додаткові виклики для забезпечення безперервності та якості освітнього процесу. Пріоритетними завданнями є збереження життя та здоров’я учасників освітнього процесу, забезпечення функціонування на належному рівні укриттів у закладах освіти громади, дотримання вимог безпеки під час повітряних тривог.</w:t>
      </w:r>
    </w:p>
    <w:p w:rsidR="00C16146" w:rsidRPr="00E317B7" w:rsidRDefault="00C16146" w:rsidP="00C16146">
      <w:pPr>
        <w:pStyle w:val="af"/>
        <w:tabs>
          <w:tab w:val="left" w:pos="851"/>
          <w:tab w:val="left" w:pos="993"/>
        </w:tabs>
        <w:spacing w:before="0" w:beforeAutospacing="0" w:after="0" w:afterAutospacing="0"/>
        <w:ind w:firstLine="567"/>
        <w:jc w:val="both"/>
        <w:rPr>
          <w:sz w:val="27"/>
          <w:szCs w:val="27"/>
        </w:rPr>
      </w:pPr>
      <w:r w:rsidRPr="00E317B7">
        <w:rPr>
          <w:b/>
          <w:bCs/>
          <w:sz w:val="27"/>
          <w:szCs w:val="27"/>
        </w:rPr>
        <w:t>Векторами і орієнтирами розвитку галузі у 2025 році були:</w:t>
      </w:r>
    </w:p>
    <w:p w:rsidR="00C16146" w:rsidRPr="00E317B7" w:rsidRDefault="00C16146" w:rsidP="00C16146">
      <w:pPr>
        <w:pStyle w:val="af"/>
        <w:numPr>
          <w:ilvl w:val="0"/>
          <w:numId w:val="63"/>
        </w:numPr>
        <w:tabs>
          <w:tab w:val="left" w:pos="851"/>
        </w:tabs>
        <w:spacing w:before="0" w:beforeAutospacing="0" w:after="0" w:afterAutospacing="0"/>
        <w:ind w:left="0" w:firstLine="567"/>
        <w:jc w:val="both"/>
        <w:rPr>
          <w:sz w:val="27"/>
          <w:szCs w:val="27"/>
        </w:rPr>
      </w:pPr>
      <w:r w:rsidRPr="00E317B7">
        <w:rPr>
          <w:sz w:val="27"/>
          <w:szCs w:val="27"/>
        </w:rPr>
        <w:t>профільне навчання;</w:t>
      </w:r>
    </w:p>
    <w:p w:rsidR="00C16146" w:rsidRPr="00E317B7" w:rsidRDefault="00C16146" w:rsidP="00C16146">
      <w:pPr>
        <w:pStyle w:val="af"/>
        <w:numPr>
          <w:ilvl w:val="0"/>
          <w:numId w:val="63"/>
        </w:numPr>
        <w:tabs>
          <w:tab w:val="left" w:pos="851"/>
        </w:tabs>
        <w:spacing w:before="0" w:beforeAutospacing="0" w:after="0" w:afterAutospacing="0"/>
        <w:ind w:left="0" w:firstLine="567"/>
        <w:jc w:val="both"/>
        <w:rPr>
          <w:sz w:val="27"/>
          <w:szCs w:val="27"/>
        </w:rPr>
      </w:pPr>
      <w:r w:rsidRPr="00E317B7">
        <w:rPr>
          <w:sz w:val="27"/>
          <w:szCs w:val="27"/>
        </w:rPr>
        <w:t>проєктна діяльність;</w:t>
      </w:r>
    </w:p>
    <w:p w:rsidR="00C16146" w:rsidRPr="00E317B7" w:rsidRDefault="00C16146" w:rsidP="00C16146">
      <w:pPr>
        <w:pStyle w:val="af"/>
        <w:numPr>
          <w:ilvl w:val="0"/>
          <w:numId w:val="63"/>
        </w:numPr>
        <w:tabs>
          <w:tab w:val="left" w:pos="851"/>
        </w:tabs>
        <w:spacing w:before="0" w:beforeAutospacing="0" w:after="0" w:afterAutospacing="0"/>
        <w:ind w:left="0" w:firstLine="567"/>
        <w:jc w:val="both"/>
        <w:rPr>
          <w:sz w:val="27"/>
          <w:szCs w:val="27"/>
        </w:rPr>
      </w:pPr>
      <w:r w:rsidRPr="00E317B7">
        <w:rPr>
          <w:sz w:val="27"/>
          <w:szCs w:val="27"/>
        </w:rPr>
        <w:t>модернізація харчоблоків;</w:t>
      </w:r>
    </w:p>
    <w:p w:rsidR="00C16146" w:rsidRPr="00E317B7" w:rsidRDefault="00C16146" w:rsidP="00C16146">
      <w:pPr>
        <w:pStyle w:val="af"/>
        <w:numPr>
          <w:ilvl w:val="0"/>
          <w:numId w:val="63"/>
        </w:numPr>
        <w:tabs>
          <w:tab w:val="left" w:pos="851"/>
        </w:tabs>
        <w:spacing w:before="0" w:beforeAutospacing="0" w:after="0" w:afterAutospacing="0"/>
        <w:ind w:left="0" w:firstLine="567"/>
        <w:jc w:val="both"/>
        <w:rPr>
          <w:sz w:val="27"/>
          <w:szCs w:val="27"/>
        </w:rPr>
      </w:pPr>
      <w:r w:rsidRPr="00E317B7">
        <w:rPr>
          <w:sz w:val="27"/>
          <w:szCs w:val="27"/>
        </w:rPr>
        <w:t>національно-патріотичне виховання;</w:t>
      </w:r>
    </w:p>
    <w:p w:rsidR="00C16146" w:rsidRPr="00E317B7" w:rsidRDefault="00C16146" w:rsidP="00C16146">
      <w:pPr>
        <w:pStyle w:val="af"/>
        <w:numPr>
          <w:ilvl w:val="0"/>
          <w:numId w:val="63"/>
        </w:numPr>
        <w:tabs>
          <w:tab w:val="left" w:pos="851"/>
        </w:tabs>
        <w:spacing w:before="0" w:beforeAutospacing="0" w:after="0" w:afterAutospacing="0"/>
        <w:ind w:left="0" w:firstLine="567"/>
        <w:jc w:val="both"/>
        <w:rPr>
          <w:sz w:val="27"/>
          <w:szCs w:val="27"/>
        </w:rPr>
      </w:pPr>
      <w:r w:rsidRPr="00E317B7">
        <w:rPr>
          <w:sz w:val="27"/>
          <w:szCs w:val="27"/>
        </w:rPr>
        <w:t>ментальне здоров’я;</w:t>
      </w:r>
    </w:p>
    <w:p w:rsidR="00C16146" w:rsidRPr="00E317B7" w:rsidRDefault="00C16146" w:rsidP="00C16146">
      <w:pPr>
        <w:pStyle w:val="af"/>
        <w:numPr>
          <w:ilvl w:val="0"/>
          <w:numId w:val="63"/>
        </w:numPr>
        <w:tabs>
          <w:tab w:val="left" w:pos="851"/>
        </w:tabs>
        <w:spacing w:before="0" w:beforeAutospacing="0" w:after="0" w:afterAutospacing="0"/>
        <w:ind w:left="0" w:firstLine="567"/>
        <w:jc w:val="both"/>
        <w:rPr>
          <w:sz w:val="27"/>
          <w:szCs w:val="27"/>
        </w:rPr>
      </w:pPr>
      <w:r w:rsidRPr="00E317B7">
        <w:rPr>
          <w:sz w:val="27"/>
          <w:szCs w:val="27"/>
        </w:rPr>
        <w:t>безпековий компонент (укриття, відеоспостереження);</w:t>
      </w:r>
    </w:p>
    <w:p w:rsidR="00C16146" w:rsidRPr="00E317B7" w:rsidRDefault="00C16146" w:rsidP="00C16146">
      <w:pPr>
        <w:pStyle w:val="af"/>
        <w:numPr>
          <w:ilvl w:val="0"/>
          <w:numId w:val="63"/>
        </w:numPr>
        <w:tabs>
          <w:tab w:val="left" w:pos="851"/>
        </w:tabs>
        <w:spacing w:before="0" w:beforeAutospacing="0" w:after="0" w:afterAutospacing="0"/>
        <w:ind w:left="0" w:firstLine="567"/>
        <w:jc w:val="both"/>
        <w:rPr>
          <w:sz w:val="27"/>
          <w:szCs w:val="27"/>
        </w:rPr>
      </w:pPr>
      <w:r w:rsidRPr="00E317B7">
        <w:rPr>
          <w:sz w:val="27"/>
          <w:szCs w:val="27"/>
        </w:rPr>
        <w:t>інклюзивність та доступність.</w:t>
      </w:r>
    </w:p>
    <w:p w:rsidR="00C16146" w:rsidRPr="00E317B7" w:rsidRDefault="00C16146" w:rsidP="00C16146">
      <w:pPr>
        <w:tabs>
          <w:tab w:val="left" w:pos="851"/>
          <w:tab w:val="left" w:pos="993"/>
        </w:tabs>
        <w:suppressAutoHyphens/>
        <w:ind w:firstLine="567"/>
        <w:rPr>
          <w:rFonts w:ascii="Times New Roman" w:hAnsi="Times New Roman" w:cs="Times New Roman"/>
          <w:sz w:val="27"/>
          <w:szCs w:val="27"/>
        </w:rPr>
      </w:pPr>
      <w:r w:rsidRPr="00E317B7">
        <w:rPr>
          <w:rFonts w:ascii="Times New Roman" w:hAnsi="Times New Roman" w:cs="Times New Roman"/>
          <w:sz w:val="27"/>
          <w:szCs w:val="27"/>
        </w:rPr>
        <w:t>Консолідований бюджет галузі освіти в 2025 році становить 4</w:t>
      </w:r>
      <w:r w:rsidRPr="00E317B7">
        <w:rPr>
          <w:rFonts w:ascii="Times New Roman" w:hAnsi="Times New Roman" w:cs="Times New Roman"/>
          <w:sz w:val="27"/>
          <w:szCs w:val="27"/>
          <w:lang w:val="uk-UA"/>
        </w:rPr>
        <w:t>55</w:t>
      </w:r>
      <w:r w:rsidRPr="00E317B7">
        <w:rPr>
          <w:rFonts w:ascii="Times New Roman" w:hAnsi="Times New Roman" w:cs="Times New Roman"/>
          <w:sz w:val="27"/>
          <w:szCs w:val="27"/>
          <w:lang w:val="en-US"/>
        </w:rPr>
        <w:t> </w:t>
      </w:r>
      <w:r w:rsidRPr="00E317B7">
        <w:rPr>
          <w:rFonts w:ascii="Times New Roman" w:hAnsi="Times New Roman" w:cs="Times New Roman"/>
          <w:sz w:val="27"/>
          <w:szCs w:val="27"/>
        </w:rPr>
        <w:t>млн</w:t>
      </w:r>
      <w:r w:rsidRPr="00E317B7">
        <w:rPr>
          <w:rFonts w:ascii="Times New Roman" w:hAnsi="Times New Roman" w:cs="Times New Roman"/>
          <w:sz w:val="27"/>
          <w:szCs w:val="27"/>
          <w:lang w:val="en-US"/>
        </w:rPr>
        <w:t> </w:t>
      </w:r>
      <w:r w:rsidRPr="00E317B7">
        <w:rPr>
          <w:rFonts w:ascii="Times New Roman" w:hAnsi="Times New Roman" w:cs="Times New Roman"/>
          <w:sz w:val="27"/>
          <w:szCs w:val="27"/>
          <w:lang w:val="uk-UA"/>
        </w:rPr>
        <w:t>437</w:t>
      </w:r>
      <w:r w:rsidRPr="00E317B7">
        <w:rPr>
          <w:rFonts w:ascii="Times New Roman" w:hAnsi="Times New Roman" w:cs="Times New Roman"/>
          <w:sz w:val="27"/>
          <w:szCs w:val="27"/>
        </w:rPr>
        <w:t>,</w:t>
      </w:r>
      <w:r w:rsidRPr="00E317B7">
        <w:rPr>
          <w:rFonts w:ascii="Times New Roman" w:hAnsi="Times New Roman" w:cs="Times New Roman"/>
          <w:sz w:val="27"/>
          <w:szCs w:val="27"/>
          <w:lang w:val="uk-UA"/>
        </w:rPr>
        <w:t>2 </w:t>
      </w:r>
      <w:r w:rsidRPr="00E317B7">
        <w:rPr>
          <w:rFonts w:ascii="Times New Roman" w:hAnsi="Times New Roman" w:cs="Times New Roman"/>
          <w:sz w:val="27"/>
          <w:szCs w:val="27"/>
        </w:rPr>
        <w:t>тис.</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 xml:space="preserve">грн, в тому числі кошти бюджету </w:t>
      </w:r>
      <w:r w:rsidRPr="00E317B7">
        <w:rPr>
          <w:rFonts w:ascii="Times New Roman" w:hAnsi="Times New Roman" w:cs="Times New Roman"/>
          <w:sz w:val="27"/>
          <w:szCs w:val="27"/>
          <w:lang w:val="uk-UA"/>
        </w:rPr>
        <w:t>територіальної громади 257 </w:t>
      </w:r>
      <w:r w:rsidRPr="00E317B7">
        <w:rPr>
          <w:rFonts w:ascii="Times New Roman" w:hAnsi="Times New Roman" w:cs="Times New Roman"/>
          <w:sz w:val="27"/>
          <w:szCs w:val="27"/>
        </w:rPr>
        <w:t xml:space="preserve">млн </w:t>
      </w:r>
      <w:r w:rsidRPr="00E317B7">
        <w:rPr>
          <w:rFonts w:ascii="Times New Roman" w:hAnsi="Times New Roman" w:cs="Times New Roman"/>
          <w:sz w:val="27"/>
          <w:szCs w:val="27"/>
          <w:lang w:val="uk-UA"/>
        </w:rPr>
        <w:t>233,3 </w:t>
      </w:r>
      <w:r w:rsidRPr="00E317B7">
        <w:rPr>
          <w:rFonts w:ascii="Times New Roman" w:hAnsi="Times New Roman" w:cs="Times New Roman"/>
          <w:sz w:val="27"/>
          <w:szCs w:val="27"/>
        </w:rPr>
        <w:t>тис.</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 xml:space="preserve">грн. </w:t>
      </w:r>
    </w:p>
    <w:p w:rsidR="00C16146" w:rsidRPr="00E317B7" w:rsidRDefault="00C16146" w:rsidP="00C16146">
      <w:pPr>
        <w:tabs>
          <w:tab w:val="left" w:pos="851"/>
          <w:tab w:val="left" w:pos="993"/>
        </w:tabs>
        <w:suppressAutoHyphens/>
        <w:ind w:firstLine="567"/>
        <w:rPr>
          <w:rFonts w:ascii="Times New Roman" w:hAnsi="Times New Roman" w:cs="Times New Roman"/>
          <w:sz w:val="27"/>
          <w:szCs w:val="27"/>
          <w:lang w:val="uk-UA"/>
        </w:rPr>
      </w:pPr>
      <w:r w:rsidRPr="00E317B7">
        <w:rPr>
          <w:rFonts w:ascii="Times New Roman" w:hAnsi="Times New Roman" w:cs="Times New Roman"/>
          <w:sz w:val="27"/>
          <w:szCs w:val="27"/>
        </w:rPr>
        <w:t xml:space="preserve">Всіх субвенцій виділено в сумі </w:t>
      </w:r>
      <w:r w:rsidRPr="00E317B7">
        <w:rPr>
          <w:rFonts w:ascii="Times New Roman" w:hAnsi="Times New Roman" w:cs="Times New Roman"/>
          <w:sz w:val="27"/>
          <w:szCs w:val="27"/>
          <w:lang w:val="uk-UA"/>
        </w:rPr>
        <w:t>198 млн 203,9 тис. грн</w:t>
      </w:r>
      <w:r w:rsidRPr="00E317B7">
        <w:rPr>
          <w:rFonts w:ascii="Times New Roman" w:hAnsi="Times New Roman" w:cs="Times New Roman"/>
          <w:sz w:val="27"/>
          <w:szCs w:val="27"/>
        </w:rPr>
        <w:t>, з них</w:t>
      </w:r>
      <w:r w:rsidRPr="00E317B7">
        <w:rPr>
          <w:rFonts w:ascii="Times New Roman" w:hAnsi="Times New Roman" w:cs="Times New Roman"/>
          <w:sz w:val="27"/>
          <w:szCs w:val="27"/>
          <w:lang w:val="uk-UA"/>
        </w:rPr>
        <w:t>:</w:t>
      </w:r>
    </w:p>
    <w:p w:rsidR="00C16146" w:rsidRPr="00E317B7" w:rsidRDefault="00C16146" w:rsidP="00C16146">
      <w:pPr>
        <w:pStyle w:val="a3"/>
        <w:numPr>
          <w:ilvl w:val="0"/>
          <w:numId w:val="64"/>
        </w:numPr>
        <w:tabs>
          <w:tab w:val="left" w:pos="851"/>
          <w:tab w:val="left" w:pos="993"/>
          <w:tab w:val="left" w:pos="1134"/>
        </w:tabs>
        <w:suppressAutoHyphen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освітня субвенція – 141 млн 428,9 тис. грн;</w:t>
      </w:r>
    </w:p>
    <w:p w:rsidR="00C16146" w:rsidRPr="00E317B7" w:rsidRDefault="00C16146" w:rsidP="00C16146">
      <w:pPr>
        <w:pStyle w:val="a3"/>
        <w:numPr>
          <w:ilvl w:val="0"/>
          <w:numId w:val="64"/>
        </w:numPr>
        <w:tabs>
          <w:tab w:val="left" w:pos="851"/>
          <w:tab w:val="left" w:pos="993"/>
          <w:tab w:val="left" w:pos="1134"/>
        </w:tabs>
        <w:suppressAutoHyphen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субвенція на надання підтримки дітям з особливими освітніми потребами – 986,6 тис. грн; </w:t>
      </w:r>
    </w:p>
    <w:p w:rsidR="00C16146" w:rsidRPr="00E317B7" w:rsidRDefault="00C16146" w:rsidP="00C16146">
      <w:pPr>
        <w:pStyle w:val="a3"/>
        <w:numPr>
          <w:ilvl w:val="0"/>
          <w:numId w:val="64"/>
        </w:numPr>
        <w:tabs>
          <w:tab w:val="left" w:pos="851"/>
          <w:tab w:val="left" w:pos="993"/>
          <w:tab w:val="left" w:pos="1134"/>
        </w:tabs>
        <w:suppressAutoHyphen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освітня субвенція інклюзивно-ресурсного центру</w:t>
      </w:r>
      <w:r w:rsidRPr="00E317B7">
        <w:rPr>
          <w:rFonts w:ascii="Times New Roman" w:hAnsi="Times New Roman" w:cs="Times New Roman"/>
          <w:sz w:val="27"/>
          <w:szCs w:val="27"/>
          <w:lang w:val="en-US"/>
        </w:rPr>
        <w:t> </w:t>
      </w:r>
      <w:r w:rsidRPr="00E317B7">
        <w:rPr>
          <w:rFonts w:ascii="Times New Roman" w:hAnsi="Times New Roman" w:cs="Times New Roman"/>
          <w:sz w:val="27"/>
          <w:szCs w:val="27"/>
          <w:lang w:val="uk-UA"/>
        </w:rPr>
        <w:t xml:space="preserve">– 2 млн 48,9 тис. грн. </w:t>
      </w:r>
    </w:p>
    <w:p w:rsidR="00C16146" w:rsidRPr="00E317B7" w:rsidRDefault="00C16146" w:rsidP="00C16146">
      <w:pPr>
        <w:tabs>
          <w:tab w:val="left" w:pos="709"/>
          <w:tab w:val="left" w:pos="851"/>
          <w:tab w:val="left" w:pos="993"/>
        </w:tabs>
        <w:suppressAutoHyphen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Доплата педагогічним працівникам закладів загальної середньої освіти за роботу в несприятливих умовах – 15 млн 791,4 тис. грн; субвенція на забезпечення харчування  учнів початкових класів – 13 млн 422,6 тис. грн. </w:t>
      </w:r>
    </w:p>
    <w:p w:rsidR="00C16146" w:rsidRPr="00E317B7" w:rsidRDefault="00C16146" w:rsidP="00C16146">
      <w:pPr>
        <w:tabs>
          <w:tab w:val="left" w:pos="851"/>
          <w:tab w:val="left" w:pos="993"/>
        </w:tabs>
        <w:suppressAutoHyphens/>
        <w:ind w:firstLine="567"/>
        <w:rPr>
          <w:rFonts w:ascii="Times New Roman" w:eastAsiaTheme="minorEastAsia" w:hAnsi="Times New Roman" w:cs="Times New Roman"/>
          <w:sz w:val="27"/>
          <w:szCs w:val="27"/>
          <w:lang w:val="uk-UA" w:eastAsia="ru-RU"/>
        </w:rPr>
      </w:pPr>
      <w:r w:rsidRPr="00E317B7">
        <w:rPr>
          <w:rFonts w:ascii="Times New Roman" w:hAnsi="Times New Roman" w:cs="Times New Roman"/>
          <w:sz w:val="27"/>
          <w:szCs w:val="27"/>
          <w:lang w:val="uk-UA"/>
        </w:rPr>
        <w:lastRenderedPageBreak/>
        <w:t>Для проведення заходів з пожежної безпеки та охорони праці спрямовано 491,1 тис. грн: повірка засобів вимірювальної техніки та виміри опору ізоляції, навчання з охорони праці, техніки безпеки, перезарядка вогнегасників.</w:t>
      </w:r>
    </w:p>
    <w:p w:rsidR="00C16146" w:rsidRPr="00E317B7" w:rsidRDefault="00C16146" w:rsidP="00C16146">
      <w:pPr>
        <w:pStyle w:val="af"/>
        <w:shd w:val="clear" w:color="auto" w:fill="FFFFFF"/>
        <w:tabs>
          <w:tab w:val="left" w:pos="851"/>
          <w:tab w:val="left" w:pos="993"/>
        </w:tabs>
        <w:spacing w:before="0" w:beforeAutospacing="0" w:after="0" w:afterAutospacing="0"/>
        <w:ind w:firstLine="567"/>
        <w:jc w:val="both"/>
        <w:rPr>
          <w:sz w:val="27"/>
          <w:szCs w:val="27"/>
        </w:rPr>
      </w:pPr>
      <w:r w:rsidRPr="00E317B7">
        <w:rPr>
          <w:sz w:val="27"/>
          <w:szCs w:val="27"/>
          <w:lang w:val="uk-UA"/>
        </w:rPr>
        <w:t xml:space="preserve">У Гімназії №9 завершено будівництво протирадіаційного укриття, реалізоване за підтримки </w:t>
      </w:r>
      <w:r w:rsidRPr="00E317B7">
        <w:rPr>
          <w:sz w:val="27"/>
          <w:szCs w:val="27"/>
        </w:rPr>
        <w:t>UNITED</w:t>
      </w:r>
      <w:r w:rsidRPr="00E317B7">
        <w:rPr>
          <w:sz w:val="27"/>
          <w:szCs w:val="27"/>
          <w:lang w:val="uk-UA"/>
        </w:rPr>
        <w:t xml:space="preserve">24, Міністерства освіти і науки та Уряду Литви. </w:t>
      </w:r>
      <w:r w:rsidRPr="00E317B7">
        <w:rPr>
          <w:sz w:val="27"/>
          <w:szCs w:val="27"/>
        </w:rPr>
        <w:t>Проєкт реалізовано у співфінансуванні: 80% – кошти державного бюджету, 20%</w:t>
      </w:r>
      <w:r w:rsidRPr="00E317B7">
        <w:rPr>
          <w:sz w:val="27"/>
          <w:szCs w:val="27"/>
          <w:lang w:val="uk-UA"/>
        </w:rPr>
        <w:t> </w:t>
      </w:r>
      <w:r w:rsidRPr="00E317B7">
        <w:rPr>
          <w:sz w:val="27"/>
          <w:szCs w:val="27"/>
        </w:rPr>
        <w:t>– місцевого. Загальна вартість становить 29,18 млн грн. Укриття оснащене сучасними системами вентиляції, опалення, відеоспостереження та дизельною електростанцією. За рахунок коштів бюджету територіальної громади профінансовано будівництво двох модульних протирадіаційних укриттів місткістю 100 осіб кожне: у Гімназії №6 загальна вартість робіт становить 15,696</w:t>
      </w:r>
      <w:r w:rsidRPr="00E317B7">
        <w:rPr>
          <w:sz w:val="27"/>
          <w:szCs w:val="27"/>
          <w:lang w:val="uk-UA"/>
        </w:rPr>
        <w:t> </w:t>
      </w:r>
      <w:r w:rsidRPr="00E317B7">
        <w:rPr>
          <w:sz w:val="27"/>
          <w:szCs w:val="27"/>
        </w:rPr>
        <w:t>млн грн, з них 1</w:t>
      </w:r>
      <w:r w:rsidRPr="00E317B7">
        <w:rPr>
          <w:sz w:val="27"/>
          <w:szCs w:val="27"/>
          <w:lang w:val="uk-UA"/>
        </w:rPr>
        <w:t> млн </w:t>
      </w:r>
      <w:r w:rsidRPr="00E317B7">
        <w:rPr>
          <w:sz w:val="27"/>
          <w:szCs w:val="27"/>
        </w:rPr>
        <w:t>992</w:t>
      </w:r>
      <w:r w:rsidRPr="00E317B7">
        <w:rPr>
          <w:sz w:val="27"/>
          <w:szCs w:val="27"/>
          <w:lang w:val="uk-UA"/>
        </w:rPr>
        <w:t> тис. </w:t>
      </w:r>
      <w:r w:rsidRPr="00E317B7">
        <w:rPr>
          <w:sz w:val="27"/>
          <w:szCs w:val="27"/>
        </w:rPr>
        <w:t>грн освоєно у 2025 році; у Гімназії №2 освоєно у 2025 році 16</w:t>
      </w:r>
      <w:r w:rsidRPr="00E317B7">
        <w:rPr>
          <w:sz w:val="27"/>
          <w:szCs w:val="27"/>
          <w:lang w:val="uk-UA"/>
        </w:rPr>
        <w:t> млн </w:t>
      </w:r>
      <w:r w:rsidRPr="00E317B7">
        <w:rPr>
          <w:sz w:val="27"/>
          <w:szCs w:val="27"/>
        </w:rPr>
        <w:t>327</w:t>
      </w:r>
      <w:r w:rsidRPr="00E317B7">
        <w:rPr>
          <w:sz w:val="27"/>
          <w:szCs w:val="27"/>
          <w:lang w:val="uk-UA"/>
        </w:rPr>
        <w:t> </w:t>
      </w:r>
      <w:r w:rsidRPr="00E317B7">
        <w:rPr>
          <w:sz w:val="27"/>
          <w:szCs w:val="27"/>
        </w:rPr>
        <w:t>8</w:t>
      </w:r>
      <w:r w:rsidRPr="00E317B7">
        <w:rPr>
          <w:sz w:val="27"/>
          <w:szCs w:val="27"/>
          <w:lang w:val="uk-UA"/>
        </w:rPr>
        <w:t>00 </w:t>
      </w:r>
      <w:r w:rsidRPr="00E317B7">
        <w:rPr>
          <w:sz w:val="27"/>
          <w:szCs w:val="27"/>
        </w:rPr>
        <w:t>грн. Обидва модульні укриття обладнані всіма необхідними комунікаціями (тепло-, водо-, електропостачання, вентиляція, санвузли) та відповідають вимогам безбар’єрності (підіймач, тактильна плитка).</w:t>
      </w:r>
    </w:p>
    <w:p w:rsidR="00C16146" w:rsidRPr="00E317B7" w:rsidRDefault="00C16146" w:rsidP="00C16146">
      <w:pPr>
        <w:pStyle w:val="af"/>
        <w:shd w:val="clear" w:color="auto" w:fill="FFFFFF"/>
        <w:tabs>
          <w:tab w:val="left" w:pos="851"/>
          <w:tab w:val="left" w:pos="993"/>
        </w:tabs>
        <w:spacing w:before="0" w:beforeAutospacing="0" w:after="0" w:afterAutospacing="0"/>
        <w:ind w:firstLine="567"/>
        <w:jc w:val="both"/>
        <w:rPr>
          <w:sz w:val="27"/>
          <w:szCs w:val="27"/>
        </w:rPr>
      </w:pPr>
      <w:r w:rsidRPr="00E317B7">
        <w:rPr>
          <w:sz w:val="27"/>
          <w:szCs w:val="27"/>
        </w:rPr>
        <w:t>Продовжено реалізацію проєкту «Служба освітньої безпеки». У січні офіцери безпеки приступили до роботи ще у 4 закладах загальної середньої освіти громади (Ліцей №4, Гімназії №2, 3, 5).</w:t>
      </w:r>
    </w:p>
    <w:p w:rsidR="00C16146" w:rsidRPr="00E317B7" w:rsidRDefault="00C16146" w:rsidP="00C16146">
      <w:pPr>
        <w:pStyle w:val="af"/>
        <w:shd w:val="clear" w:color="auto" w:fill="FFFFFF"/>
        <w:tabs>
          <w:tab w:val="left" w:pos="851"/>
          <w:tab w:val="left" w:pos="993"/>
        </w:tabs>
        <w:spacing w:before="0" w:beforeAutospacing="0" w:after="0" w:afterAutospacing="0"/>
        <w:ind w:firstLine="567"/>
        <w:jc w:val="both"/>
        <w:rPr>
          <w:sz w:val="27"/>
          <w:szCs w:val="27"/>
        </w:rPr>
      </w:pPr>
      <w:r w:rsidRPr="00E317B7">
        <w:rPr>
          <w:sz w:val="27"/>
          <w:szCs w:val="27"/>
        </w:rPr>
        <w:t>У рамках співпраці зі службою освітньої безпеки у 3 закладах встановлено арочні металодетектори, ще у 2 – ручні прилади для виявлення металевих предметів. </w:t>
      </w:r>
    </w:p>
    <w:p w:rsidR="00C16146" w:rsidRPr="00E317B7" w:rsidRDefault="00C16146" w:rsidP="00C16146">
      <w:pPr>
        <w:pStyle w:val="af"/>
        <w:shd w:val="clear" w:color="auto" w:fill="FFFFFF"/>
        <w:tabs>
          <w:tab w:val="left" w:pos="851"/>
          <w:tab w:val="left" w:pos="993"/>
        </w:tabs>
        <w:spacing w:before="0" w:beforeAutospacing="0" w:after="0" w:afterAutospacing="0"/>
        <w:ind w:firstLine="567"/>
        <w:jc w:val="both"/>
        <w:rPr>
          <w:sz w:val="27"/>
          <w:szCs w:val="27"/>
        </w:rPr>
      </w:pPr>
      <w:r w:rsidRPr="00E317B7">
        <w:rPr>
          <w:sz w:val="27"/>
          <w:szCs w:val="27"/>
        </w:rPr>
        <w:t>У закладах загальної середньої освіти встановлено 109 камер відеоспостереження на загальну суму  1 млн 469 тис. грн.</w:t>
      </w:r>
    </w:p>
    <w:p w:rsidR="00C16146" w:rsidRPr="00E317B7" w:rsidRDefault="00C16146" w:rsidP="00C16146">
      <w:pPr>
        <w:tabs>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Добудовано спортивну залу Наталівської гімназії за рахунок коштів бюджету територіальної громади у сумі 9 млн 324,3 тис. грн, з них  1 млн 70,8</w:t>
      </w:r>
      <w:r w:rsidRPr="00E317B7">
        <w:rPr>
          <w:rFonts w:ascii="Times New Roman" w:hAnsi="Times New Roman" w:cs="Times New Roman"/>
          <w:sz w:val="27"/>
          <w:szCs w:val="27"/>
          <w:lang w:val="en-US"/>
        </w:rPr>
        <w:t> </w:t>
      </w:r>
      <w:r w:rsidRPr="00E317B7">
        <w:rPr>
          <w:rFonts w:ascii="Times New Roman" w:hAnsi="Times New Roman" w:cs="Times New Roman"/>
          <w:sz w:val="27"/>
          <w:szCs w:val="27"/>
          <w:lang w:val="uk-UA"/>
        </w:rPr>
        <w:t>тис. грн освоєно у поточному році.</w:t>
      </w:r>
    </w:p>
    <w:p w:rsidR="00C16146" w:rsidRPr="00E317B7" w:rsidRDefault="00C16146" w:rsidP="00C16146">
      <w:pPr>
        <w:tabs>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На придбання і поточні ремонти закладів освіти у 2025 році спрямовано кошти на: поточний ремонт приміщення Гімназії №6 під бібліотеку – 673,8 тис. грн; поточний ремонт доріжок, майданчика та порогу у Гімназії №5 – 450,0 тис. грн кошти бюджету територіальної громади та 396,0 тис. грн субвенція з обласного бюджету; оплату послуг (виготовлення ПКД на встановлення пожежної сигналізації Гімназій №5, 9) – 38 тис. грн; поточний ремонт системи водопостачання Гімназії №10 – 184 тис. грн; поточний ремонт сходинкових маршів Великомолодьківської гімназії – 133 тис. грн; заміну склопакетів у віконних рамах Великомолодьківської гімназії – 15 тис. грн; поточний ремонт приміщень в Ліцеї №1 для створення сучасного освітнього простору – 1 млн 867 600 грн; поточний ремонт центрального входу Ліцею №4 (благоустрій із заміною бруківки) – 699,8 тис. грн; виконання робіт для облаштування синтетичним покриттям спортивно-ігрової зони «</w:t>
      </w:r>
      <w:r w:rsidRPr="00E317B7">
        <w:rPr>
          <w:rFonts w:ascii="Times New Roman" w:hAnsi="Times New Roman" w:cs="Times New Roman"/>
          <w:sz w:val="27"/>
          <w:szCs w:val="27"/>
          <w:lang w:val="en-US"/>
        </w:rPr>
        <w:t>Street</w:t>
      </w:r>
      <w:r w:rsidRPr="00E317B7">
        <w:rPr>
          <w:rFonts w:ascii="Times New Roman" w:hAnsi="Times New Roman" w:cs="Times New Roman"/>
          <w:sz w:val="27"/>
          <w:szCs w:val="27"/>
          <w:lang w:val="uk-UA"/>
        </w:rPr>
        <w:t xml:space="preserve"> </w:t>
      </w:r>
      <w:r w:rsidRPr="00E317B7">
        <w:rPr>
          <w:rFonts w:ascii="Times New Roman" w:hAnsi="Times New Roman" w:cs="Times New Roman"/>
          <w:sz w:val="27"/>
          <w:szCs w:val="27"/>
          <w:lang w:val="en-US"/>
        </w:rPr>
        <w:t>Game</w:t>
      </w:r>
      <w:r w:rsidRPr="00E317B7">
        <w:rPr>
          <w:rFonts w:ascii="Times New Roman" w:hAnsi="Times New Roman" w:cs="Times New Roman"/>
          <w:sz w:val="27"/>
          <w:szCs w:val="27"/>
          <w:lang w:val="uk-UA"/>
        </w:rPr>
        <w:t>» Гімназії №2 – 355</w:t>
      </w:r>
      <w:r w:rsidRPr="00E317B7">
        <w:rPr>
          <w:rFonts w:ascii="Times New Roman" w:hAnsi="Times New Roman" w:cs="Times New Roman"/>
          <w:sz w:val="27"/>
          <w:szCs w:val="27"/>
          <w:lang w:val="en-US"/>
        </w:rPr>
        <w:t> </w:t>
      </w:r>
      <w:r w:rsidRPr="00E317B7">
        <w:rPr>
          <w:rFonts w:ascii="Times New Roman" w:hAnsi="Times New Roman" w:cs="Times New Roman"/>
          <w:sz w:val="27"/>
          <w:szCs w:val="27"/>
          <w:lang w:val="uk-UA"/>
        </w:rPr>
        <w:t xml:space="preserve">тис. грн; придбання шкільних меблів для Ліцею №1 – 600 тис. грн; поточний ремонт підлоги з впровадженням енергоефективних заходів приміщень 1-го поверху Гімназії №7 – 642,3 тис. грн; оплату робіт по збільшенню кількості згенерованої електричної енергії та приєднання Ліцею №1 до механізму самовиробництва для набуття статусу активного споживача – 134,4 тис. грн. Проведено поточний ремонт системи опалення (відновлення аварійної димової </w:t>
      </w:r>
      <w:r w:rsidRPr="00E317B7">
        <w:rPr>
          <w:rFonts w:ascii="Times New Roman" w:hAnsi="Times New Roman" w:cs="Times New Roman"/>
          <w:sz w:val="27"/>
          <w:szCs w:val="27"/>
          <w:lang w:val="uk-UA"/>
        </w:rPr>
        <w:lastRenderedPageBreak/>
        <w:t>труби котельні без зміни геометричних розмірів) Пилиповицького ліцею на суму 695,3 тис. грн.</w:t>
      </w:r>
    </w:p>
    <w:p w:rsidR="00C16146" w:rsidRPr="00E317B7" w:rsidRDefault="00C16146" w:rsidP="00C16146">
      <w:pPr>
        <w:tabs>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Виділено кошти з бюджету територіальної громади на поточні ремонти огорожі Гімназії №9 у сумі 595,2 тис. грн та встановлення системи відеоспостереження на 2-х входах в укриття Гімназії №2 у сумі 9 тис. грн.</w:t>
      </w:r>
    </w:p>
    <w:p w:rsidR="00C16146" w:rsidRPr="00E317B7" w:rsidRDefault="00C16146" w:rsidP="00C16146">
      <w:pPr>
        <w:tabs>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rPr>
        <w:t>Гарячим харчуванням охоплено 100% вихованців ЗДО. На сьогодні це 1605 дітей, з яких 833, тобто 52% – це вихованці пільгових категорій. В ЗЗСО гарячим харчуванням охоплено 2268 учнів 1-4 класів, що становить 100%, 1558 учнів 5-11 класів пільгової категорії, що становить 36% від загальної кількості. Вцілому безкоштовним харчуванням в закладах загальної середньої освіти охоплено 3826 учнів, тобто 58%. З державного бюджету на харчування учнів початкової ланки спрямовано 13</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млн</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442,6</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тис.</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 xml:space="preserve">грн. На безкоштовне харчування в ЗДО </w:t>
      </w:r>
      <w:r w:rsidRPr="00E317B7">
        <w:rPr>
          <w:rFonts w:ascii="Times New Roman" w:hAnsi="Times New Roman" w:cs="Times New Roman"/>
          <w:sz w:val="27"/>
          <w:szCs w:val="27"/>
          <w:lang w:val="uk-UA"/>
        </w:rPr>
        <w:t>за рахунок коштів бюджету територіальної громади</w:t>
      </w:r>
      <w:r w:rsidRPr="00E317B7">
        <w:rPr>
          <w:rFonts w:ascii="Times New Roman" w:hAnsi="Times New Roman" w:cs="Times New Roman"/>
          <w:sz w:val="27"/>
          <w:szCs w:val="27"/>
        </w:rPr>
        <w:t xml:space="preserve"> 9</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млн</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500,0</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тис.</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грн, в ЗЗСО</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 16</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млн</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123,1</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тис.</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грн.</w:t>
      </w:r>
    </w:p>
    <w:p w:rsidR="00C16146" w:rsidRPr="00E317B7" w:rsidRDefault="00C16146" w:rsidP="00C16146">
      <w:pPr>
        <w:pStyle w:val="af"/>
        <w:tabs>
          <w:tab w:val="left" w:pos="851"/>
          <w:tab w:val="left" w:pos="993"/>
        </w:tabs>
        <w:spacing w:before="0" w:beforeAutospacing="0" w:after="0" w:afterAutospacing="0"/>
        <w:ind w:firstLine="567"/>
        <w:jc w:val="both"/>
        <w:rPr>
          <w:sz w:val="27"/>
          <w:szCs w:val="27"/>
        </w:rPr>
      </w:pPr>
      <w:r w:rsidRPr="00E317B7">
        <w:rPr>
          <w:sz w:val="27"/>
          <w:szCs w:val="27"/>
          <w:shd w:val="clear" w:color="auto" w:fill="FFFFFF"/>
        </w:rPr>
        <w:t xml:space="preserve">У Ліцеї №1 введено в експлуатацію оновлений харчоблок, облаштований за технологічною моделлю «Базова кухня». Проведено перепланування приміщень, створено зони буфету, зберігання продуктів, заготівельних цехів, миття та приготування страв. Для облаштування простору використано сучасне технологічне обладнання, що відповідає вимогам моделі «Базова кухня». Загальна площа об’єкта </w:t>
      </w:r>
      <w:r w:rsidRPr="00E317B7">
        <w:rPr>
          <w:sz w:val="27"/>
          <w:szCs w:val="27"/>
        </w:rPr>
        <w:t>–</w:t>
      </w:r>
      <w:r w:rsidRPr="00E317B7">
        <w:rPr>
          <w:sz w:val="27"/>
          <w:szCs w:val="27"/>
          <w:shd w:val="clear" w:color="auto" w:fill="FFFFFF"/>
        </w:rPr>
        <w:t xml:space="preserve"> 524 м², місткість </w:t>
      </w:r>
      <w:r w:rsidRPr="00E317B7">
        <w:rPr>
          <w:sz w:val="27"/>
          <w:szCs w:val="27"/>
        </w:rPr>
        <w:t>–</w:t>
      </w:r>
      <w:r w:rsidRPr="00E317B7">
        <w:rPr>
          <w:sz w:val="27"/>
          <w:szCs w:val="27"/>
          <w:shd w:val="clear" w:color="auto" w:fill="FFFFFF"/>
        </w:rPr>
        <w:t xml:space="preserve"> 176 осіб</w:t>
      </w:r>
      <w:r w:rsidRPr="00E317B7">
        <w:rPr>
          <w:b/>
          <w:bCs/>
          <w:sz w:val="27"/>
          <w:szCs w:val="27"/>
          <w:shd w:val="clear" w:color="auto" w:fill="FFFFFF"/>
        </w:rPr>
        <w:t>.</w:t>
      </w:r>
      <w:r w:rsidRPr="00E317B7">
        <w:rPr>
          <w:sz w:val="27"/>
          <w:szCs w:val="27"/>
          <w:shd w:val="clear" w:color="auto" w:fill="FFFFFF"/>
        </w:rPr>
        <w:t xml:space="preserve"> Проєкт реалізовано за кошти державного (12,37 млн</w:t>
      </w:r>
      <w:r w:rsidRPr="00E317B7">
        <w:rPr>
          <w:sz w:val="27"/>
          <w:szCs w:val="27"/>
          <w:shd w:val="clear" w:color="auto" w:fill="FFFFFF"/>
          <w:lang w:val="uk-UA"/>
        </w:rPr>
        <w:t> </w:t>
      </w:r>
      <w:r w:rsidRPr="00E317B7">
        <w:rPr>
          <w:sz w:val="27"/>
          <w:szCs w:val="27"/>
          <w:shd w:val="clear" w:color="auto" w:fill="FFFFFF"/>
        </w:rPr>
        <w:t>грн) та міського (3,9 млн</w:t>
      </w:r>
      <w:r w:rsidRPr="00E317B7">
        <w:rPr>
          <w:sz w:val="27"/>
          <w:szCs w:val="27"/>
          <w:shd w:val="clear" w:color="auto" w:fill="FFFFFF"/>
          <w:lang w:val="uk-UA"/>
        </w:rPr>
        <w:t> </w:t>
      </w:r>
      <w:r w:rsidRPr="00E317B7">
        <w:rPr>
          <w:sz w:val="27"/>
          <w:szCs w:val="27"/>
          <w:shd w:val="clear" w:color="auto" w:fill="FFFFFF"/>
        </w:rPr>
        <w:t>грн) бюджетів. Загальна вартість становить 16,27 млн грн.</w:t>
      </w:r>
    </w:p>
    <w:p w:rsidR="00C16146" w:rsidRPr="00E317B7" w:rsidRDefault="00C16146" w:rsidP="00C16146">
      <w:pPr>
        <w:pStyle w:val="af"/>
        <w:tabs>
          <w:tab w:val="left" w:pos="851"/>
          <w:tab w:val="left" w:pos="993"/>
        </w:tabs>
        <w:spacing w:before="0" w:beforeAutospacing="0" w:after="0" w:afterAutospacing="0"/>
        <w:ind w:firstLine="567"/>
        <w:jc w:val="both"/>
        <w:rPr>
          <w:sz w:val="27"/>
          <w:szCs w:val="27"/>
          <w:shd w:val="clear" w:color="auto" w:fill="FFFFFF"/>
        </w:rPr>
      </w:pPr>
      <w:r w:rsidRPr="00E317B7">
        <w:rPr>
          <w:sz w:val="27"/>
          <w:szCs w:val="27"/>
          <w:shd w:val="clear" w:color="auto" w:fill="FFFFFF"/>
        </w:rPr>
        <w:t>Ліцей №4 став фіналістом конкурсу БО БФ «Жовто Блакитні Крила» в рамках реалізації проєкту «Посилення соціального захисту дітей в Україні шляхом впровадження стандартів НАССР і модернізації шкільних їдалень». За результатами реалізації проєкту заклад освіти отримав професійне кухонне обладнання, яке відповідає стандартам безпечного і якісного харчування. Проведено навчально-практичні тренінги для адміністрації закладів загальної середньої освіти громади, кухарів з питань організації та впровадження комплексних заходів з організації харчування відповідно до стандартів НАССР, щодо роботи з новою кухонною технікою.</w:t>
      </w:r>
    </w:p>
    <w:p w:rsidR="00C16146" w:rsidRPr="00E317B7" w:rsidRDefault="00C16146" w:rsidP="00C16146">
      <w:pPr>
        <w:shd w:val="clear" w:color="auto" w:fill="FFFFFF"/>
        <w:tabs>
          <w:tab w:val="left" w:pos="851"/>
          <w:tab w:val="left" w:pos="993"/>
        </w:tabs>
        <w:suppressAutoHyphens/>
        <w:ind w:firstLine="567"/>
        <w:rPr>
          <w:rFonts w:ascii="Times New Roman" w:eastAsiaTheme="minorEastAsia" w:hAnsi="Times New Roman" w:cs="Times New Roman"/>
          <w:sz w:val="27"/>
          <w:szCs w:val="27"/>
          <w:lang w:val="uk-UA" w:eastAsia="ru-RU"/>
        </w:rPr>
      </w:pPr>
      <w:r w:rsidRPr="00E317B7">
        <w:rPr>
          <w:rFonts w:ascii="Times New Roman" w:hAnsi="Times New Roman" w:cs="Times New Roman"/>
          <w:sz w:val="27"/>
          <w:szCs w:val="27"/>
          <w:lang w:val="uk-UA"/>
        </w:rPr>
        <w:t xml:space="preserve">Успішно впроваджено проєкт «Шкільний громадський бюджет» для закладів загальної середньої освіти, на який з бюджету громади було виділено 1 млн. грн для реалізації 14 проєктів націлених на закупівлю спортивного інвентарю, музичного обладнання, облаштування зон відпочинку, </w:t>
      </w:r>
      <w:r w:rsidRPr="00E317B7">
        <w:rPr>
          <w:rFonts w:ascii="Times New Roman" w:hAnsi="Times New Roman" w:cs="Times New Roman"/>
          <w:sz w:val="27"/>
          <w:szCs w:val="27"/>
          <w:lang w:val="en-US"/>
        </w:rPr>
        <w:t>SMART</w:t>
      </w:r>
      <w:r w:rsidRPr="00E317B7">
        <w:rPr>
          <w:rFonts w:ascii="Times New Roman" w:hAnsi="Times New Roman" w:cs="Times New Roman"/>
          <w:sz w:val="27"/>
          <w:szCs w:val="27"/>
          <w:lang w:val="uk-UA"/>
        </w:rPr>
        <w:t xml:space="preserve"> просторів тощо.</w:t>
      </w:r>
    </w:p>
    <w:p w:rsidR="00C16146" w:rsidRPr="00E317B7" w:rsidRDefault="00C16146" w:rsidP="00C16146">
      <w:pPr>
        <w:tabs>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Проєкту заявку Ліцею № 1 погоджено для фінансування за рахунок коштів освітньої субвенції з державного бюджету місцевим бюджетам (за спеціальним фондом державного бюджету) в частині створення сучасного освітнього простору. Кошти державного бюджету 4</w:t>
      </w:r>
      <w:r w:rsidRPr="00E317B7">
        <w:rPr>
          <w:rFonts w:ascii="Times New Roman" w:hAnsi="Times New Roman" w:cs="Times New Roman"/>
          <w:sz w:val="27"/>
          <w:szCs w:val="27"/>
        </w:rPr>
        <w:t> </w:t>
      </w:r>
      <w:r w:rsidRPr="00E317B7">
        <w:rPr>
          <w:rFonts w:ascii="Times New Roman" w:hAnsi="Times New Roman" w:cs="Times New Roman"/>
          <w:sz w:val="27"/>
          <w:szCs w:val="27"/>
          <w:lang w:val="uk-UA"/>
        </w:rPr>
        <w:t>млн 950,5 тис. грн. У рамках співфінансування за рахунок коштів бюджету громади  виділено 550  тис. грн. Наразі тривають ремонтні роботи у кабінетах фізики та хімії. У 2025-2026 навчальному році сформовано сім 10-х класів. Учні в них здобувають освіту за шістьма профілями: англійська філологія, українська філологія, суспільно-гуманітарний, природничий, математичний, інформаційно-технологічний.</w:t>
      </w:r>
    </w:p>
    <w:p w:rsidR="00C16146" w:rsidRPr="00E317B7" w:rsidRDefault="00C16146" w:rsidP="00C16146">
      <w:pPr>
        <w:tabs>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lastRenderedPageBreak/>
        <w:t>Подано заявку Ліцею № 1 на відбір у другому етапі експериментального проєкту щодо запровадження в закладах загальної середньої освіти освітніх програм, розроблених на основі типової освітньої програми для 10-12 класів закладів загальної середньої освіти, які забезпечують здобуття профільної середньої освіти за академічним спрямуванням.</w:t>
      </w:r>
    </w:p>
    <w:p w:rsidR="00C16146" w:rsidRPr="00E317B7" w:rsidRDefault="00C16146" w:rsidP="00C16146">
      <w:pPr>
        <w:pStyle w:val="af"/>
        <w:shd w:val="clear" w:color="auto" w:fill="FFFFFF"/>
        <w:tabs>
          <w:tab w:val="left" w:pos="851"/>
          <w:tab w:val="left" w:pos="993"/>
        </w:tabs>
        <w:spacing w:before="0" w:beforeAutospacing="0" w:after="0" w:afterAutospacing="0"/>
        <w:ind w:firstLine="567"/>
        <w:jc w:val="both"/>
        <w:rPr>
          <w:sz w:val="27"/>
          <w:szCs w:val="27"/>
          <w:lang w:val="uk-UA"/>
        </w:rPr>
      </w:pPr>
      <w:r w:rsidRPr="00E317B7">
        <w:rPr>
          <w:sz w:val="27"/>
          <w:szCs w:val="27"/>
          <w:lang w:val="uk-UA"/>
        </w:rPr>
        <w:t>У 2025-2026 навчальному році з метою організації підвозу учнів шкільний автобус курсує за такими маршрутами: «с.Маковиці – с.Олександрівка – с.Наталівка – Ліцей №4, Гімназії №2, 5, 9», «с.Майстрова Воля – с.Майстрів», «с.Майстрів – с.Анета – с.Пилиповичі – с.Городище – с.Степове – с.Пилиповичі». Загальна кількість учнів, які підвозяться шкільним автобусом 125 осіб. Шкільний автобус за окремим графіком здійснює підвезення дітей дошкільного віку громади до басейну Центру розвитку дитини «Дельфін».</w:t>
      </w:r>
    </w:p>
    <w:p w:rsidR="00C16146" w:rsidRPr="00E317B7" w:rsidRDefault="00C16146" w:rsidP="00C16146">
      <w:pPr>
        <w:shd w:val="clear" w:color="auto" w:fill="FFFFFF"/>
        <w:tabs>
          <w:tab w:val="left" w:pos="851"/>
          <w:tab w:val="left" w:pos="993"/>
        </w:tabs>
        <w:suppressAutoHyphens/>
        <w:ind w:firstLine="567"/>
        <w:rPr>
          <w:rFonts w:ascii="Times New Roman" w:eastAsiaTheme="minorEastAsia" w:hAnsi="Times New Roman" w:cs="Times New Roman"/>
          <w:sz w:val="27"/>
          <w:szCs w:val="27"/>
          <w:lang w:val="uk-UA" w:eastAsia="ru-RU"/>
        </w:rPr>
      </w:pPr>
      <w:r w:rsidRPr="00E317B7">
        <w:rPr>
          <w:rFonts w:ascii="Times New Roman" w:hAnsi="Times New Roman" w:cs="Times New Roman"/>
          <w:sz w:val="27"/>
          <w:szCs w:val="27"/>
        </w:rPr>
        <w:t>Відзначено стипендіатів міського голови, яким впродовж 9 місяців (з вересня по травень) виплачується стипендія в розмірі 2</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тис.</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 xml:space="preserve">грн. Стипендіатами міського голови минулого навчального року були </w:t>
      </w:r>
      <w:r w:rsidRPr="00E317B7">
        <w:rPr>
          <w:rFonts w:ascii="Times New Roman" w:hAnsi="Times New Roman" w:cs="Times New Roman"/>
          <w:sz w:val="27"/>
          <w:szCs w:val="27"/>
          <w:lang w:val="uk-UA"/>
        </w:rPr>
        <w:t>6</w:t>
      </w:r>
      <w:r w:rsidRPr="00E317B7">
        <w:rPr>
          <w:rFonts w:ascii="Times New Roman" w:hAnsi="Times New Roman" w:cs="Times New Roman"/>
          <w:sz w:val="27"/>
          <w:szCs w:val="27"/>
        </w:rPr>
        <w:t xml:space="preserve"> учнів, щогоріч їх </w:t>
      </w:r>
      <w:r w:rsidRPr="00E317B7">
        <w:rPr>
          <w:rFonts w:ascii="Times New Roman" w:hAnsi="Times New Roman" w:cs="Times New Roman"/>
          <w:sz w:val="27"/>
          <w:szCs w:val="27"/>
          <w:lang w:val="uk-UA"/>
        </w:rPr>
        <w:t>2</w:t>
      </w:r>
      <w:r w:rsidRPr="00E317B7">
        <w:rPr>
          <w:rFonts w:ascii="Times New Roman" w:hAnsi="Times New Roman" w:cs="Times New Roman"/>
          <w:sz w:val="27"/>
          <w:szCs w:val="27"/>
        </w:rPr>
        <w:t xml:space="preserve"> (Гімназія № </w:t>
      </w:r>
      <w:r w:rsidRPr="00E317B7">
        <w:rPr>
          <w:rFonts w:ascii="Times New Roman" w:hAnsi="Times New Roman" w:cs="Times New Roman"/>
          <w:sz w:val="27"/>
          <w:szCs w:val="27"/>
          <w:lang w:val="uk-UA"/>
        </w:rPr>
        <w:t xml:space="preserve">9, </w:t>
      </w:r>
      <w:r w:rsidRPr="00E317B7">
        <w:rPr>
          <w:rFonts w:ascii="Times New Roman" w:hAnsi="Times New Roman" w:cs="Times New Roman"/>
          <w:sz w:val="27"/>
          <w:szCs w:val="27"/>
        </w:rPr>
        <w:t>Ліцей № 1</w:t>
      </w:r>
      <w:r w:rsidRPr="00E317B7">
        <w:rPr>
          <w:rFonts w:ascii="Times New Roman" w:hAnsi="Times New Roman" w:cs="Times New Roman"/>
          <w:sz w:val="27"/>
          <w:szCs w:val="27"/>
          <w:lang w:val="uk-UA"/>
        </w:rPr>
        <w:t>1</w:t>
      </w:r>
      <w:r w:rsidRPr="00E317B7">
        <w:rPr>
          <w:rFonts w:ascii="Times New Roman" w:hAnsi="Times New Roman" w:cs="Times New Roman"/>
          <w:sz w:val="27"/>
          <w:szCs w:val="27"/>
        </w:rPr>
        <w:t>).</w:t>
      </w:r>
    </w:p>
    <w:p w:rsidR="00C16146" w:rsidRPr="00E317B7" w:rsidRDefault="00C16146" w:rsidP="00C16146">
      <w:pPr>
        <w:shd w:val="clear" w:color="auto" w:fill="FFFFFF"/>
        <w:tabs>
          <w:tab w:val="left" w:pos="851"/>
          <w:tab w:val="left" w:pos="993"/>
        </w:tabs>
        <w:suppressAutoHyphens/>
        <w:ind w:firstLine="567"/>
        <w:rPr>
          <w:rFonts w:ascii="Times New Roman" w:eastAsiaTheme="minorEastAsia" w:hAnsi="Times New Roman" w:cs="Times New Roman"/>
          <w:bCs/>
          <w:sz w:val="27"/>
          <w:szCs w:val="27"/>
          <w:highlight w:val="yellow"/>
          <w:lang w:val="uk-UA" w:eastAsia="ru-RU"/>
        </w:rPr>
      </w:pPr>
      <w:r w:rsidRPr="00E317B7">
        <w:rPr>
          <w:rFonts w:ascii="Times New Roman" w:hAnsi="Times New Roman" w:cs="Times New Roman"/>
          <w:sz w:val="27"/>
          <w:szCs w:val="27"/>
        </w:rPr>
        <w:t>Відзначено кращих учнів, які гідно представили громаду за підсумками 202</w:t>
      </w:r>
      <w:r w:rsidRPr="00E317B7">
        <w:rPr>
          <w:rFonts w:ascii="Times New Roman" w:hAnsi="Times New Roman" w:cs="Times New Roman"/>
          <w:sz w:val="27"/>
          <w:szCs w:val="27"/>
          <w:lang w:val="uk-UA"/>
        </w:rPr>
        <w:t>4</w:t>
      </w:r>
      <w:r w:rsidRPr="00E317B7">
        <w:rPr>
          <w:rFonts w:ascii="Times New Roman" w:hAnsi="Times New Roman" w:cs="Times New Roman"/>
          <w:sz w:val="27"/>
          <w:szCs w:val="27"/>
        </w:rPr>
        <w:t>-202</w:t>
      </w:r>
      <w:r w:rsidRPr="00E317B7">
        <w:rPr>
          <w:rFonts w:ascii="Times New Roman" w:hAnsi="Times New Roman" w:cs="Times New Roman"/>
          <w:sz w:val="27"/>
          <w:szCs w:val="27"/>
          <w:lang w:val="uk-UA"/>
        </w:rPr>
        <w:t>5</w:t>
      </w:r>
      <w:r w:rsidRPr="00E317B7">
        <w:rPr>
          <w:rFonts w:ascii="Times New Roman" w:hAnsi="Times New Roman" w:cs="Times New Roman"/>
          <w:sz w:val="27"/>
          <w:szCs w:val="27"/>
        </w:rPr>
        <w:t xml:space="preserve"> н</w:t>
      </w:r>
      <w:r w:rsidRPr="00E317B7">
        <w:rPr>
          <w:rFonts w:ascii="Times New Roman" w:hAnsi="Times New Roman" w:cs="Times New Roman"/>
          <w:sz w:val="27"/>
          <w:szCs w:val="27"/>
          <w:lang w:val="uk-UA"/>
        </w:rPr>
        <w:t xml:space="preserve">авчального </w:t>
      </w:r>
      <w:r w:rsidRPr="00E317B7">
        <w:rPr>
          <w:rFonts w:ascii="Times New Roman" w:hAnsi="Times New Roman" w:cs="Times New Roman"/>
          <w:sz w:val="27"/>
          <w:szCs w:val="27"/>
        </w:rPr>
        <w:t>р</w:t>
      </w:r>
      <w:r w:rsidRPr="00E317B7">
        <w:rPr>
          <w:rFonts w:ascii="Times New Roman" w:hAnsi="Times New Roman" w:cs="Times New Roman"/>
          <w:sz w:val="27"/>
          <w:szCs w:val="27"/>
          <w:lang w:val="uk-UA"/>
        </w:rPr>
        <w:t>оку</w:t>
      </w:r>
      <w:r w:rsidRPr="00E317B7">
        <w:rPr>
          <w:rFonts w:ascii="Times New Roman" w:hAnsi="Times New Roman" w:cs="Times New Roman"/>
          <w:sz w:val="27"/>
          <w:szCs w:val="27"/>
        </w:rPr>
        <w:t xml:space="preserve"> в інтелектуальних і творчих конкурсах, педагогів та обдарованих дітей. Загальна сума винагород становить 2</w:t>
      </w:r>
      <w:r w:rsidRPr="00E317B7">
        <w:rPr>
          <w:rFonts w:ascii="Times New Roman" w:hAnsi="Times New Roman" w:cs="Times New Roman"/>
          <w:sz w:val="27"/>
          <w:szCs w:val="27"/>
          <w:lang w:val="uk-UA"/>
        </w:rPr>
        <w:t>16</w:t>
      </w:r>
      <w:r w:rsidRPr="00E317B7">
        <w:rPr>
          <w:rFonts w:ascii="Times New Roman" w:hAnsi="Times New Roman" w:cs="Times New Roman"/>
          <w:sz w:val="27"/>
          <w:szCs w:val="27"/>
        </w:rPr>
        <w:t xml:space="preserve"> тис.</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грн.</w:t>
      </w:r>
    </w:p>
    <w:p w:rsidR="00C16146" w:rsidRPr="00E317B7" w:rsidRDefault="00C16146" w:rsidP="00C16146">
      <w:pPr>
        <w:pStyle w:val="af"/>
        <w:tabs>
          <w:tab w:val="left" w:pos="851"/>
          <w:tab w:val="left" w:pos="993"/>
        </w:tabs>
        <w:spacing w:before="0" w:beforeAutospacing="0" w:after="0" w:afterAutospacing="0"/>
        <w:ind w:firstLine="567"/>
        <w:jc w:val="both"/>
        <w:rPr>
          <w:sz w:val="27"/>
          <w:szCs w:val="27"/>
        </w:rPr>
      </w:pPr>
      <w:r w:rsidRPr="00E317B7">
        <w:rPr>
          <w:sz w:val="27"/>
          <w:szCs w:val="27"/>
        </w:rPr>
        <w:t>З січня 2025 року на базі Ліцею №1 функціонує осередок з викладання навчального предмета «Захист України», який охоплює навчанням усіх учнів 10-11 класів громади (більш ніж 700 осіб) відповідно до укладених договорів про надання освітніх послуг та затвердженого графіка.</w:t>
      </w:r>
    </w:p>
    <w:p w:rsidR="00C16146" w:rsidRPr="00E317B7" w:rsidRDefault="00C16146" w:rsidP="00C16146">
      <w:pPr>
        <w:pStyle w:val="af"/>
        <w:tabs>
          <w:tab w:val="left" w:pos="851"/>
          <w:tab w:val="left" w:pos="993"/>
        </w:tabs>
        <w:spacing w:before="0" w:beforeAutospacing="0" w:after="0" w:afterAutospacing="0"/>
        <w:ind w:firstLine="567"/>
        <w:jc w:val="both"/>
        <w:rPr>
          <w:sz w:val="27"/>
          <w:szCs w:val="27"/>
        </w:rPr>
      </w:pPr>
      <w:r w:rsidRPr="00E317B7">
        <w:rPr>
          <w:sz w:val="27"/>
          <w:szCs w:val="27"/>
        </w:rPr>
        <w:t xml:space="preserve">З 01.08.2025 відновлено діяльність Дідовицького закладу дошкільної освіти «Краплинка» Звягельської міської ради. Кількість вихованців становить 14 осіб. Рішенням міської ради від 06.06.2024 №1227 «Про пониження рівня освіти Дідовицької філії Пилиповицького ліцею Звягельської міської ради» з 01.09.2025 </w:t>
      </w:r>
      <w:r w:rsidRPr="00E317B7">
        <w:rPr>
          <w:bCs/>
          <w:sz w:val="27"/>
          <w:szCs w:val="27"/>
        </w:rPr>
        <w:t>філію понижено до рівня початкової школи</w:t>
      </w:r>
      <w:r w:rsidRPr="00E317B7">
        <w:rPr>
          <w:sz w:val="27"/>
          <w:szCs w:val="27"/>
        </w:rPr>
        <w:t>. З нового навчального року організація освітнього процесу для 6 учнів 3-4 класів здійснюється на базі Дідовицького закладу дошкільної освіти «Краплинка» Звягельської міської ради. Зважаючи на значне скорочення кількості вихованців призупинено роботу ЗДО №4 та ЗДО №15.</w:t>
      </w:r>
    </w:p>
    <w:p w:rsidR="00C16146" w:rsidRPr="00E317B7" w:rsidRDefault="00C16146" w:rsidP="00C16146">
      <w:pPr>
        <w:pStyle w:val="af"/>
        <w:tabs>
          <w:tab w:val="left" w:pos="851"/>
          <w:tab w:val="left" w:pos="993"/>
        </w:tabs>
        <w:spacing w:before="0" w:beforeAutospacing="0" w:after="0" w:afterAutospacing="0"/>
        <w:ind w:firstLine="567"/>
        <w:jc w:val="both"/>
        <w:rPr>
          <w:sz w:val="27"/>
          <w:szCs w:val="27"/>
        </w:rPr>
      </w:pPr>
      <w:r w:rsidRPr="00E317B7">
        <w:rPr>
          <w:sz w:val="27"/>
          <w:szCs w:val="27"/>
        </w:rPr>
        <w:t xml:space="preserve">Рішенням виконавчого комітету від 26.11.2025 №1703 </w:t>
      </w:r>
      <w:r w:rsidRPr="00E317B7">
        <w:rPr>
          <w:rFonts w:eastAsia="Calibri"/>
          <w:sz w:val="27"/>
          <w:szCs w:val="27"/>
          <w:lang w:eastAsia="en-US"/>
        </w:rPr>
        <w:t>погоджено проєкт Програми розвитку освіти Звягельської міської територіальної громади на 2026-2028 роки, що сприятиме впровадженню реформ в освітній галузі.</w:t>
      </w:r>
    </w:p>
    <w:p w:rsidR="00C16146" w:rsidRPr="00E317B7" w:rsidRDefault="00C16146" w:rsidP="00C16146">
      <w:pPr>
        <w:pStyle w:val="2"/>
        <w:tabs>
          <w:tab w:val="left" w:pos="0"/>
          <w:tab w:val="left" w:pos="851"/>
          <w:tab w:val="left" w:pos="993"/>
        </w:tabs>
        <w:spacing w:before="0" w:line="240" w:lineRule="auto"/>
        <w:ind w:left="0" w:firstLine="567"/>
        <w:rPr>
          <w:rFonts w:cs="Times New Roman"/>
          <w:color w:val="auto"/>
          <w:sz w:val="18"/>
          <w:szCs w:val="18"/>
          <w:lang w:val="uk-UA"/>
        </w:rPr>
      </w:pPr>
    </w:p>
    <w:p w:rsidR="00C16146" w:rsidRPr="00E317B7" w:rsidRDefault="00C16146" w:rsidP="00C16146">
      <w:pPr>
        <w:pStyle w:val="2"/>
        <w:tabs>
          <w:tab w:val="left" w:pos="0"/>
          <w:tab w:val="left" w:pos="851"/>
          <w:tab w:val="left" w:pos="993"/>
        </w:tabs>
        <w:spacing w:before="0" w:line="240" w:lineRule="auto"/>
        <w:ind w:left="0" w:firstLine="567"/>
        <w:rPr>
          <w:rFonts w:cs="Times New Roman"/>
          <w:color w:val="auto"/>
          <w:sz w:val="27"/>
          <w:szCs w:val="27"/>
          <w:lang w:val="uk-UA"/>
        </w:rPr>
      </w:pPr>
      <w:r w:rsidRPr="00E317B7">
        <w:rPr>
          <w:rFonts w:cs="Times New Roman"/>
          <w:color w:val="auto"/>
          <w:sz w:val="27"/>
          <w:szCs w:val="27"/>
          <w:lang w:val="uk-UA"/>
        </w:rPr>
        <w:t>6.3 Культура і туризм. Топоніміка</w:t>
      </w:r>
    </w:p>
    <w:p w:rsidR="00C16146" w:rsidRPr="00E317B7" w:rsidRDefault="00C16146" w:rsidP="00C16146">
      <w:pPr>
        <w:tabs>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rPr>
        <w:t>У 202</w:t>
      </w:r>
      <w:r w:rsidRPr="00E317B7">
        <w:rPr>
          <w:rFonts w:ascii="Times New Roman" w:hAnsi="Times New Roman" w:cs="Times New Roman"/>
          <w:sz w:val="27"/>
          <w:szCs w:val="27"/>
          <w:lang w:val="uk-UA"/>
        </w:rPr>
        <w:t>5</w:t>
      </w:r>
      <w:r w:rsidRPr="00E317B7">
        <w:rPr>
          <w:rFonts w:ascii="Times New Roman" w:hAnsi="Times New Roman" w:cs="Times New Roman"/>
          <w:sz w:val="27"/>
          <w:szCs w:val="27"/>
        </w:rPr>
        <w:t xml:space="preserve"> році видатки галузі культури і туризму розподілені</w:t>
      </w:r>
      <w:r w:rsidRPr="00E317B7">
        <w:rPr>
          <w:rFonts w:ascii="Times New Roman" w:hAnsi="Times New Roman" w:cs="Times New Roman"/>
          <w:sz w:val="27"/>
          <w:szCs w:val="27"/>
          <w:lang w:val="uk-UA"/>
        </w:rPr>
        <w:t xml:space="preserve"> на</w:t>
      </w:r>
      <w:r w:rsidRPr="00E317B7">
        <w:rPr>
          <w:rFonts w:ascii="Times New Roman" w:hAnsi="Times New Roman" w:cs="Times New Roman"/>
          <w:sz w:val="27"/>
          <w:szCs w:val="27"/>
        </w:rPr>
        <w:t>:</w:t>
      </w:r>
    </w:p>
    <w:p w:rsidR="00C16146" w:rsidRPr="00E317B7" w:rsidRDefault="00C16146" w:rsidP="00C16146">
      <w:pPr>
        <w:pStyle w:val="a3"/>
        <w:numPr>
          <w:ilvl w:val="0"/>
          <w:numId w:val="65"/>
        </w:numPr>
        <w:tabs>
          <w:tab w:val="left" w:pos="567"/>
          <w:tab w:val="left" w:pos="71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в</w:t>
      </w:r>
      <w:r w:rsidRPr="00E317B7">
        <w:rPr>
          <w:rFonts w:ascii="Times New Roman" w:hAnsi="Times New Roman" w:cs="Times New Roman"/>
          <w:sz w:val="27"/>
          <w:szCs w:val="27"/>
        </w:rPr>
        <w:t xml:space="preserve">иділено коштів загального фонду – </w:t>
      </w:r>
      <w:r w:rsidRPr="00E317B7">
        <w:rPr>
          <w:rFonts w:ascii="Times New Roman" w:hAnsi="Times New Roman" w:cs="Times New Roman"/>
          <w:sz w:val="27"/>
          <w:szCs w:val="27"/>
          <w:lang w:val="uk-UA"/>
        </w:rPr>
        <w:t>56</w:t>
      </w:r>
      <w:r w:rsidRPr="00E317B7">
        <w:rPr>
          <w:rFonts w:ascii="Times New Roman" w:hAnsi="Times New Roman" w:cs="Times New Roman"/>
          <w:sz w:val="27"/>
          <w:szCs w:val="27"/>
        </w:rPr>
        <w:t xml:space="preserve"> млн </w:t>
      </w:r>
      <w:r w:rsidRPr="00E317B7">
        <w:rPr>
          <w:rFonts w:ascii="Times New Roman" w:hAnsi="Times New Roman" w:cs="Times New Roman"/>
          <w:sz w:val="27"/>
          <w:szCs w:val="27"/>
          <w:lang w:val="uk-UA"/>
        </w:rPr>
        <w:t>625</w:t>
      </w:r>
      <w:r w:rsidRPr="00E317B7">
        <w:rPr>
          <w:rFonts w:ascii="Times New Roman" w:hAnsi="Times New Roman" w:cs="Times New Roman"/>
          <w:sz w:val="27"/>
          <w:szCs w:val="27"/>
        </w:rPr>
        <w:t>,</w:t>
      </w:r>
      <w:r w:rsidRPr="00E317B7">
        <w:rPr>
          <w:rFonts w:ascii="Times New Roman" w:hAnsi="Times New Roman" w:cs="Times New Roman"/>
          <w:sz w:val="27"/>
          <w:szCs w:val="27"/>
          <w:lang w:val="uk-UA"/>
        </w:rPr>
        <w:t>918 тис.</w:t>
      </w:r>
      <w:r w:rsidRPr="00E317B7">
        <w:rPr>
          <w:rFonts w:ascii="Times New Roman" w:hAnsi="Times New Roman" w:cs="Times New Roman"/>
          <w:sz w:val="27"/>
          <w:szCs w:val="27"/>
        </w:rPr>
        <w:t xml:space="preserve"> грн</w:t>
      </w:r>
      <w:r w:rsidRPr="00E317B7">
        <w:rPr>
          <w:rFonts w:ascii="Times New Roman" w:hAnsi="Times New Roman" w:cs="Times New Roman"/>
          <w:sz w:val="27"/>
          <w:szCs w:val="27"/>
          <w:lang w:val="uk-UA"/>
        </w:rPr>
        <w:t>;</w:t>
      </w:r>
    </w:p>
    <w:p w:rsidR="00C16146" w:rsidRPr="00E317B7" w:rsidRDefault="00C16146" w:rsidP="00C16146">
      <w:pPr>
        <w:pStyle w:val="a3"/>
        <w:numPr>
          <w:ilvl w:val="0"/>
          <w:numId w:val="65"/>
        </w:numPr>
        <w:tabs>
          <w:tab w:val="left" w:pos="567"/>
          <w:tab w:val="left" w:pos="71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rPr>
        <w:t xml:space="preserve">виділено коштів спеціального фонду – </w:t>
      </w:r>
      <w:r w:rsidRPr="00E317B7">
        <w:rPr>
          <w:rFonts w:ascii="Times New Roman" w:hAnsi="Times New Roman" w:cs="Times New Roman"/>
          <w:sz w:val="27"/>
          <w:szCs w:val="27"/>
          <w:lang w:val="uk-UA"/>
        </w:rPr>
        <w:t>2</w:t>
      </w:r>
      <w:r w:rsidRPr="00E317B7">
        <w:rPr>
          <w:rFonts w:ascii="Times New Roman" w:hAnsi="Times New Roman" w:cs="Times New Roman"/>
          <w:sz w:val="27"/>
          <w:szCs w:val="27"/>
        </w:rPr>
        <w:t xml:space="preserve"> млн </w:t>
      </w:r>
      <w:r w:rsidRPr="00E317B7">
        <w:rPr>
          <w:rFonts w:ascii="Times New Roman" w:hAnsi="Times New Roman" w:cs="Times New Roman"/>
          <w:sz w:val="27"/>
          <w:szCs w:val="27"/>
          <w:lang w:val="uk-UA"/>
        </w:rPr>
        <w:t>909</w:t>
      </w:r>
      <w:r w:rsidRPr="00E317B7">
        <w:rPr>
          <w:rFonts w:ascii="Times New Roman" w:hAnsi="Times New Roman" w:cs="Times New Roman"/>
          <w:sz w:val="27"/>
          <w:szCs w:val="27"/>
        </w:rPr>
        <w:t>,</w:t>
      </w:r>
      <w:r w:rsidRPr="00E317B7">
        <w:rPr>
          <w:rFonts w:ascii="Times New Roman" w:hAnsi="Times New Roman" w:cs="Times New Roman"/>
          <w:sz w:val="27"/>
          <w:szCs w:val="27"/>
          <w:lang w:val="uk-UA"/>
        </w:rPr>
        <w:t>115 тис.</w:t>
      </w:r>
      <w:r w:rsidRPr="00E317B7">
        <w:rPr>
          <w:rFonts w:ascii="Times New Roman" w:hAnsi="Times New Roman" w:cs="Times New Roman"/>
          <w:sz w:val="27"/>
          <w:szCs w:val="27"/>
        </w:rPr>
        <w:t xml:space="preserve"> грн</w:t>
      </w:r>
      <w:r w:rsidRPr="00E317B7">
        <w:rPr>
          <w:rFonts w:ascii="Times New Roman" w:hAnsi="Times New Roman" w:cs="Times New Roman"/>
          <w:sz w:val="27"/>
          <w:szCs w:val="27"/>
          <w:lang w:val="uk-UA"/>
        </w:rPr>
        <w:t>;</w:t>
      </w:r>
    </w:p>
    <w:p w:rsidR="00C16146" w:rsidRPr="00E317B7" w:rsidRDefault="00C16146" w:rsidP="00C16146">
      <w:pPr>
        <w:pStyle w:val="a3"/>
        <w:numPr>
          <w:ilvl w:val="0"/>
          <w:numId w:val="65"/>
        </w:numPr>
        <w:tabs>
          <w:tab w:val="left" w:pos="567"/>
          <w:tab w:val="left" w:pos="71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з</w:t>
      </w:r>
      <w:r w:rsidRPr="00E317B7">
        <w:rPr>
          <w:rFonts w:ascii="Times New Roman" w:hAnsi="Times New Roman" w:cs="Times New Roman"/>
          <w:sz w:val="27"/>
          <w:szCs w:val="27"/>
        </w:rPr>
        <w:t xml:space="preserve">а рахунок наданих платних послуг закладів культури, додатково до спеціального фонду галузі надійшло понад 1 млн. грн (батьківська плата </w:t>
      </w:r>
      <w:r w:rsidRPr="00E317B7">
        <w:rPr>
          <w:rFonts w:ascii="Times New Roman" w:hAnsi="Times New Roman" w:cs="Times New Roman"/>
          <w:sz w:val="27"/>
          <w:szCs w:val="27"/>
          <w:lang w:val="uk-UA"/>
        </w:rPr>
        <w:t>Звягельської ш</w:t>
      </w:r>
      <w:r w:rsidRPr="00E317B7">
        <w:rPr>
          <w:rFonts w:ascii="Times New Roman" w:hAnsi="Times New Roman" w:cs="Times New Roman"/>
          <w:sz w:val="27"/>
          <w:szCs w:val="27"/>
        </w:rPr>
        <w:t xml:space="preserve">коли мистецтв; надання послуг </w:t>
      </w:r>
      <w:r w:rsidRPr="00E317B7">
        <w:rPr>
          <w:rFonts w:ascii="Times New Roman" w:hAnsi="Times New Roman" w:cs="Times New Roman"/>
          <w:sz w:val="27"/>
          <w:szCs w:val="27"/>
          <w:lang w:val="uk-UA"/>
        </w:rPr>
        <w:t>Звягельським п</w:t>
      </w:r>
      <w:r w:rsidRPr="00E317B7">
        <w:rPr>
          <w:rFonts w:ascii="Times New Roman" w:hAnsi="Times New Roman" w:cs="Times New Roman"/>
          <w:sz w:val="27"/>
          <w:szCs w:val="27"/>
        </w:rPr>
        <w:t>алацом культури ім. Лесі Українки</w:t>
      </w:r>
      <w:r w:rsidRPr="00E317B7">
        <w:rPr>
          <w:rFonts w:ascii="Times New Roman" w:hAnsi="Times New Roman" w:cs="Times New Roman"/>
          <w:sz w:val="27"/>
          <w:szCs w:val="27"/>
          <w:lang w:val="uk-UA"/>
        </w:rPr>
        <w:t xml:space="preserve"> та Звягельською біліотекою</w:t>
      </w:r>
      <w:r w:rsidRPr="00E317B7">
        <w:rPr>
          <w:rFonts w:ascii="Times New Roman" w:hAnsi="Times New Roman" w:cs="Times New Roman"/>
          <w:sz w:val="27"/>
          <w:szCs w:val="27"/>
        </w:rPr>
        <w:t>; проведення екскурсій</w:t>
      </w:r>
      <w:r w:rsidRPr="00E317B7">
        <w:rPr>
          <w:rFonts w:ascii="Times New Roman" w:hAnsi="Times New Roman" w:cs="Times New Roman"/>
          <w:sz w:val="27"/>
          <w:szCs w:val="27"/>
          <w:lang w:val="uk-UA"/>
        </w:rPr>
        <w:t xml:space="preserve"> у музеях та туристичним центром).</w:t>
      </w:r>
      <w:r w:rsidRPr="00E317B7">
        <w:rPr>
          <w:rFonts w:ascii="Times New Roman" w:hAnsi="Times New Roman" w:cs="Times New Roman"/>
          <w:sz w:val="27"/>
          <w:szCs w:val="27"/>
        </w:rPr>
        <w:t xml:space="preserve"> </w:t>
      </w:r>
    </w:p>
    <w:p w:rsidR="00C16146" w:rsidRPr="00E317B7" w:rsidRDefault="00C16146" w:rsidP="00C16146">
      <w:pPr>
        <w:tabs>
          <w:tab w:val="left" w:pos="567"/>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rPr>
        <w:t>Основні видатки були спрямовані на утримання установ та закладів культури і туризму:</w:t>
      </w:r>
    </w:p>
    <w:p w:rsidR="00C16146" w:rsidRPr="00E317B7" w:rsidRDefault="00C16146" w:rsidP="00C16146">
      <w:pPr>
        <w:pStyle w:val="a3"/>
        <w:numPr>
          <w:ilvl w:val="0"/>
          <w:numId w:val="66"/>
        </w:numPr>
        <w:tabs>
          <w:tab w:val="left" w:pos="567"/>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rPr>
        <w:lastRenderedPageBreak/>
        <w:t>на заробітну плату з нарахуваннями – 4</w:t>
      </w:r>
      <w:r w:rsidRPr="00E317B7">
        <w:rPr>
          <w:rFonts w:ascii="Times New Roman" w:hAnsi="Times New Roman" w:cs="Times New Roman"/>
          <w:sz w:val="27"/>
          <w:szCs w:val="27"/>
          <w:lang w:val="uk-UA"/>
        </w:rPr>
        <w:t>7</w:t>
      </w:r>
      <w:r w:rsidRPr="00E317B7">
        <w:rPr>
          <w:rFonts w:ascii="Times New Roman" w:hAnsi="Times New Roman" w:cs="Times New Roman"/>
          <w:sz w:val="27"/>
          <w:szCs w:val="27"/>
        </w:rPr>
        <w:t xml:space="preserve"> млн </w:t>
      </w:r>
      <w:r w:rsidRPr="00E317B7">
        <w:rPr>
          <w:rFonts w:ascii="Times New Roman" w:hAnsi="Times New Roman" w:cs="Times New Roman"/>
          <w:sz w:val="27"/>
          <w:szCs w:val="27"/>
          <w:lang w:val="uk-UA"/>
        </w:rPr>
        <w:t>114</w:t>
      </w:r>
      <w:r w:rsidRPr="00E317B7">
        <w:rPr>
          <w:rFonts w:ascii="Times New Roman" w:hAnsi="Times New Roman" w:cs="Times New Roman"/>
          <w:sz w:val="27"/>
          <w:szCs w:val="27"/>
        </w:rPr>
        <w:t>,</w:t>
      </w:r>
      <w:r w:rsidRPr="00E317B7">
        <w:rPr>
          <w:rFonts w:ascii="Times New Roman" w:hAnsi="Times New Roman" w:cs="Times New Roman"/>
          <w:sz w:val="27"/>
          <w:szCs w:val="27"/>
          <w:lang w:val="uk-UA"/>
        </w:rPr>
        <w:t>923</w:t>
      </w:r>
      <w:r w:rsidRPr="00E317B7">
        <w:rPr>
          <w:rFonts w:ascii="Times New Roman" w:hAnsi="Times New Roman" w:cs="Times New Roman"/>
          <w:sz w:val="27"/>
          <w:szCs w:val="27"/>
        </w:rPr>
        <w:t xml:space="preserve"> </w:t>
      </w:r>
      <w:r w:rsidRPr="00E317B7">
        <w:rPr>
          <w:rFonts w:ascii="Times New Roman" w:hAnsi="Times New Roman" w:cs="Times New Roman"/>
          <w:sz w:val="27"/>
          <w:szCs w:val="27"/>
          <w:lang w:val="uk-UA"/>
        </w:rPr>
        <w:t>тис. </w:t>
      </w:r>
      <w:r w:rsidRPr="00E317B7">
        <w:rPr>
          <w:rFonts w:ascii="Times New Roman" w:hAnsi="Times New Roman" w:cs="Times New Roman"/>
          <w:sz w:val="27"/>
          <w:szCs w:val="27"/>
        </w:rPr>
        <w:t xml:space="preserve">грн, з них: субвенція – </w:t>
      </w:r>
      <w:r w:rsidRPr="00E317B7">
        <w:rPr>
          <w:rFonts w:ascii="Times New Roman" w:hAnsi="Times New Roman" w:cs="Times New Roman"/>
          <w:sz w:val="27"/>
          <w:szCs w:val="27"/>
          <w:lang w:val="uk-UA"/>
        </w:rPr>
        <w:t>1</w:t>
      </w:r>
      <w:r w:rsidRPr="00E317B7">
        <w:rPr>
          <w:rFonts w:ascii="Times New Roman" w:hAnsi="Times New Roman" w:cs="Times New Roman"/>
          <w:sz w:val="27"/>
          <w:szCs w:val="27"/>
        </w:rPr>
        <w:t xml:space="preserve"> млн </w:t>
      </w:r>
      <w:r w:rsidRPr="00E317B7">
        <w:rPr>
          <w:rFonts w:ascii="Times New Roman" w:hAnsi="Times New Roman" w:cs="Times New Roman"/>
          <w:sz w:val="27"/>
          <w:szCs w:val="27"/>
          <w:lang w:val="uk-UA"/>
        </w:rPr>
        <w:t>796</w:t>
      </w:r>
      <w:r w:rsidRPr="00E317B7">
        <w:rPr>
          <w:rFonts w:ascii="Times New Roman" w:hAnsi="Times New Roman" w:cs="Times New Roman"/>
          <w:sz w:val="27"/>
          <w:szCs w:val="27"/>
        </w:rPr>
        <w:t>,</w:t>
      </w:r>
      <w:r w:rsidRPr="00E317B7">
        <w:rPr>
          <w:rFonts w:ascii="Times New Roman" w:hAnsi="Times New Roman" w:cs="Times New Roman"/>
          <w:sz w:val="27"/>
          <w:szCs w:val="27"/>
          <w:lang w:val="uk-UA"/>
        </w:rPr>
        <w:t xml:space="preserve">505 </w:t>
      </w:r>
      <w:r w:rsidRPr="00E317B7">
        <w:rPr>
          <w:rFonts w:ascii="Times New Roman" w:hAnsi="Times New Roman" w:cs="Times New Roman"/>
          <w:sz w:val="27"/>
          <w:szCs w:val="27"/>
        </w:rPr>
        <w:t xml:space="preserve"> </w:t>
      </w:r>
      <w:r w:rsidRPr="00E317B7">
        <w:rPr>
          <w:rFonts w:ascii="Times New Roman" w:hAnsi="Times New Roman" w:cs="Times New Roman"/>
          <w:sz w:val="27"/>
          <w:szCs w:val="27"/>
          <w:lang w:val="uk-UA"/>
        </w:rPr>
        <w:t xml:space="preserve">тис. </w:t>
      </w:r>
      <w:r w:rsidRPr="00E317B7">
        <w:rPr>
          <w:rFonts w:ascii="Times New Roman" w:hAnsi="Times New Roman" w:cs="Times New Roman"/>
          <w:sz w:val="27"/>
          <w:szCs w:val="27"/>
        </w:rPr>
        <w:t>грн;</w:t>
      </w:r>
    </w:p>
    <w:p w:rsidR="00C16146" w:rsidRPr="00E317B7" w:rsidRDefault="00C16146" w:rsidP="00C16146">
      <w:pPr>
        <w:pStyle w:val="a3"/>
        <w:numPr>
          <w:ilvl w:val="0"/>
          <w:numId w:val="66"/>
        </w:numPr>
        <w:tabs>
          <w:tab w:val="left" w:pos="567"/>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rPr>
        <w:t xml:space="preserve">на комунальні послуги – </w:t>
      </w:r>
      <w:r w:rsidRPr="00E317B7">
        <w:rPr>
          <w:rFonts w:ascii="Times New Roman" w:hAnsi="Times New Roman" w:cs="Times New Roman"/>
          <w:sz w:val="27"/>
          <w:szCs w:val="27"/>
          <w:lang w:val="uk-UA"/>
        </w:rPr>
        <w:t>4</w:t>
      </w:r>
      <w:r w:rsidRPr="00E317B7">
        <w:rPr>
          <w:rFonts w:ascii="Times New Roman" w:hAnsi="Times New Roman" w:cs="Times New Roman"/>
          <w:sz w:val="27"/>
          <w:szCs w:val="27"/>
        </w:rPr>
        <w:t xml:space="preserve"> млн </w:t>
      </w:r>
      <w:r w:rsidRPr="00E317B7">
        <w:rPr>
          <w:rFonts w:ascii="Times New Roman" w:hAnsi="Times New Roman" w:cs="Times New Roman"/>
          <w:sz w:val="27"/>
          <w:szCs w:val="27"/>
          <w:lang w:val="uk-UA"/>
        </w:rPr>
        <w:t>202</w:t>
      </w:r>
      <w:r w:rsidRPr="00E317B7">
        <w:rPr>
          <w:rFonts w:ascii="Times New Roman" w:hAnsi="Times New Roman" w:cs="Times New Roman"/>
          <w:sz w:val="27"/>
          <w:szCs w:val="27"/>
        </w:rPr>
        <w:t>,</w:t>
      </w:r>
      <w:r w:rsidRPr="00E317B7">
        <w:rPr>
          <w:rFonts w:ascii="Times New Roman" w:hAnsi="Times New Roman" w:cs="Times New Roman"/>
          <w:sz w:val="27"/>
          <w:szCs w:val="27"/>
          <w:lang w:val="uk-UA"/>
        </w:rPr>
        <w:t>847</w:t>
      </w:r>
      <w:r w:rsidRPr="00E317B7">
        <w:rPr>
          <w:rFonts w:ascii="Times New Roman" w:hAnsi="Times New Roman" w:cs="Times New Roman"/>
          <w:sz w:val="27"/>
          <w:szCs w:val="27"/>
        </w:rPr>
        <w:t xml:space="preserve"> </w:t>
      </w:r>
      <w:r w:rsidRPr="00E317B7">
        <w:rPr>
          <w:rFonts w:ascii="Times New Roman" w:hAnsi="Times New Roman" w:cs="Times New Roman"/>
          <w:sz w:val="27"/>
          <w:szCs w:val="27"/>
          <w:lang w:val="uk-UA"/>
        </w:rPr>
        <w:t xml:space="preserve">тис. </w:t>
      </w:r>
      <w:r w:rsidRPr="00E317B7">
        <w:rPr>
          <w:rFonts w:ascii="Times New Roman" w:hAnsi="Times New Roman" w:cs="Times New Roman"/>
          <w:sz w:val="27"/>
          <w:szCs w:val="27"/>
        </w:rPr>
        <w:t>грн;</w:t>
      </w:r>
    </w:p>
    <w:p w:rsidR="00C16146" w:rsidRPr="00E317B7" w:rsidRDefault="00C16146" w:rsidP="00C16146">
      <w:pPr>
        <w:pStyle w:val="a3"/>
        <w:numPr>
          <w:ilvl w:val="0"/>
          <w:numId w:val="66"/>
        </w:numPr>
        <w:tabs>
          <w:tab w:val="left" w:pos="567"/>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rPr>
        <w:t xml:space="preserve">на поточні видатки – </w:t>
      </w:r>
      <w:r w:rsidRPr="00E317B7">
        <w:rPr>
          <w:rFonts w:ascii="Times New Roman" w:hAnsi="Times New Roman" w:cs="Times New Roman"/>
          <w:sz w:val="27"/>
          <w:szCs w:val="27"/>
          <w:lang w:val="uk-UA"/>
        </w:rPr>
        <w:t>1</w:t>
      </w:r>
      <w:r w:rsidRPr="00E317B7">
        <w:rPr>
          <w:rFonts w:ascii="Times New Roman" w:hAnsi="Times New Roman" w:cs="Times New Roman"/>
          <w:sz w:val="27"/>
          <w:szCs w:val="27"/>
        </w:rPr>
        <w:t xml:space="preserve"> млн </w:t>
      </w:r>
      <w:r w:rsidRPr="00E317B7">
        <w:rPr>
          <w:rFonts w:ascii="Times New Roman" w:hAnsi="Times New Roman" w:cs="Times New Roman"/>
          <w:sz w:val="27"/>
          <w:szCs w:val="27"/>
          <w:lang w:val="uk-UA"/>
        </w:rPr>
        <w:t>639</w:t>
      </w:r>
      <w:r w:rsidRPr="00E317B7">
        <w:rPr>
          <w:rFonts w:ascii="Times New Roman" w:hAnsi="Times New Roman" w:cs="Times New Roman"/>
          <w:sz w:val="27"/>
          <w:szCs w:val="27"/>
        </w:rPr>
        <w:t>,</w:t>
      </w:r>
      <w:r w:rsidRPr="00E317B7">
        <w:rPr>
          <w:rFonts w:ascii="Times New Roman" w:hAnsi="Times New Roman" w:cs="Times New Roman"/>
          <w:sz w:val="27"/>
          <w:szCs w:val="27"/>
          <w:lang w:val="uk-UA"/>
        </w:rPr>
        <w:t>62</w:t>
      </w:r>
      <w:r w:rsidRPr="00E317B7">
        <w:rPr>
          <w:rFonts w:ascii="Times New Roman" w:hAnsi="Times New Roman" w:cs="Times New Roman"/>
          <w:sz w:val="27"/>
          <w:szCs w:val="27"/>
        </w:rPr>
        <w:t xml:space="preserve"> </w:t>
      </w:r>
      <w:r w:rsidRPr="00E317B7">
        <w:rPr>
          <w:rFonts w:ascii="Times New Roman" w:hAnsi="Times New Roman" w:cs="Times New Roman"/>
          <w:sz w:val="27"/>
          <w:szCs w:val="27"/>
          <w:lang w:val="uk-UA"/>
        </w:rPr>
        <w:t xml:space="preserve">тис. </w:t>
      </w:r>
      <w:r w:rsidRPr="00E317B7">
        <w:rPr>
          <w:rFonts w:ascii="Times New Roman" w:hAnsi="Times New Roman" w:cs="Times New Roman"/>
          <w:sz w:val="27"/>
          <w:szCs w:val="27"/>
        </w:rPr>
        <w:t>грн.</w:t>
      </w:r>
      <w:r w:rsidRPr="00E317B7">
        <w:rPr>
          <w:rFonts w:ascii="Times New Roman" w:hAnsi="Times New Roman" w:cs="Times New Roman"/>
          <w:sz w:val="27"/>
          <w:szCs w:val="27"/>
          <w:lang w:val="uk-UA"/>
        </w:rPr>
        <w:t xml:space="preserve"> </w:t>
      </w:r>
    </w:p>
    <w:p w:rsidR="00C16146" w:rsidRPr="00E317B7" w:rsidRDefault="00C16146" w:rsidP="00C16146">
      <w:pPr>
        <w:pStyle w:val="a3"/>
        <w:tabs>
          <w:tab w:val="left" w:pos="567"/>
          <w:tab w:val="left" w:pos="851"/>
          <w:tab w:val="left" w:pos="993"/>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Також видатки були направлені на забезпечення двох стимулюючих програм розвитку молоді: фінансове стимулювання талановитих дітей, молоді та їх наставників – 270,0 тис. грн; на іменні стипендії – 199,6 тис. грн, а також на проведення загальноміських заходів протягом року – 1 млн 756,0 тис.грн, у т.ч. спрямовано на краєзнавчу видавничу діяльність – 621,0 тис. грн, (книга «Звягель. Історія міста: Давній період – Середньовіччя» – 260,0 тис. грн; «Історико-культурна спадщина» – 135,0 тис. грн; збірник «Площа Лесі Українки» – 168,0 тис. грн; книга В.В. Вітренка «Голоси Волині і Полісся» – 33,0 тис. грн, книги С. Челядіної «Івана Франко – голос української державності» – 25,0 тис. грн) та сувенірну продукцію – 210,0 тис. грн.</w:t>
      </w:r>
    </w:p>
    <w:p w:rsidR="00C16146" w:rsidRPr="00E317B7" w:rsidRDefault="00C16146" w:rsidP="00C16146">
      <w:pPr>
        <w:tabs>
          <w:tab w:val="left" w:pos="567"/>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rPr>
        <w:t>З основних проведених робіт реалізували наступне:</w:t>
      </w:r>
    </w:p>
    <w:p w:rsidR="00C16146" w:rsidRPr="00E317B7" w:rsidRDefault="00C16146" w:rsidP="00C16146">
      <w:pPr>
        <w:pStyle w:val="a3"/>
        <w:numPr>
          <w:ilvl w:val="0"/>
          <w:numId w:val="67"/>
        </w:numPr>
        <w:tabs>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поточний ремонт укриття Будинку культури за адресою: вул. Довженка 1А, с. Пилиповичі, Звягельського району Житомирської області – 313,0 тис. грн; </w:t>
      </w:r>
    </w:p>
    <w:p w:rsidR="00C16146" w:rsidRPr="00E317B7" w:rsidRDefault="00C16146" w:rsidP="00C16146">
      <w:pPr>
        <w:pStyle w:val="a3"/>
        <w:numPr>
          <w:ilvl w:val="0"/>
          <w:numId w:val="67"/>
        </w:numPr>
        <w:tabs>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поточний ремонт внутрішніх приміщень Звягельської школи мистецтв за адресою: вул. Соборності, 57 м. Звягель Житомирської області – 320,0 тис. грн;</w:t>
      </w:r>
    </w:p>
    <w:p w:rsidR="00C16146" w:rsidRPr="00E317B7" w:rsidRDefault="00C16146" w:rsidP="00C16146">
      <w:pPr>
        <w:pStyle w:val="a3"/>
        <w:numPr>
          <w:ilvl w:val="0"/>
          <w:numId w:val="67"/>
        </w:numPr>
        <w:tabs>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поточний ремонт оглядового майданчику за адресою: площа  Лесі Українки, 9А,  м. Звягель Житомирської області – 662,0 тис. грн;</w:t>
      </w:r>
    </w:p>
    <w:p w:rsidR="00C16146" w:rsidRPr="00E317B7" w:rsidRDefault="00C16146" w:rsidP="00C16146">
      <w:pPr>
        <w:pStyle w:val="a3"/>
        <w:numPr>
          <w:ilvl w:val="0"/>
          <w:numId w:val="67"/>
        </w:numPr>
        <w:tabs>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поточний ремонт прилеглої території з встановленням огорожі за адресою: вул. Героїв Майдану, 13 –  358,0 тис. грн;</w:t>
      </w:r>
    </w:p>
    <w:p w:rsidR="00C16146" w:rsidRPr="00E317B7" w:rsidRDefault="00C16146" w:rsidP="00C16146">
      <w:pPr>
        <w:pStyle w:val="a3"/>
        <w:numPr>
          <w:ilvl w:val="0"/>
          <w:numId w:val="67"/>
        </w:numPr>
        <w:tabs>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поточний ремонт Меморіалу загиблим учасникам АТО/ООС зі встановленням однієї стели з іменами загиблих захисників України за адресою: вул. Житомирська, 97 – 64 тис. грн;</w:t>
      </w:r>
    </w:p>
    <w:p w:rsidR="00C16146" w:rsidRPr="00E317B7" w:rsidRDefault="00C16146" w:rsidP="00C16146">
      <w:pPr>
        <w:pStyle w:val="a3"/>
        <w:numPr>
          <w:ilvl w:val="0"/>
          <w:numId w:val="67"/>
        </w:numPr>
        <w:tabs>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виготовлено та встановлено хрест-оберіг у с.Маковиці Майстрівського старостинського округу –  30 тис. грн;</w:t>
      </w:r>
    </w:p>
    <w:p w:rsidR="00C16146" w:rsidRPr="00E317B7" w:rsidRDefault="00C16146" w:rsidP="00C16146">
      <w:pPr>
        <w:pStyle w:val="a3"/>
        <w:numPr>
          <w:ilvl w:val="0"/>
          <w:numId w:val="67"/>
        </w:numPr>
        <w:tabs>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придбали зовнішній світлодіодний екран  –  917,0 тис.</w:t>
      </w:r>
      <w:r w:rsidRPr="00E317B7">
        <w:rPr>
          <w:rFonts w:ascii="Times New Roman" w:hAnsi="Times New Roman" w:cs="Times New Roman"/>
          <w:sz w:val="27"/>
          <w:szCs w:val="27"/>
          <w:lang w:val="en-US"/>
        </w:rPr>
        <w:t> </w:t>
      </w:r>
      <w:r w:rsidRPr="00E317B7">
        <w:rPr>
          <w:rFonts w:ascii="Times New Roman" w:hAnsi="Times New Roman" w:cs="Times New Roman"/>
          <w:sz w:val="27"/>
          <w:szCs w:val="27"/>
          <w:lang w:val="uk-UA"/>
        </w:rPr>
        <w:t>грн (з них 500,0 тис. грн – обласна субвенція);</w:t>
      </w:r>
    </w:p>
    <w:p w:rsidR="00C16146" w:rsidRPr="00E317B7" w:rsidRDefault="00C16146" w:rsidP="00C16146">
      <w:pPr>
        <w:pStyle w:val="a3"/>
        <w:numPr>
          <w:ilvl w:val="0"/>
          <w:numId w:val="67"/>
        </w:numPr>
        <w:tabs>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придбали меблі для центрального бібліопростору імені Юрія Ковальського  – 190,0 тис. грн. </w:t>
      </w:r>
    </w:p>
    <w:p w:rsidR="00C16146" w:rsidRPr="00E317B7" w:rsidRDefault="00C16146" w:rsidP="00C16146">
      <w:pPr>
        <w:tabs>
          <w:tab w:val="left" w:pos="851"/>
          <w:tab w:val="left" w:pos="993"/>
        </w:tabs>
        <w:ind w:right="-1" w:firstLine="567"/>
        <w:rPr>
          <w:rFonts w:ascii="Times New Roman" w:hAnsi="Times New Roman" w:cs="Times New Roman"/>
          <w:sz w:val="27"/>
          <w:szCs w:val="27"/>
          <w:shd w:val="clear" w:color="auto" w:fill="FFFFFF"/>
          <w:lang w:val="uk-UA"/>
        </w:rPr>
      </w:pPr>
      <w:r w:rsidRPr="00E317B7">
        <w:rPr>
          <w:rFonts w:ascii="Times New Roman" w:hAnsi="Times New Roman" w:cs="Times New Roman"/>
          <w:sz w:val="27"/>
          <w:szCs w:val="27"/>
          <w:shd w:val="clear" w:color="auto" w:fill="FFFFFF"/>
          <w:lang w:val="uk-UA"/>
        </w:rPr>
        <w:t>У 2025 році діяльність управління культури і туризму Звягельської міської ради була зорієнтована на духовне згуртування громади, підтримку Збройних Сил України, збереження культурних цінностей, розвиток патріотичного виховання та забезпечення морально-психологічної підтримки населення через засоби культури і мистецтва.</w:t>
      </w:r>
    </w:p>
    <w:p w:rsidR="00C16146" w:rsidRPr="00E317B7" w:rsidRDefault="00C16146" w:rsidP="00C16146">
      <w:pPr>
        <w:tabs>
          <w:tab w:val="left" w:pos="851"/>
          <w:tab w:val="left" w:pos="993"/>
        </w:tabs>
        <w:ind w:right="-1" w:firstLine="567"/>
        <w:rPr>
          <w:rFonts w:ascii="Times New Roman" w:hAnsi="Times New Roman" w:cs="Times New Roman"/>
          <w:sz w:val="27"/>
          <w:szCs w:val="27"/>
          <w:shd w:val="clear" w:color="auto" w:fill="FFFFFF"/>
          <w:lang w:val="uk-UA"/>
        </w:rPr>
      </w:pPr>
      <w:r w:rsidRPr="00E317B7">
        <w:rPr>
          <w:rFonts w:ascii="Times New Roman" w:hAnsi="Times New Roman" w:cs="Times New Roman"/>
          <w:sz w:val="27"/>
          <w:szCs w:val="27"/>
          <w:shd w:val="clear" w:color="auto" w:fill="FFFFFF"/>
          <w:lang w:val="uk-UA"/>
        </w:rPr>
        <w:t xml:space="preserve">У 2025 році закладами культури і туризму забезпечено організацію та проведення 1906 культурно-мистецьких заходів, які були переважно патріотичного та благодійного характеру (Звягельський палац культури імені Лесі Українки – 300, з них 25 за участі відомих українських гуртів, артистів та акторів; Звягельська бібліотека – 650; Звягельська школа мистецтв – 77; Літературно-меморіальний музей Лесі Українки </w:t>
      </w:r>
      <w:r w:rsidRPr="00E317B7">
        <w:rPr>
          <w:rFonts w:ascii="Times New Roman" w:hAnsi="Times New Roman" w:cs="Times New Roman"/>
          <w:sz w:val="27"/>
          <w:szCs w:val="27"/>
          <w:lang w:val="uk-UA"/>
        </w:rPr>
        <w:t xml:space="preserve">– </w:t>
      </w:r>
      <w:r w:rsidRPr="00E317B7">
        <w:rPr>
          <w:rFonts w:ascii="Times New Roman" w:hAnsi="Times New Roman" w:cs="Times New Roman"/>
          <w:sz w:val="27"/>
          <w:szCs w:val="27"/>
          <w:shd w:val="clear" w:color="auto" w:fill="FFFFFF"/>
          <w:lang w:val="uk-UA"/>
        </w:rPr>
        <w:t xml:space="preserve"> 530; Музей родини Косачів-Драгоманових – 168; Звягельський краєзнавчий музей – 127; Звягельський туристичний центр – 54). </w:t>
      </w:r>
    </w:p>
    <w:p w:rsidR="00C16146" w:rsidRPr="00E317B7" w:rsidRDefault="00C16146" w:rsidP="00C16146">
      <w:pPr>
        <w:tabs>
          <w:tab w:val="left" w:pos="851"/>
          <w:tab w:val="left" w:pos="993"/>
        </w:tabs>
        <w:ind w:right="-1"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lastRenderedPageBreak/>
        <w:t>На початку квітня відбувся соціально-культурний проєкт «Дні Херсона в Україні». Метою проєкту стало підтримання культурних зв’язків між громадами Звягеля та Херсона. Впродовж двох днів делегація працівників культури м. Херсон презентувала</w:t>
      </w:r>
      <w:r w:rsidRPr="00E317B7">
        <w:rPr>
          <w:rFonts w:ascii="Times New Roman" w:hAnsi="Times New Roman" w:cs="Times New Roman"/>
          <w:sz w:val="27"/>
          <w:szCs w:val="27"/>
        </w:rPr>
        <w:t xml:space="preserve"> виставки</w:t>
      </w:r>
      <w:r w:rsidRPr="00E317B7">
        <w:rPr>
          <w:rFonts w:ascii="Times New Roman" w:hAnsi="Times New Roman" w:cs="Times New Roman"/>
          <w:sz w:val="27"/>
          <w:szCs w:val="27"/>
          <w:lang w:val="uk-UA"/>
        </w:rPr>
        <w:t xml:space="preserve"> картин</w:t>
      </w:r>
      <w:r w:rsidRPr="00E317B7">
        <w:rPr>
          <w:rFonts w:ascii="Times New Roman" w:hAnsi="Times New Roman" w:cs="Times New Roman"/>
          <w:sz w:val="27"/>
          <w:szCs w:val="27"/>
        </w:rPr>
        <w:t>, концерти, творчі зустрічі</w:t>
      </w:r>
      <w:r w:rsidRPr="00E317B7">
        <w:rPr>
          <w:rFonts w:ascii="Times New Roman" w:hAnsi="Times New Roman" w:cs="Times New Roman"/>
          <w:sz w:val="27"/>
          <w:szCs w:val="27"/>
          <w:lang w:val="uk-UA"/>
        </w:rPr>
        <w:t xml:space="preserve"> з поетами та художниками</w:t>
      </w:r>
      <w:r w:rsidRPr="00E317B7">
        <w:rPr>
          <w:rFonts w:ascii="Times New Roman" w:hAnsi="Times New Roman" w:cs="Times New Roman"/>
          <w:sz w:val="27"/>
          <w:szCs w:val="27"/>
        </w:rPr>
        <w:t>, покази документальних фільмів</w:t>
      </w:r>
      <w:r w:rsidRPr="00E317B7">
        <w:rPr>
          <w:rFonts w:ascii="Times New Roman" w:hAnsi="Times New Roman" w:cs="Times New Roman"/>
          <w:sz w:val="27"/>
          <w:szCs w:val="27"/>
          <w:lang w:val="uk-UA"/>
        </w:rPr>
        <w:t>.</w:t>
      </w:r>
      <w:r w:rsidRPr="00E317B7">
        <w:rPr>
          <w:rFonts w:ascii="Times New Roman" w:hAnsi="Times New Roman" w:cs="Times New Roman"/>
          <w:sz w:val="27"/>
          <w:szCs w:val="27"/>
        </w:rPr>
        <w:t xml:space="preserve"> </w:t>
      </w:r>
    </w:p>
    <w:p w:rsidR="00C16146" w:rsidRPr="00E317B7" w:rsidRDefault="00C16146" w:rsidP="00C16146">
      <w:pPr>
        <w:tabs>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У травні 2025 року</w:t>
      </w:r>
      <w:r w:rsidRPr="00E317B7">
        <w:rPr>
          <w:rFonts w:ascii="Times New Roman" w:hAnsi="Times New Roman" w:cs="Times New Roman"/>
          <w:b/>
          <w:sz w:val="27"/>
          <w:szCs w:val="27"/>
          <w:lang w:val="uk-UA"/>
        </w:rPr>
        <w:t xml:space="preserve"> </w:t>
      </w:r>
      <w:r w:rsidRPr="00E317B7">
        <w:rPr>
          <w:rFonts w:ascii="Times New Roman" w:hAnsi="Times New Roman" w:cs="Times New Roman"/>
          <w:sz w:val="27"/>
          <w:szCs w:val="27"/>
          <w:lang w:val="uk-UA"/>
        </w:rPr>
        <w:t>Всеукраїнська науково-практична краєзнавча конференція «Історико-культурна спадщина України: регіональні особливості та загальнонаціональний контекст» зібрала понад 160 учасників з 19 областей України. Видання збірника наукових матеріалів конференції підсилило розвиток української наукової думки та утвердження національних цінностей.</w:t>
      </w:r>
    </w:p>
    <w:p w:rsidR="00C16146" w:rsidRPr="00E317B7" w:rsidRDefault="00C16146" w:rsidP="00C16146">
      <w:pPr>
        <w:tabs>
          <w:tab w:val="left" w:pos="851"/>
          <w:tab w:val="left" w:pos="993"/>
        </w:tabs>
        <w:ind w:firstLine="567"/>
        <w:rPr>
          <w:rFonts w:ascii="Times New Roman" w:eastAsia="Times New Roman" w:hAnsi="Times New Roman" w:cs="Times New Roman"/>
          <w:sz w:val="27"/>
          <w:szCs w:val="27"/>
          <w:lang w:val="uk-UA"/>
        </w:rPr>
      </w:pPr>
      <w:r w:rsidRPr="00E317B7">
        <w:rPr>
          <w:rFonts w:ascii="Times New Roman" w:eastAsia="Times New Roman" w:hAnsi="Times New Roman" w:cs="Times New Roman"/>
          <w:sz w:val="27"/>
          <w:szCs w:val="27"/>
          <w:lang w:val="uk-UA"/>
        </w:rPr>
        <w:t>У рамках Дня міста відбулися презентації художніх виставок, були організовані пізнавальні квести, екскурсії та інтерактивні заходи. Підвели підсумки ІІІ Всеукраїнського  дитячого краєзнавчого конкурсу зі створення власної книги «Історія мого міста». Знаковою подією стала презентація першого зібрання творів Олени Пчілки у 12 томах.</w:t>
      </w:r>
    </w:p>
    <w:p w:rsidR="00C16146" w:rsidRPr="00E317B7" w:rsidRDefault="00C16146" w:rsidP="00C16146">
      <w:pPr>
        <w:tabs>
          <w:tab w:val="left" w:pos="851"/>
          <w:tab w:val="left" w:pos="993"/>
        </w:tabs>
        <w:ind w:firstLine="567"/>
        <w:rPr>
          <w:rFonts w:ascii="Times New Roman" w:hAnsi="Times New Roman" w:cs="Times New Roman"/>
          <w:sz w:val="27"/>
          <w:szCs w:val="27"/>
          <w:lang w:val="uk-UA"/>
        </w:rPr>
      </w:pPr>
      <w:r w:rsidRPr="00E317B7">
        <w:rPr>
          <w:rFonts w:ascii="Times New Roman" w:eastAsia="Times New Roman" w:hAnsi="Times New Roman" w:cs="Times New Roman"/>
          <w:sz w:val="27"/>
          <w:szCs w:val="27"/>
          <w:lang w:val="uk-UA"/>
        </w:rPr>
        <w:t xml:space="preserve">У рамках Міжнародного свята літератури і мистецтв «Лесині джерела» відбувся ХХ ювілейний Всеукраїнський конкурс виконавців художнього слова імені Лесі Українки та </w:t>
      </w:r>
      <w:r w:rsidRPr="00E317B7">
        <w:rPr>
          <w:rFonts w:ascii="Times New Roman" w:hAnsi="Times New Roman" w:cs="Times New Roman"/>
          <w:sz w:val="27"/>
          <w:szCs w:val="27"/>
          <w:lang w:val="uk-UA"/>
        </w:rPr>
        <w:t>ХХІІІ Всеукраїнський конкурс української традиційної  пісенної культури «Животоки»</w:t>
      </w:r>
      <w:r w:rsidRPr="00E317B7">
        <w:rPr>
          <w:rFonts w:ascii="Times New Roman" w:eastAsia="Times New Roman" w:hAnsi="Times New Roman" w:cs="Times New Roman"/>
          <w:sz w:val="27"/>
          <w:szCs w:val="27"/>
          <w:lang w:val="uk-UA"/>
        </w:rPr>
        <w:t xml:space="preserve">. Підвели підсумки </w:t>
      </w:r>
      <w:r w:rsidRPr="00E317B7">
        <w:rPr>
          <w:rFonts w:ascii="Times New Roman" w:hAnsi="Times New Roman" w:cs="Times New Roman"/>
          <w:sz w:val="27"/>
          <w:szCs w:val="27"/>
        </w:rPr>
        <w:t>V</w:t>
      </w:r>
      <w:r w:rsidRPr="00E317B7">
        <w:rPr>
          <w:rFonts w:ascii="Times New Roman" w:hAnsi="Times New Roman" w:cs="Times New Roman"/>
          <w:sz w:val="27"/>
          <w:szCs w:val="27"/>
          <w:lang w:val="uk-UA"/>
        </w:rPr>
        <w:t>І  міського відкритого конкурсу малюнків «Палітра Лесиного краю». Відбулась прем'єра благодійної вистави народного аматорського театру «Бояриня» за драматичним твором Лесі Українки. У Літературно-меморіальному музеї Лесі Українки відбувся урочистий захід «Голос незламності», під час якого переможцям вручили обласну літературно-мистецьку премію імені Лесі Українки та обласну премію імені Олени Пчілки.</w:t>
      </w:r>
    </w:p>
    <w:p w:rsidR="00C16146" w:rsidRPr="00E317B7" w:rsidRDefault="00C16146" w:rsidP="00C16146">
      <w:pPr>
        <w:tabs>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Завдяки проведенню благодійних культурно-мистецьких заходів було зібрано кошти та придбано дві зарядні станції EcoFlow, які передано для потреб військовослужбовців Збройних Сил України. Управління культури і туризму організувало проведення вуличного театралізованого дійства </w:t>
      </w:r>
      <w:r w:rsidRPr="00E317B7">
        <w:rPr>
          <w:rStyle w:val="af2"/>
          <w:rFonts w:ascii="Times New Roman" w:hAnsi="Times New Roman" w:cs="Times New Roman"/>
          <w:sz w:val="27"/>
          <w:szCs w:val="27"/>
          <w:lang w:val="uk-UA"/>
        </w:rPr>
        <w:t>«Купальські дива»</w:t>
      </w:r>
      <w:r w:rsidRPr="00E317B7">
        <w:rPr>
          <w:rFonts w:ascii="Times New Roman" w:hAnsi="Times New Roman" w:cs="Times New Roman"/>
          <w:sz w:val="27"/>
          <w:szCs w:val="27"/>
          <w:lang w:val="uk-UA"/>
        </w:rPr>
        <w:t>, під час якого відбувся збір коштів для благодійного фонду «Дрони Звягеля».</w:t>
      </w:r>
    </w:p>
    <w:p w:rsidR="00C16146" w:rsidRPr="00E317B7" w:rsidRDefault="00C16146" w:rsidP="00C16146">
      <w:pPr>
        <w:tabs>
          <w:tab w:val="left" w:pos="851"/>
          <w:tab w:val="left" w:pos="993"/>
        </w:tabs>
        <w:ind w:right="-1"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Для сімей загиблих Захисників України протягом року закладами культури організовуються:</w:t>
      </w:r>
    </w:p>
    <w:p w:rsidR="00C16146" w:rsidRPr="00E317B7" w:rsidRDefault="00C16146" w:rsidP="00C16146">
      <w:pPr>
        <w:pStyle w:val="a3"/>
        <w:numPr>
          <w:ilvl w:val="0"/>
          <w:numId w:val="4"/>
        </w:numPr>
        <w:tabs>
          <w:tab w:val="left" w:pos="567"/>
          <w:tab w:val="left" w:pos="851"/>
          <w:tab w:val="left" w:pos="993"/>
        </w:tabs>
        <w:ind w:left="0" w:firstLine="567"/>
        <w:rPr>
          <w:rFonts w:ascii="Times New Roman" w:eastAsia="Times New Roman" w:hAnsi="Times New Roman" w:cs="Times New Roman"/>
          <w:sz w:val="27"/>
          <w:szCs w:val="27"/>
          <w:lang w:val="uk-UA" w:eastAsia="ru-RU"/>
        </w:rPr>
      </w:pPr>
      <w:r w:rsidRPr="00E317B7">
        <w:rPr>
          <w:rFonts w:ascii="Times New Roman" w:hAnsi="Times New Roman" w:cs="Times New Roman"/>
          <w:sz w:val="27"/>
          <w:szCs w:val="27"/>
          <w:lang w:val="uk-UA"/>
        </w:rPr>
        <w:t xml:space="preserve">загальноміські заходи, присвячені загиблим Захисникам України у дні вшанування пам’яті, відкриття світлин на Алеї Пам’яті та стел на Меморіалі загиблим учасникам АТО/ООС, </w:t>
      </w:r>
      <w:r w:rsidRPr="00E317B7">
        <w:rPr>
          <w:rFonts w:ascii="Times New Roman" w:eastAsia="Times New Roman" w:hAnsi="Times New Roman" w:cs="Times New Roman"/>
          <w:sz w:val="27"/>
          <w:szCs w:val="27"/>
          <w:lang w:val="uk-UA" w:eastAsia="ru-RU"/>
        </w:rPr>
        <w:t>відкриття меморіальних дощок;</w:t>
      </w:r>
    </w:p>
    <w:p w:rsidR="00C16146" w:rsidRPr="00E317B7" w:rsidRDefault="00C16146" w:rsidP="00C16146">
      <w:pPr>
        <w:pStyle w:val="a3"/>
        <w:numPr>
          <w:ilvl w:val="0"/>
          <w:numId w:val="4"/>
        </w:numPr>
        <w:tabs>
          <w:tab w:val="left" w:pos="567"/>
          <w:tab w:val="left" w:pos="851"/>
          <w:tab w:val="left" w:pos="993"/>
        </w:tabs>
        <w:ind w:left="0" w:firstLine="567"/>
        <w:rPr>
          <w:rFonts w:ascii="Times New Roman" w:eastAsia="Times New Roman" w:hAnsi="Times New Roman" w:cs="Times New Roman"/>
          <w:sz w:val="27"/>
          <w:szCs w:val="27"/>
          <w:lang w:val="uk-UA" w:eastAsia="ru-RU"/>
        </w:rPr>
      </w:pPr>
      <w:r w:rsidRPr="00E317B7">
        <w:rPr>
          <w:rFonts w:ascii="Times New Roman" w:eastAsia="Times New Roman" w:hAnsi="Times New Roman" w:cs="Times New Roman"/>
          <w:sz w:val="27"/>
          <w:szCs w:val="27"/>
          <w:lang w:val="uk-UA" w:eastAsia="ru-RU"/>
        </w:rPr>
        <w:t>супровід поховань загиблих (померлих) захисників і захисниць України;</w:t>
      </w:r>
    </w:p>
    <w:p w:rsidR="00C16146" w:rsidRPr="00E317B7" w:rsidRDefault="00C16146" w:rsidP="00C16146">
      <w:pPr>
        <w:pStyle w:val="a3"/>
        <w:numPr>
          <w:ilvl w:val="0"/>
          <w:numId w:val="4"/>
        </w:numPr>
        <w:tabs>
          <w:tab w:val="left" w:pos="567"/>
          <w:tab w:val="left" w:pos="851"/>
          <w:tab w:val="left" w:pos="993"/>
        </w:tabs>
        <w:ind w:left="0" w:firstLine="567"/>
        <w:rPr>
          <w:rFonts w:ascii="Times New Roman" w:eastAsia="Times New Roman" w:hAnsi="Times New Roman" w:cs="Times New Roman"/>
          <w:sz w:val="27"/>
          <w:szCs w:val="27"/>
          <w:lang w:val="uk-UA" w:eastAsia="ru-RU"/>
        </w:rPr>
      </w:pPr>
      <w:r w:rsidRPr="00E317B7">
        <w:rPr>
          <w:rFonts w:ascii="Times New Roman" w:eastAsia="Times New Roman" w:hAnsi="Times New Roman" w:cs="Times New Roman"/>
          <w:sz w:val="27"/>
          <w:szCs w:val="27"/>
          <w:lang w:val="uk-UA" w:eastAsia="ru-RU"/>
        </w:rPr>
        <w:t>залучаються ветерани війни, члени їх сімей та сімей загиблих (померлих) захисників і захисниць України до проведення благодійних заходів;</w:t>
      </w:r>
    </w:p>
    <w:p w:rsidR="00C16146" w:rsidRPr="00E317B7" w:rsidRDefault="00C16146" w:rsidP="00C16146">
      <w:pPr>
        <w:pStyle w:val="a3"/>
        <w:numPr>
          <w:ilvl w:val="0"/>
          <w:numId w:val="4"/>
        </w:numPr>
        <w:tabs>
          <w:tab w:val="left" w:pos="567"/>
          <w:tab w:val="left" w:pos="851"/>
          <w:tab w:val="left" w:pos="993"/>
        </w:tabs>
        <w:ind w:left="0" w:firstLine="567"/>
        <w:rPr>
          <w:rFonts w:ascii="Times New Roman" w:eastAsia="Times New Roman" w:hAnsi="Times New Roman" w:cs="Times New Roman"/>
          <w:sz w:val="27"/>
          <w:szCs w:val="27"/>
          <w:lang w:val="uk-UA" w:eastAsia="ru-RU"/>
        </w:rPr>
      </w:pPr>
      <w:r w:rsidRPr="00E317B7">
        <w:rPr>
          <w:rFonts w:ascii="Times New Roman" w:hAnsi="Times New Roman" w:cs="Times New Roman"/>
          <w:sz w:val="27"/>
          <w:szCs w:val="27"/>
          <w:lang w:val="uk-UA"/>
        </w:rPr>
        <w:t xml:space="preserve">проводяться </w:t>
      </w:r>
      <w:r w:rsidRPr="00E317B7">
        <w:rPr>
          <w:rFonts w:ascii="Times New Roman" w:hAnsi="Times New Roman" w:cs="Times New Roman"/>
          <w:sz w:val="27"/>
          <w:szCs w:val="27"/>
        </w:rPr>
        <w:t>майстер-класи, розважально-ігрові програми для дітей, туристичні екскурсії</w:t>
      </w:r>
      <w:r w:rsidRPr="00E317B7">
        <w:rPr>
          <w:rFonts w:ascii="Times New Roman" w:hAnsi="Times New Roman" w:cs="Times New Roman"/>
          <w:sz w:val="27"/>
          <w:szCs w:val="27"/>
          <w:lang w:val="uk-UA"/>
        </w:rPr>
        <w:t xml:space="preserve">, </w:t>
      </w:r>
      <w:r w:rsidRPr="00E317B7">
        <w:rPr>
          <w:rFonts w:ascii="Times New Roman" w:hAnsi="Times New Roman" w:cs="Times New Roman"/>
          <w:sz w:val="27"/>
          <w:szCs w:val="27"/>
        </w:rPr>
        <w:t xml:space="preserve">заходи з ментального здоров’я, </w:t>
      </w:r>
      <w:r w:rsidRPr="00E317B7">
        <w:rPr>
          <w:rFonts w:ascii="Times New Roman" w:hAnsi="Times New Roman" w:cs="Times New Roman"/>
          <w:sz w:val="27"/>
          <w:szCs w:val="27"/>
          <w:lang w:val="uk-UA"/>
        </w:rPr>
        <w:t>тощо;</w:t>
      </w:r>
    </w:p>
    <w:p w:rsidR="00C16146" w:rsidRPr="00E317B7" w:rsidRDefault="00C16146" w:rsidP="00C16146">
      <w:pPr>
        <w:pStyle w:val="a3"/>
        <w:numPr>
          <w:ilvl w:val="0"/>
          <w:numId w:val="4"/>
        </w:numPr>
        <w:tabs>
          <w:tab w:val="left" w:pos="567"/>
          <w:tab w:val="left" w:pos="851"/>
          <w:tab w:val="left" w:pos="993"/>
        </w:tabs>
        <w:ind w:left="0" w:firstLine="567"/>
        <w:rPr>
          <w:rFonts w:ascii="Times New Roman" w:eastAsia="Times New Roman" w:hAnsi="Times New Roman" w:cs="Times New Roman"/>
          <w:sz w:val="27"/>
          <w:szCs w:val="27"/>
          <w:lang w:val="uk-UA" w:eastAsia="ru-RU"/>
        </w:rPr>
      </w:pPr>
      <w:r w:rsidRPr="00E317B7">
        <w:rPr>
          <w:rFonts w:ascii="Times New Roman" w:hAnsi="Times New Roman" w:cs="Times New Roman"/>
          <w:sz w:val="27"/>
          <w:szCs w:val="27"/>
          <w:lang w:val="uk-UA"/>
        </w:rPr>
        <w:t>протягом року родинам надаються безкоштовні запрошення на заходи, які відбуваються у Звягельському палаці культури імені Лесі Українки.</w:t>
      </w:r>
    </w:p>
    <w:p w:rsidR="00C16146" w:rsidRPr="00E317B7" w:rsidRDefault="00C16146" w:rsidP="00C16146">
      <w:pPr>
        <w:tabs>
          <w:tab w:val="left" w:pos="851"/>
          <w:tab w:val="left" w:pos="993"/>
        </w:tabs>
        <w:ind w:firstLine="567"/>
        <w:rPr>
          <w:rFonts w:ascii="Times New Roman" w:eastAsia="Calibri" w:hAnsi="Times New Roman" w:cs="Times New Roman"/>
          <w:sz w:val="27"/>
          <w:szCs w:val="27"/>
          <w:lang w:val="uk-UA"/>
        </w:rPr>
      </w:pPr>
      <w:r w:rsidRPr="00E317B7">
        <w:rPr>
          <w:rFonts w:ascii="Times New Roman" w:hAnsi="Times New Roman" w:cs="Times New Roman"/>
          <w:sz w:val="27"/>
          <w:szCs w:val="27"/>
        </w:rPr>
        <w:t xml:space="preserve">Впродовж року діяли програми в галузі культури і мистецтва для стимулювання творчих особистостей громади та </w:t>
      </w:r>
      <w:r w:rsidRPr="00E317B7">
        <w:rPr>
          <w:rFonts w:ascii="Times New Roman" w:hAnsi="Times New Roman" w:cs="Times New Roman"/>
          <w:sz w:val="27"/>
          <w:szCs w:val="27"/>
          <w:lang w:val="uk-UA"/>
        </w:rPr>
        <w:t xml:space="preserve">їх </w:t>
      </w:r>
      <w:r w:rsidRPr="00E317B7">
        <w:rPr>
          <w:rFonts w:ascii="Times New Roman" w:hAnsi="Times New Roman" w:cs="Times New Roman"/>
          <w:sz w:val="27"/>
          <w:szCs w:val="27"/>
        </w:rPr>
        <w:t>наставників:</w:t>
      </w:r>
    </w:p>
    <w:p w:rsidR="00C16146" w:rsidRPr="00E317B7" w:rsidRDefault="00C16146" w:rsidP="00C16146">
      <w:pPr>
        <w:pStyle w:val="a3"/>
        <w:numPr>
          <w:ilvl w:val="0"/>
          <w:numId w:val="68"/>
        </w:numPr>
        <w:tabs>
          <w:tab w:val="left" w:pos="851"/>
          <w:tab w:val="left" w:pos="993"/>
          <w:tab w:val="left" w:pos="1134"/>
        </w:tabs>
        <w:ind w:left="0" w:firstLine="567"/>
        <w:rPr>
          <w:rFonts w:ascii="Times New Roman" w:eastAsia="Calibri" w:hAnsi="Times New Roman" w:cs="Times New Roman"/>
          <w:sz w:val="27"/>
          <w:szCs w:val="27"/>
          <w:lang w:val="uk-UA"/>
        </w:rPr>
      </w:pPr>
      <w:r w:rsidRPr="00E317B7">
        <w:rPr>
          <w:rFonts w:ascii="Times New Roman" w:hAnsi="Times New Roman" w:cs="Times New Roman"/>
          <w:sz w:val="27"/>
          <w:szCs w:val="27"/>
          <w:lang w:val="uk-UA"/>
        </w:rPr>
        <w:lastRenderedPageBreak/>
        <w:t>іменна стипендія – у 2025 році відзначено 6 номінантів, у категоріях «Творча особистість» – 4 особи та «Визначні діячі» – 2 особи;</w:t>
      </w:r>
    </w:p>
    <w:p w:rsidR="00C16146" w:rsidRPr="00E317B7" w:rsidRDefault="00C16146" w:rsidP="00C16146">
      <w:pPr>
        <w:pStyle w:val="a3"/>
        <w:numPr>
          <w:ilvl w:val="0"/>
          <w:numId w:val="68"/>
        </w:numPr>
        <w:tabs>
          <w:tab w:val="left" w:pos="851"/>
          <w:tab w:val="left" w:pos="993"/>
          <w:tab w:val="left" w:pos="1134"/>
        </w:tabs>
        <w:ind w:left="0" w:firstLine="567"/>
        <w:rPr>
          <w:rFonts w:ascii="Times New Roman" w:eastAsia="Calibri" w:hAnsi="Times New Roman" w:cs="Times New Roman"/>
          <w:sz w:val="27"/>
          <w:szCs w:val="27"/>
          <w:lang w:val="uk-UA"/>
        </w:rPr>
      </w:pPr>
      <w:r w:rsidRPr="00E317B7">
        <w:rPr>
          <w:rFonts w:ascii="Times New Roman" w:hAnsi="Times New Roman" w:cs="Times New Roman"/>
          <w:sz w:val="27"/>
          <w:szCs w:val="27"/>
          <w:lang w:val="uk-UA"/>
        </w:rPr>
        <w:t>ф</w:t>
      </w:r>
      <w:r w:rsidRPr="00E317B7">
        <w:rPr>
          <w:rFonts w:ascii="Times New Roman" w:hAnsi="Times New Roman" w:cs="Times New Roman"/>
          <w:sz w:val="27"/>
          <w:szCs w:val="27"/>
        </w:rPr>
        <w:t xml:space="preserve">інансове стимулювання за перемоги </w:t>
      </w:r>
      <w:r w:rsidRPr="00E317B7">
        <w:rPr>
          <w:rFonts w:ascii="Times New Roman" w:hAnsi="Times New Roman" w:cs="Times New Roman"/>
          <w:sz w:val="27"/>
          <w:szCs w:val="27"/>
          <w:lang w:val="uk-UA"/>
        </w:rPr>
        <w:t>в</w:t>
      </w:r>
      <w:r w:rsidRPr="00E317B7">
        <w:rPr>
          <w:rFonts w:ascii="Times New Roman" w:hAnsi="Times New Roman" w:cs="Times New Roman"/>
          <w:sz w:val="27"/>
          <w:szCs w:val="27"/>
        </w:rPr>
        <w:t xml:space="preserve"> обласних, всеукраїнських, міжнародних конкурсах та фестивалях</w:t>
      </w:r>
      <w:r w:rsidRPr="00E317B7">
        <w:rPr>
          <w:rFonts w:ascii="Times New Roman" w:hAnsi="Times New Roman" w:cs="Times New Roman"/>
          <w:sz w:val="27"/>
          <w:szCs w:val="27"/>
          <w:lang w:val="uk-UA"/>
        </w:rPr>
        <w:t xml:space="preserve"> – </w:t>
      </w:r>
      <w:r w:rsidRPr="00E317B7">
        <w:rPr>
          <w:rFonts w:ascii="Times New Roman" w:hAnsi="Times New Roman" w:cs="Times New Roman"/>
          <w:sz w:val="27"/>
          <w:szCs w:val="27"/>
        </w:rPr>
        <w:t xml:space="preserve">у поточному році призначена грошова винагорода </w:t>
      </w:r>
      <w:r w:rsidRPr="00E317B7">
        <w:rPr>
          <w:rFonts w:ascii="Times New Roman" w:hAnsi="Times New Roman" w:cs="Times New Roman"/>
          <w:sz w:val="27"/>
          <w:szCs w:val="27"/>
          <w:lang w:val="uk-UA"/>
        </w:rPr>
        <w:t>понад 200</w:t>
      </w:r>
      <w:r w:rsidRPr="00E317B7">
        <w:rPr>
          <w:rFonts w:ascii="Times New Roman" w:hAnsi="Times New Roman" w:cs="Times New Roman"/>
          <w:sz w:val="27"/>
          <w:szCs w:val="27"/>
        </w:rPr>
        <w:t xml:space="preserve"> талановитим дітям</w:t>
      </w:r>
      <w:r w:rsidRPr="00E317B7">
        <w:rPr>
          <w:rFonts w:ascii="Times New Roman" w:hAnsi="Times New Roman" w:cs="Times New Roman"/>
          <w:sz w:val="27"/>
          <w:szCs w:val="27"/>
          <w:lang w:val="uk-UA"/>
        </w:rPr>
        <w:t>;</w:t>
      </w:r>
    </w:p>
    <w:p w:rsidR="00C16146" w:rsidRPr="00E317B7" w:rsidRDefault="00C16146" w:rsidP="00C16146">
      <w:pPr>
        <w:pStyle w:val="a3"/>
        <w:numPr>
          <w:ilvl w:val="0"/>
          <w:numId w:val="68"/>
        </w:numPr>
        <w:tabs>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компенсації витрат на проїзд до місця роботи та в зворотному напрямку  4 викладачам Звягельської школи мистецтв.</w:t>
      </w:r>
    </w:p>
    <w:p w:rsidR="00C16146" w:rsidRPr="00E317B7" w:rsidRDefault="00C16146" w:rsidP="00C16146">
      <w:pPr>
        <w:tabs>
          <w:tab w:val="left" w:pos="851"/>
          <w:tab w:val="left" w:pos="993"/>
        </w:tabs>
        <w:ind w:right="-1" w:firstLine="567"/>
        <w:rPr>
          <w:rFonts w:ascii="Times New Roman" w:eastAsia="Calibri" w:hAnsi="Times New Roman" w:cs="Times New Roman"/>
          <w:sz w:val="27"/>
          <w:szCs w:val="27"/>
          <w:lang w:val="uk-UA"/>
        </w:rPr>
      </w:pPr>
      <w:r w:rsidRPr="00E317B7">
        <w:rPr>
          <w:rFonts w:ascii="Times New Roman" w:eastAsia="Calibri" w:hAnsi="Times New Roman" w:cs="Times New Roman"/>
          <w:sz w:val="27"/>
          <w:szCs w:val="27"/>
          <w:lang w:val="uk-UA"/>
        </w:rPr>
        <w:t xml:space="preserve">Протягом року управління культури і туризму активно розвивало партнерські зв’язки. Укладено меморандум про співпрацю з Волинським національним університетом імені Лесі Українки.   </w:t>
      </w:r>
    </w:p>
    <w:p w:rsidR="00C16146" w:rsidRPr="00E317B7" w:rsidRDefault="00C16146" w:rsidP="00C16146">
      <w:pPr>
        <w:tabs>
          <w:tab w:val="left" w:pos="851"/>
          <w:tab w:val="left" w:pos="993"/>
        </w:tabs>
        <w:ind w:right="-1" w:firstLine="567"/>
        <w:rPr>
          <w:rFonts w:ascii="Times New Roman" w:eastAsia="Calibri" w:hAnsi="Times New Roman" w:cs="Times New Roman"/>
          <w:sz w:val="27"/>
          <w:szCs w:val="27"/>
          <w:lang w:val="uk-UA"/>
        </w:rPr>
      </w:pPr>
      <w:r w:rsidRPr="00E317B7">
        <w:rPr>
          <w:rFonts w:ascii="Times New Roman" w:eastAsia="Calibri" w:hAnsi="Times New Roman" w:cs="Times New Roman"/>
          <w:sz w:val="27"/>
          <w:szCs w:val="27"/>
          <w:lang w:val="uk-UA"/>
        </w:rPr>
        <w:t>Звягельська бібліотека у рамках міжнародного проєкту «Бібліотеки-посестри: Україна – Велика Британія» розпочала партнерство з бібліотекою міста Стаффордшир (Велика Британія).</w:t>
      </w:r>
    </w:p>
    <w:p w:rsidR="00C16146" w:rsidRPr="00E317B7" w:rsidRDefault="00C16146" w:rsidP="00C16146">
      <w:pPr>
        <w:tabs>
          <w:tab w:val="left" w:pos="851"/>
          <w:tab w:val="left" w:pos="993"/>
        </w:tabs>
        <w:ind w:right="-1" w:firstLine="567"/>
        <w:rPr>
          <w:rFonts w:ascii="Times New Roman" w:eastAsia="Calibri" w:hAnsi="Times New Roman" w:cs="Times New Roman"/>
          <w:sz w:val="27"/>
          <w:szCs w:val="27"/>
          <w:lang w:val="uk-UA"/>
        </w:rPr>
      </w:pPr>
      <w:r w:rsidRPr="00E317B7">
        <w:rPr>
          <w:rFonts w:ascii="Times New Roman" w:eastAsia="Calibri" w:hAnsi="Times New Roman" w:cs="Times New Roman"/>
          <w:sz w:val="27"/>
          <w:szCs w:val="27"/>
          <w:lang w:val="uk-UA"/>
        </w:rPr>
        <w:t>Літературно-меморіальний музей Лесі Українки спільно з ГО «Родина ветерана», Caritas Germany, Caritas-Spes Ukraine та ГО «Нехай твоє серце б’ється» реалізував програму культурної реабілітації ветеранів та членів їхніх родин.</w:t>
      </w:r>
    </w:p>
    <w:p w:rsidR="00C16146" w:rsidRPr="00E317B7" w:rsidRDefault="00C16146" w:rsidP="00C16146">
      <w:pPr>
        <w:tabs>
          <w:tab w:val="left" w:pos="851"/>
          <w:tab w:val="left" w:pos="993"/>
        </w:tabs>
        <w:ind w:right="-1" w:firstLine="567"/>
        <w:rPr>
          <w:rFonts w:ascii="Times New Roman" w:eastAsia="Calibri" w:hAnsi="Times New Roman" w:cs="Times New Roman"/>
          <w:sz w:val="27"/>
          <w:szCs w:val="27"/>
          <w:lang w:val="uk-UA"/>
        </w:rPr>
      </w:pPr>
      <w:r w:rsidRPr="00E317B7">
        <w:rPr>
          <w:rFonts w:ascii="Times New Roman" w:eastAsia="Calibri" w:hAnsi="Times New Roman" w:cs="Times New Roman"/>
          <w:sz w:val="27"/>
          <w:szCs w:val="27"/>
          <w:lang w:val="uk-UA"/>
        </w:rPr>
        <w:t>В межах проєкту «Пліч-о-пліч: Згуртовані громади» приймали делегацію Чугуївської громади (Харківська область), яка представила виставку робіт учасників ХХV Міжнародного Рєпінського пленеру. Працівники Звягельської бібліотеки надіслали  партію сучасної української літератури та матеріали для дитячої творчості колегам Нововоронцовської бібліотеки (Херсонська область).</w:t>
      </w:r>
    </w:p>
    <w:p w:rsidR="00C16146" w:rsidRPr="00E317B7" w:rsidRDefault="00C16146" w:rsidP="00C16146">
      <w:pPr>
        <w:tabs>
          <w:tab w:val="left" w:pos="851"/>
          <w:tab w:val="left" w:pos="993"/>
        </w:tabs>
        <w:ind w:right="-1" w:firstLine="567"/>
        <w:rPr>
          <w:rFonts w:ascii="Times New Roman" w:eastAsia="Calibri" w:hAnsi="Times New Roman" w:cs="Times New Roman"/>
          <w:sz w:val="27"/>
          <w:szCs w:val="27"/>
          <w:lang w:val="uk-UA"/>
        </w:rPr>
      </w:pPr>
      <w:r w:rsidRPr="00E317B7">
        <w:rPr>
          <w:rFonts w:ascii="Times New Roman" w:eastAsia="Calibri" w:hAnsi="Times New Roman" w:cs="Times New Roman"/>
          <w:sz w:val="27"/>
          <w:szCs w:val="27"/>
          <w:lang w:val="uk-UA"/>
        </w:rPr>
        <w:t>Делегація працівників закладів культури здійснила візит до міста-побратима Людвігсгафен (Ludwigshafen am Rhein, Німеччина) за сприяння Валентини Собецької, очільниці благодійного фонду Kinderhilfe Ukrain  – Rhein-Neckar für Swjahel.</w:t>
      </w:r>
    </w:p>
    <w:p w:rsidR="00C16146" w:rsidRPr="00E317B7" w:rsidRDefault="00C16146" w:rsidP="00C16146">
      <w:pPr>
        <w:tabs>
          <w:tab w:val="left" w:pos="851"/>
          <w:tab w:val="left" w:pos="993"/>
        </w:tabs>
        <w:ind w:right="-1" w:firstLine="567"/>
        <w:rPr>
          <w:rFonts w:ascii="Times New Roman" w:hAnsi="Times New Roman" w:cs="Times New Roman"/>
          <w:sz w:val="27"/>
          <w:szCs w:val="27"/>
          <w:shd w:val="clear" w:color="auto" w:fill="FFFFFF"/>
          <w:lang w:val="uk-UA"/>
        </w:rPr>
      </w:pPr>
      <w:r w:rsidRPr="00E317B7">
        <w:rPr>
          <w:rFonts w:ascii="Times New Roman" w:hAnsi="Times New Roman" w:cs="Times New Roman"/>
          <w:sz w:val="27"/>
          <w:szCs w:val="27"/>
          <w:shd w:val="clear" w:color="auto" w:fill="FFFFFF"/>
          <w:lang w:val="uk-UA"/>
        </w:rPr>
        <w:t>У поточному році Звягельський палац культури імені Лесі Українки, організовував численні благодійні та тематичні заходи. Заклад координував роботу 18 аматорських колективів, серед яких дев’ять мають почесні звання, та забезпечував участь митців у фестивалях і концертах різних рівнів. Протягом року оновлено репертуар колективів відповідно до сучасних мистецьких тенденцій. Для сценічного оформлення встановлено сучасний LED-екран.</w:t>
      </w:r>
    </w:p>
    <w:p w:rsidR="00C16146" w:rsidRPr="00E317B7" w:rsidRDefault="00C16146" w:rsidP="00C16146">
      <w:pPr>
        <w:tabs>
          <w:tab w:val="left" w:pos="851"/>
          <w:tab w:val="left" w:pos="993"/>
        </w:tabs>
        <w:ind w:right="-1"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За 2025 рік послугами Звягельської бібліотеки скористалось понад 10 тисяч відвідувачів. Протягом року реалізовано численні культурні та освітні проєкти, організовано культурно-мистецькі дитячі табори, зустрічі з українськими письменниками, підготовлено до видання ряд краєзнавчих видань. За підсумками щорічного обласного конкурсу «Краща бібліотека Житомирщини – 2025» серед філіалів області найкращим визнано бібліопростір «ЛІТЕРА» (с. Дідовичі).</w:t>
      </w:r>
    </w:p>
    <w:p w:rsidR="00C16146" w:rsidRPr="00E317B7" w:rsidRDefault="00C16146" w:rsidP="00C16146">
      <w:pPr>
        <w:tabs>
          <w:tab w:val="left" w:pos="851"/>
          <w:tab w:val="left" w:pos="993"/>
        </w:tabs>
        <w:ind w:right="-1"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У 2025 році у Звягельській школі мистецтв навчалося 732 учні. Освітній процес охоплював програми різних рівнів, включно з навчанням для дітей з особливими освітніми потребами. У школі діяли численні творчі колективи, серед них ансамблі та хори як дитячі так і педагогічних працівників. Учні та педагоги взяли участь у понад 50 конкурсах, здобули 105 нагород, провели численні культурні заходи, фестивалі, виставки та благодійні ініціативи на підтримку Збройних Сил України.</w:t>
      </w:r>
    </w:p>
    <w:p w:rsidR="00C16146" w:rsidRPr="00E317B7" w:rsidRDefault="00C16146" w:rsidP="00C16146">
      <w:pPr>
        <w:tabs>
          <w:tab w:val="left" w:pos="851"/>
          <w:tab w:val="left" w:pos="993"/>
        </w:tabs>
        <w:ind w:right="-1" w:firstLine="567"/>
        <w:rPr>
          <w:rFonts w:ascii="Times New Roman" w:eastAsia="Times New Roman" w:hAnsi="Times New Roman" w:cs="Times New Roman"/>
          <w:sz w:val="27"/>
          <w:szCs w:val="27"/>
          <w:lang w:val="uk-UA" w:eastAsia="ru-RU"/>
        </w:rPr>
      </w:pPr>
      <w:r w:rsidRPr="00E317B7">
        <w:rPr>
          <w:rFonts w:ascii="Times New Roman" w:eastAsia="Times New Roman" w:hAnsi="Times New Roman" w:cs="Times New Roman"/>
          <w:sz w:val="27"/>
          <w:szCs w:val="27"/>
          <w:lang w:val="uk-UA" w:eastAsia="ru-RU"/>
        </w:rPr>
        <w:t xml:space="preserve">Протягом року Літературно-меморіальний музей Лесі Українки зосередив роботу на популяризації спадщини поетеси через сучасні форми комунікації та </w:t>
      </w:r>
      <w:r w:rsidRPr="00E317B7">
        <w:rPr>
          <w:rFonts w:ascii="Times New Roman" w:eastAsia="Times New Roman" w:hAnsi="Times New Roman" w:cs="Times New Roman"/>
          <w:sz w:val="27"/>
          <w:szCs w:val="27"/>
          <w:lang w:val="uk-UA" w:eastAsia="ru-RU"/>
        </w:rPr>
        <w:lastRenderedPageBreak/>
        <w:t>мультимедійні рішення. Музей відвідало понад 8 тисяч осіб, реалізовано 30 виставкових проєктів і проведено ряд культурних зустрічей. Працівники установи активно презентували наукові напрацювання на всеукраїнських і міжнародних конференціях, а фонди музею поповнилися понад 450 новими експонатами. Також розвинуто інформаційний напрям і розширено асортимент сувенірної продукції.</w:t>
      </w:r>
    </w:p>
    <w:p w:rsidR="00C16146" w:rsidRPr="00E317B7" w:rsidRDefault="00C16146" w:rsidP="00C16146">
      <w:pPr>
        <w:tabs>
          <w:tab w:val="left" w:pos="851"/>
          <w:tab w:val="left" w:pos="993"/>
        </w:tabs>
        <w:ind w:right="-1" w:firstLine="567"/>
        <w:rPr>
          <w:rFonts w:ascii="Times New Roman" w:hAnsi="Times New Roman" w:cs="Times New Roman"/>
          <w:sz w:val="27"/>
          <w:szCs w:val="27"/>
          <w:shd w:val="clear" w:color="auto" w:fill="FFFFFF"/>
          <w:lang w:val="uk-UA"/>
        </w:rPr>
      </w:pPr>
      <w:r w:rsidRPr="00E317B7">
        <w:rPr>
          <w:rFonts w:ascii="Times New Roman" w:hAnsi="Times New Roman" w:cs="Times New Roman"/>
          <w:sz w:val="27"/>
          <w:szCs w:val="27"/>
          <w:shd w:val="clear" w:color="auto" w:fill="FFFFFF"/>
          <w:lang w:val="uk-UA"/>
        </w:rPr>
        <w:t>Музей родини Косачів-Драгоманових активно впроваджував мультимедійні та AR-технології, роблячи екскурсії сучасними й доступними для різних вікових груп. Працівники закладу взяли участь у п’яти наукових заходах і реалізували промопроєкт про видатні особистості родини Косачів-Драгоманових, а також створили нову сувенірну лінійку. Розпочато оцифрування фондів і підготовку тримовного аудіогіду. Музей продовжив благодійну акцію «Подаруй захисникам тепло», виготовляючи окопні свічки для ЗСУ.</w:t>
      </w:r>
    </w:p>
    <w:p w:rsidR="00C16146" w:rsidRPr="00E317B7" w:rsidRDefault="00C16146" w:rsidP="00C16146">
      <w:pPr>
        <w:tabs>
          <w:tab w:val="left" w:pos="851"/>
          <w:tab w:val="left" w:pos="993"/>
        </w:tabs>
        <w:ind w:right="-1" w:firstLine="567"/>
        <w:rPr>
          <w:rFonts w:ascii="Times New Roman" w:hAnsi="Times New Roman" w:cs="Times New Roman"/>
          <w:sz w:val="27"/>
          <w:szCs w:val="27"/>
          <w:shd w:val="clear" w:color="auto" w:fill="FFFFFF"/>
          <w:lang w:val="uk-UA"/>
        </w:rPr>
      </w:pPr>
      <w:r w:rsidRPr="00E317B7">
        <w:rPr>
          <w:rFonts w:ascii="Times New Roman" w:hAnsi="Times New Roman" w:cs="Times New Roman"/>
          <w:sz w:val="27"/>
          <w:szCs w:val="27"/>
          <w:shd w:val="clear" w:color="auto" w:fill="FFFFFF"/>
          <w:lang w:val="uk-UA"/>
        </w:rPr>
        <w:t xml:space="preserve">У 2025 році Звягельський краєзнавчий музей провів 127 тематичних екскурсій та представив низку виставок. Фонд музею поповнився 73 експонатами, включно з археологічними знахідками та предметами побуту XIX–XX століть, колекція серпів VII століття та інші унікальні народознавчі експонати. Розпочато музеєфікацію філії музею </w:t>
      </w:r>
      <w:r w:rsidRPr="00E317B7">
        <w:rPr>
          <w:rFonts w:ascii="Times New Roman" w:hAnsi="Times New Roman" w:cs="Times New Roman"/>
          <w:sz w:val="27"/>
          <w:szCs w:val="27"/>
          <w:lang w:val="uk-UA"/>
        </w:rPr>
        <w:t>–</w:t>
      </w:r>
      <w:r w:rsidRPr="00E317B7">
        <w:rPr>
          <w:rFonts w:ascii="Times New Roman" w:hAnsi="Times New Roman" w:cs="Times New Roman"/>
          <w:sz w:val="27"/>
          <w:szCs w:val="27"/>
          <w:shd w:val="clear" w:color="auto" w:fill="FFFFFF"/>
          <w:lang w:val="uk-UA"/>
        </w:rPr>
        <w:t xml:space="preserve"> артилерійського напівкапоніру №306. Музей також активно займався просвітництвом, проводячи інтерактиви для молоді та створюючи відеопроєкти про історію міста.</w:t>
      </w:r>
    </w:p>
    <w:p w:rsidR="00C16146" w:rsidRPr="00E317B7" w:rsidRDefault="00C16146" w:rsidP="00C16146">
      <w:pPr>
        <w:shd w:val="clear" w:color="auto" w:fill="FFFFFF"/>
        <w:tabs>
          <w:tab w:val="left" w:pos="851"/>
          <w:tab w:val="left" w:pos="993"/>
        </w:tabs>
        <w:ind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Протягом року Звягельський туристичний центр організував низку автобусних і піших екскурсій. </w:t>
      </w:r>
      <w:r w:rsidRPr="00E317B7">
        <w:rPr>
          <w:rFonts w:ascii="Times New Roman" w:hAnsi="Times New Roman" w:cs="Times New Roman"/>
          <w:sz w:val="27"/>
          <w:szCs w:val="27"/>
        </w:rPr>
        <w:t xml:space="preserve">У співпраці з палацом культури продовжено популярну театралізовану екскурсію «Таємничість нічного замку». </w:t>
      </w:r>
      <w:r w:rsidRPr="00E317B7">
        <w:rPr>
          <w:rFonts w:ascii="Times New Roman" w:hAnsi="Times New Roman" w:cs="Times New Roman"/>
          <w:sz w:val="27"/>
          <w:szCs w:val="27"/>
          <w:lang w:val="uk-UA"/>
        </w:rPr>
        <w:t>З</w:t>
      </w:r>
      <w:r w:rsidRPr="00E317B7">
        <w:rPr>
          <w:rFonts w:ascii="Times New Roman" w:hAnsi="Times New Roman" w:cs="Times New Roman"/>
          <w:sz w:val="27"/>
          <w:szCs w:val="27"/>
        </w:rPr>
        <w:t>апочатковано нов</w:t>
      </w:r>
      <w:r w:rsidRPr="00E317B7">
        <w:rPr>
          <w:rFonts w:ascii="Times New Roman" w:hAnsi="Times New Roman" w:cs="Times New Roman"/>
          <w:sz w:val="27"/>
          <w:szCs w:val="27"/>
          <w:lang w:val="uk-UA"/>
        </w:rPr>
        <w:t>у екскурсію</w:t>
      </w:r>
      <w:r w:rsidRPr="00E317B7">
        <w:rPr>
          <w:rFonts w:ascii="Times New Roman" w:hAnsi="Times New Roman" w:cs="Times New Roman"/>
          <w:sz w:val="27"/>
          <w:szCs w:val="27"/>
        </w:rPr>
        <w:t xml:space="preserve"> «Дорогою стародавніх мурів» за </w:t>
      </w:r>
      <w:r w:rsidRPr="00E317B7">
        <w:rPr>
          <w:rFonts w:ascii="Times New Roman" w:hAnsi="Times New Roman" w:cs="Times New Roman"/>
          <w:sz w:val="27"/>
          <w:szCs w:val="27"/>
          <w:lang w:val="uk-UA"/>
        </w:rPr>
        <w:t>маршрутом</w:t>
      </w:r>
      <w:r w:rsidRPr="00E317B7">
        <w:rPr>
          <w:rFonts w:ascii="Times New Roman" w:hAnsi="Times New Roman" w:cs="Times New Roman"/>
          <w:sz w:val="27"/>
          <w:szCs w:val="27"/>
        </w:rPr>
        <w:t xml:space="preserve"> Звягель </w:t>
      </w:r>
      <w:r w:rsidRPr="00E317B7">
        <w:rPr>
          <w:rFonts w:ascii="Times New Roman" w:hAnsi="Times New Roman" w:cs="Times New Roman"/>
          <w:sz w:val="27"/>
          <w:szCs w:val="27"/>
          <w:lang w:val="uk-UA"/>
        </w:rPr>
        <w:t>–</w:t>
      </w:r>
      <w:r w:rsidRPr="00E317B7">
        <w:rPr>
          <w:rFonts w:ascii="Times New Roman" w:hAnsi="Times New Roman" w:cs="Times New Roman"/>
          <w:sz w:val="27"/>
          <w:szCs w:val="27"/>
        </w:rPr>
        <w:t xml:space="preserve"> Корець.</w:t>
      </w:r>
    </w:p>
    <w:p w:rsidR="00C16146" w:rsidRPr="00E317B7" w:rsidRDefault="00C16146" w:rsidP="00C16146">
      <w:pPr>
        <w:shd w:val="clear" w:color="auto" w:fill="FFFFFF"/>
        <w:tabs>
          <w:tab w:val="left" w:pos="851"/>
          <w:tab w:val="left" w:pos="993"/>
        </w:tabs>
        <w:ind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rPr>
        <w:t>Охорона об’єктів культурної спадщини є одним з пріоритетних завдань діяльності управління культури і туризму як виконавчого органу, відповідального за даний напрямок роботи.</w:t>
      </w:r>
      <w:r w:rsidRPr="00E317B7">
        <w:rPr>
          <w:rFonts w:ascii="Times New Roman" w:hAnsi="Times New Roman" w:cs="Times New Roman"/>
          <w:sz w:val="27"/>
          <w:szCs w:val="27"/>
          <w:lang w:val="uk-UA"/>
        </w:rPr>
        <w:t xml:space="preserve"> </w:t>
      </w:r>
    </w:p>
    <w:p w:rsidR="00C16146" w:rsidRPr="00E317B7" w:rsidRDefault="00C16146" w:rsidP="00C16146">
      <w:pPr>
        <w:shd w:val="clear" w:color="auto" w:fill="FFFFFF"/>
        <w:tabs>
          <w:tab w:val="left" w:pos="851"/>
          <w:tab w:val="left" w:pos="993"/>
        </w:tabs>
        <w:ind w:firstLine="567"/>
        <w:textAlignment w:val="baseline"/>
        <w:rPr>
          <w:rFonts w:ascii="Times New Roman" w:hAnsi="Times New Roman" w:cs="Times New Roman"/>
          <w:sz w:val="27"/>
          <w:szCs w:val="27"/>
          <w:shd w:val="clear" w:color="auto" w:fill="FFFFFF"/>
          <w:lang w:val="uk-UA"/>
        </w:rPr>
      </w:pPr>
      <w:r w:rsidRPr="00E317B7">
        <w:rPr>
          <w:rFonts w:ascii="Times New Roman" w:hAnsi="Times New Roman" w:cs="Times New Roman"/>
          <w:sz w:val="27"/>
          <w:szCs w:val="27"/>
          <w:shd w:val="clear" w:color="auto" w:fill="FFFFFF"/>
          <w:lang w:val="uk-UA"/>
        </w:rPr>
        <w:t xml:space="preserve">У січні 2025 року, згідно з дозволом Міністерства культури та стратегічних комунікацій України, було проведено перенесення двох пам’яток історії місцевого значення: «Братська могила радянських підпільників» та «Могила Панкратова Й.М. </w:t>
      </w:r>
      <w:r w:rsidRPr="00E317B7">
        <w:rPr>
          <w:rFonts w:ascii="Times New Roman" w:hAnsi="Times New Roman" w:cs="Times New Roman"/>
          <w:sz w:val="27"/>
          <w:szCs w:val="27"/>
          <w:lang w:val="uk-UA"/>
        </w:rPr>
        <w:t>–</w:t>
      </w:r>
      <w:r w:rsidRPr="00E317B7">
        <w:rPr>
          <w:rFonts w:ascii="Times New Roman" w:hAnsi="Times New Roman" w:cs="Times New Roman"/>
          <w:sz w:val="27"/>
          <w:szCs w:val="27"/>
          <w:shd w:val="clear" w:color="auto" w:fill="FFFFFF"/>
          <w:lang w:val="uk-UA"/>
        </w:rPr>
        <w:t xml:space="preserve"> генерал-майора» з Парку культури та відпочинку до меморіальної частини міського кладовища за адресою вул. Василя Стуса, 7. </w:t>
      </w:r>
    </w:p>
    <w:p w:rsidR="00C16146" w:rsidRPr="00E317B7" w:rsidRDefault="00C16146" w:rsidP="00C16146">
      <w:pPr>
        <w:shd w:val="clear" w:color="auto" w:fill="FFFFFF"/>
        <w:tabs>
          <w:tab w:val="left" w:pos="851"/>
          <w:tab w:val="left" w:pos="993"/>
        </w:tabs>
        <w:ind w:firstLine="567"/>
        <w:textAlignment w:val="baseline"/>
        <w:rPr>
          <w:rFonts w:ascii="Times New Roman" w:hAnsi="Times New Roman" w:cs="Times New Roman"/>
          <w:sz w:val="27"/>
          <w:szCs w:val="27"/>
          <w:shd w:val="clear" w:color="auto" w:fill="FFFFFF"/>
          <w:lang w:val="uk-UA"/>
        </w:rPr>
      </w:pPr>
      <w:r w:rsidRPr="00E317B7">
        <w:rPr>
          <w:rFonts w:ascii="Times New Roman" w:hAnsi="Times New Roman" w:cs="Times New Roman"/>
          <w:sz w:val="27"/>
          <w:szCs w:val="27"/>
          <w:shd w:val="clear" w:color="auto" w:fill="FFFFFF"/>
          <w:lang w:val="uk-UA"/>
        </w:rPr>
        <w:t xml:space="preserve">З обліку знято 29 об’єктів культурної спадщини місцевого значення, які мали ідеологічне або пропагандистське забарвлення, пов’язане з радянською епохою. </w:t>
      </w:r>
    </w:p>
    <w:p w:rsidR="00C16146" w:rsidRPr="00E317B7" w:rsidRDefault="00C16146" w:rsidP="00C16146">
      <w:pPr>
        <w:shd w:val="clear" w:color="auto" w:fill="FFFFFF"/>
        <w:tabs>
          <w:tab w:val="left" w:pos="851"/>
          <w:tab w:val="left" w:pos="993"/>
        </w:tabs>
        <w:ind w:firstLine="567"/>
        <w:textAlignment w:val="baseline"/>
        <w:rPr>
          <w:rFonts w:ascii="Times New Roman" w:eastAsia="Times New Roman" w:hAnsi="Times New Roman" w:cs="Times New Roman"/>
          <w:sz w:val="27"/>
          <w:szCs w:val="27"/>
          <w:lang w:val="uk-UA" w:eastAsia="ru-RU"/>
        </w:rPr>
      </w:pPr>
      <w:r w:rsidRPr="00E317B7">
        <w:rPr>
          <w:rFonts w:ascii="Times New Roman" w:hAnsi="Times New Roman" w:cs="Times New Roman"/>
          <w:sz w:val="27"/>
          <w:szCs w:val="27"/>
          <w:lang w:val="uk-UA"/>
        </w:rPr>
        <w:t>Протягом року надано сприяння у встановленні меморіальних дощок на честь загиблих захисників України: Левковського Максима, Борисова Сергія, Карпільова Костянтина, Кочубея Олександра та на честь директора загальноосвітньої школи І-ІІІ ступенів № 9 Мельника Віктора. Здійснено поточний ремонт Меморіалу загиблим учасникам АТО/ООС зі встановленням однієї стели з іменами загиблих захисників України.</w:t>
      </w:r>
    </w:p>
    <w:p w:rsidR="00C16146" w:rsidRPr="00E317B7" w:rsidRDefault="00C16146" w:rsidP="00C16146">
      <w:pPr>
        <w:tabs>
          <w:tab w:val="left" w:pos="851"/>
          <w:tab w:val="left" w:pos="993"/>
        </w:tabs>
        <w:ind w:right="-1"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У Звягельському замку завершено ремонт оглядової площадки, відновлено зовнішню стіну та усунено провал площадки перед Дзвоном. З метою привернення уваги до проблем збереження та відновлення Звягельського замку, </w:t>
      </w:r>
      <w:r w:rsidRPr="00E317B7">
        <w:rPr>
          <w:rFonts w:ascii="Times New Roman" w:hAnsi="Times New Roman" w:cs="Times New Roman"/>
          <w:sz w:val="27"/>
          <w:szCs w:val="27"/>
          <w:lang w:val="uk-UA"/>
        </w:rPr>
        <w:lastRenderedPageBreak/>
        <w:t xml:space="preserve">долучились до обласного пілотного проєкту «Спадщина Незалежності. Житомирщина 2025». </w:t>
      </w:r>
    </w:p>
    <w:p w:rsidR="00C16146" w:rsidRPr="00E317B7" w:rsidRDefault="00C16146" w:rsidP="00C16146">
      <w:pPr>
        <w:tabs>
          <w:tab w:val="left" w:pos="851"/>
          <w:tab w:val="left" w:pos="993"/>
        </w:tabs>
        <w:ind w:right="-1" w:firstLine="567"/>
        <w:rPr>
          <w:rFonts w:ascii="Times New Roman" w:hAnsi="Times New Roman" w:cs="Times New Roman"/>
          <w:sz w:val="27"/>
          <w:szCs w:val="27"/>
          <w:shd w:val="clear" w:color="auto" w:fill="FFFFFF"/>
          <w:lang w:val="uk-UA"/>
        </w:rPr>
      </w:pPr>
      <w:r w:rsidRPr="00E317B7">
        <w:rPr>
          <w:rFonts w:ascii="Times New Roman" w:hAnsi="Times New Roman" w:cs="Times New Roman"/>
          <w:sz w:val="27"/>
          <w:szCs w:val="27"/>
          <w:shd w:val="clear" w:color="auto" w:fill="FFFFFF"/>
          <w:lang w:val="uk-UA"/>
        </w:rPr>
        <w:t>У 2025 році управління культури і туризму міської ради працювало над забезпеченням стабільної роботи галузі та розвиток культурного середовища громади. Попри виклики воєнного часу, працівники культури продовжували сумлінно виконувати свої завдання, сприяючи збереженню національної ідентичності, формуванню патріотичного світогляду та підтримці морального духу жителів громади. Культура Звягельщини продовжує гуртувати громаду, надихати на добро та допомагати тим, хто боронить Україну.</w:t>
      </w:r>
    </w:p>
    <w:p w:rsidR="00C16146" w:rsidRPr="00E317B7" w:rsidRDefault="00C16146" w:rsidP="00C16146">
      <w:pPr>
        <w:tabs>
          <w:tab w:val="left" w:pos="0"/>
          <w:tab w:val="left" w:pos="851"/>
          <w:tab w:val="left" w:pos="993"/>
        </w:tabs>
        <w:ind w:firstLine="567"/>
        <w:rPr>
          <w:rFonts w:ascii="Times New Roman" w:eastAsia="Times New Roman" w:hAnsi="Times New Roman" w:cs="Times New Roman"/>
          <w:sz w:val="18"/>
          <w:szCs w:val="18"/>
          <w:lang w:val="uk-UA" w:eastAsia="ru-RU"/>
        </w:rPr>
      </w:pPr>
    </w:p>
    <w:p w:rsidR="00C16146" w:rsidRPr="00E317B7" w:rsidRDefault="00C16146" w:rsidP="00C16146">
      <w:pPr>
        <w:pStyle w:val="2"/>
        <w:tabs>
          <w:tab w:val="left" w:pos="0"/>
          <w:tab w:val="left" w:pos="851"/>
          <w:tab w:val="left" w:pos="993"/>
        </w:tabs>
        <w:spacing w:before="0" w:line="240" w:lineRule="auto"/>
        <w:ind w:left="0" w:firstLine="567"/>
        <w:rPr>
          <w:rFonts w:cs="Times New Roman"/>
          <w:color w:val="auto"/>
          <w:sz w:val="27"/>
          <w:szCs w:val="27"/>
          <w:lang w:val="uk-UA"/>
        </w:rPr>
      </w:pPr>
      <w:r w:rsidRPr="00E317B7">
        <w:rPr>
          <w:rFonts w:cs="Times New Roman"/>
          <w:color w:val="auto"/>
          <w:sz w:val="27"/>
          <w:szCs w:val="27"/>
          <w:lang w:val="uk-UA"/>
        </w:rPr>
        <w:t>6.4 Соціальна політика</w:t>
      </w:r>
    </w:p>
    <w:p w:rsidR="00C16146" w:rsidRPr="00E317B7" w:rsidRDefault="00C16146" w:rsidP="00C16146">
      <w:pPr>
        <w:tabs>
          <w:tab w:val="left" w:pos="851"/>
          <w:tab w:val="left" w:pos="993"/>
        </w:tabs>
        <w:ind w:firstLine="567"/>
        <w:rPr>
          <w:rFonts w:ascii="Times New Roman" w:hAnsi="Times New Roman" w:cs="Times New Roman"/>
          <w:sz w:val="27"/>
          <w:szCs w:val="27"/>
          <w:lang w:val="uk-UA"/>
        </w:rPr>
      </w:pPr>
      <w:bookmarkStart w:id="1" w:name="_Hlk159840318"/>
      <w:bookmarkStart w:id="2" w:name="_Hlk166666333"/>
      <w:r w:rsidRPr="00E317B7">
        <w:rPr>
          <w:rFonts w:ascii="Times New Roman" w:eastAsia="Calibri" w:hAnsi="Times New Roman" w:cs="Times New Roman"/>
          <w:sz w:val="27"/>
          <w:szCs w:val="27"/>
          <w:lang w:val="uk-UA"/>
        </w:rPr>
        <w:t>Однією з важливих складових життєдіяльності громади є соціальний захист, адже людина повинна відчути підтримку та повагу в ставленні до себе.</w:t>
      </w:r>
    </w:p>
    <w:p w:rsidR="00C16146" w:rsidRPr="00E317B7" w:rsidRDefault="00C16146" w:rsidP="00C16146">
      <w:pPr>
        <w:pStyle w:val="af"/>
        <w:tabs>
          <w:tab w:val="left" w:pos="851"/>
          <w:tab w:val="left" w:pos="993"/>
        </w:tabs>
        <w:spacing w:before="0" w:beforeAutospacing="0" w:after="0" w:afterAutospacing="0"/>
        <w:ind w:firstLine="567"/>
        <w:jc w:val="both"/>
        <w:rPr>
          <w:bCs/>
          <w:sz w:val="27"/>
          <w:szCs w:val="27"/>
          <w:lang w:val="uk-UA"/>
        </w:rPr>
      </w:pPr>
      <w:r w:rsidRPr="00E317B7">
        <w:rPr>
          <w:bCs/>
          <w:sz w:val="27"/>
          <w:szCs w:val="27"/>
          <w:shd w:val="clear" w:color="auto" w:fill="FFFFFF"/>
          <w:lang w:val="uk-UA"/>
        </w:rPr>
        <w:t>З метою соціальної підтримки жителів громади та ветеранів війни міською територіальною громадою затверджені</w:t>
      </w:r>
      <w:r w:rsidRPr="00E317B7">
        <w:rPr>
          <w:bCs/>
          <w:sz w:val="27"/>
          <w:szCs w:val="27"/>
          <w:lang w:val="uk-UA"/>
        </w:rPr>
        <w:t xml:space="preserve"> та діють  програми</w:t>
      </w:r>
      <w:r w:rsidRPr="00E317B7">
        <w:rPr>
          <w:bCs/>
          <w:sz w:val="27"/>
          <w:szCs w:val="27"/>
          <w:shd w:val="clear" w:color="auto" w:fill="FFFFFF"/>
          <w:lang w:val="uk-UA"/>
        </w:rPr>
        <w:t xml:space="preserve">  соціального захисту, за якими найбільш вразливим категоріям громадян надається матеріальна допомога, оплачуються пільги за користування житлово-комунальними послугами, здійснюються </w:t>
      </w:r>
      <w:r w:rsidRPr="00E317B7">
        <w:rPr>
          <w:bCs/>
          <w:sz w:val="27"/>
          <w:szCs w:val="27"/>
          <w:lang w:val="uk-UA"/>
        </w:rPr>
        <w:t xml:space="preserve">видатки на фінансування пільг з перевезення пільгових категорій та інші пільги та компенсації. </w:t>
      </w:r>
    </w:p>
    <w:p w:rsidR="00C16146" w:rsidRPr="00E317B7" w:rsidRDefault="00C16146" w:rsidP="00C16146">
      <w:pPr>
        <w:tabs>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bCs/>
          <w:sz w:val="27"/>
          <w:szCs w:val="27"/>
          <w:lang w:val="uk-UA"/>
        </w:rPr>
        <w:t xml:space="preserve">Фінансування  соціальних гарантій здійснюється за рахунок коштів державного і місцевого бюджетів загальний обсяг який складає на 2025 рік 166 млн 1 тис. грн, в тому числі з державного 58 млн 5 тис. грн, з міського бюджету 71 млн 8 тис. грн та субвенція з  місцевого бюджету на виплату грошової компенсації за належні для отримання жилі приміщення для осіб з інвалідністю відповідно Закону України «Про статус ветеранів війни, гарантії їх соціального захисту» 35 млн 8 тис.грн. </w:t>
      </w:r>
      <w:r w:rsidRPr="00E317B7">
        <w:rPr>
          <w:rFonts w:ascii="Times New Roman" w:hAnsi="Times New Roman" w:cs="Times New Roman"/>
          <w:sz w:val="27"/>
          <w:szCs w:val="27"/>
          <w:lang w:val="uk-UA"/>
        </w:rPr>
        <w:t xml:space="preserve"> </w:t>
      </w:r>
    </w:p>
    <w:p w:rsidR="00C16146" w:rsidRPr="00E317B7" w:rsidRDefault="00C16146" w:rsidP="00C16146">
      <w:pPr>
        <w:widowControl w:val="0"/>
        <w:tabs>
          <w:tab w:val="left" w:pos="851"/>
          <w:tab w:val="left" w:pos="993"/>
        </w:tabs>
        <w:autoSpaceDE w:val="0"/>
        <w:autoSpaceDN w:val="0"/>
        <w:adjustRightInd w:val="0"/>
        <w:ind w:right="140" w:firstLine="567"/>
        <w:rPr>
          <w:rFonts w:ascii="Times New Roman" w:hAnsi="Times New Roman" w:cs="Times New Roman"/>
          <w:sz w:val="27"/>
          <w:szCs w:val="27"/>
          <w:lang w:val="uk-UA"/>
        </w:rPr>
      </w:pPr>
      <w:r w:rsidRPr="00E317B7">
        <w:rPr>
          <w:rFonts w:ascii="Times New Roman" w:hAnsi="Times New Roman" w:cs="Times New Roman"/>
          <w:bCs/>
          <w:sz w:val="27"/>
          <w:szCs w:val="27"/>
          <w:lang w:val="uk-UA"/>
        </w:rPr>
        <w:t xml:space="preserve">Відповідно до </w:t>
      </w:r>
      <w:r w:rsidRPr="00E317B7">
        <w:rPr>
          <w:rFonts w:ascii="Times New Roman" w:hAnsi="Times New Roman" w:cs="Times New Roman"/>
          <w:sz w:val="27"/>
          <w:szCs w:val="27"/>
          <w:lang w:val="uk-UA"/>
        </w:rPr>
        <w:t>Комплексної програми підтримки ветеранів війни, членів їх сімей, сімей загиблих (померлих) Захисників і Захисниць України та деяких інших категорій осіб у Звягельській міській територіальній громаді на 2024-2025 роки</w:t>
      </w:r>
      <w:r w:rsidRPr="00E317B7">
        <w:rPr>
          <w:rFonts w:ascii="Times New Roman" w:hAnsi="Times New Roman" w:cs="Times New Roman"/>
          <w:bCs/>
          <w:sz w:val="27"/>
          <w:szCs w:val="27"/>
          <w:lang w:val="uk-UA"/>
        </w:rPr>
        <w:t xml:space="preserve"> </w:t>
      </w:r>
      <w:r w:rsidRPr="00E317B7">
        <w:rPr>
          <w:rFonts w:ascii="Times New Roman" w:hAnsi="Times New Roman" w:cs="Times New Roman"/>
          <w:sz w:val="27"/>
          <w:szCs w:val="27"/>
          <w:lang w:val="uk-UA"/>
        </w:rPr>
        <w:t>за рахунок коштів місцевого бюджету у 2025 році, профінансовано такі пільги:</w:t>
      </w:r>
    </w:p>
    <w:p w:rsidR="00C16146" w:rsidRPr="00E317B7" w:rsidRDefault="00C16146" w:rsidP="00C16146">
      <w:pPr>
        <w:pStyle w:val="af"/>
        <w:numPr>
          <w:ilvl w:val="0"/>
          <w:numId w:val="5"/>
        </w:numPr>
        <w:tabs>
          <w:tab w:val="left" w:pos="851"/>
          <w:tab w:val="left" w:pos="993"/>
          <w:tab w:val="left" w:pos="1134"/>
        </w:tabs>
        <w:spacing w:before="0" w:beforeAutospacing="0" w:after="0" w:afterAutospacing="0"/>
        <w:ind w:left="0" w:firstLine="567"/>
        <w:jc w:val="both"/>
        <w:rPr>
          <w:bCs/>
          <w:sz w:val="27"/>
          <w:szCs w:val="27"/>
          <w:lang w:val="uk-UA"/>
        </w:rPr>
      </w:pPr>
      <w:r w:rsidRPr="00E317B7">
        <w:rPr>
          <w:sz w:val="27"/>
          <w:szCs w:val="27"/>
          <w:lang w:val="uk-UA"/>
        </w:rPr>
        <w:t xml:space="preserve">допомога на лікування при поранені військовослужбовцям виплачена 132 військовим </w:t>
      </w:r>
      <w:r w:rsidRPr="00E317B7">
        <w:rPr>
          <w:bCs/>
          <w:sz w:val="27"/>
          <w:szCs w:val="27"/>
          <w:lang w:val="uk-UA"/>
        </w:rPr>
        <w:t>1 млн</w:t>
      </w:r>
      <w:r w:rsidRPr="00E317B7">
        <w:rPr>
          <w:bCs/>
          <w:sz w:val="27"/>
          <w:szCs w:val="27"/>
          <w:lang w:val="en-US"/>
        </w:rPr>
        <w:t> </w:t>
      </w:r>
      <w:r w:rsidRPr="00E317B7">
        <w:rPr>
          <w:bCs/>
          <w:sz w:val="27"/>
          <w:szCs w:val="27"/>
          <w:lang w:val="uk-UA"/>
        </w:rPr>
        <w:t>490 тис.грн;</w:t>
      </w:r>
    </w:p>
    <w:p w:rsidR="00C16146" w:rsidRPr="00E317B7" w:rsidRDefault="00C16146" w:rsidP="00C16146">
      <w:pPr>
        <w:pStyle w:val="af"/>
        <w:numPr>
          <w:ilvl w:val="0"/>
          <w:numId w:val="5"/>
        </w:numPr>
        <w:tabs>
          <w:tab w:val="left" w:pos="851"/>
          <w:tab w:val="left" w:pos="993"/>
          <w:tab w:val="left" w:pos="1134"/>
        </w:tabs>
        <w:spacing w:before="0" w:beforeAutospacing="0" w:after="0" w:afterAutospacing="0"/>
        <w:ind w:left="0" w:firstLine="567"/>
        <w:jc w:val="both"/>
        <w:rPr>
          <w:sz w:val="27"/>
          <w:szCs w:val="27"/>
          <w:lang w:val="uk-UA"/>
        </w:rPr>
      </w:pPr>
      <w:r w:rsidRPr="00E317B7">
        <w:rPr>
          <w:sz w:val="27"/>
          <w:szCs w:val="27"/>
          <w:lang w:val="uk-UA"/>
        </w:rPr>
        <w:t>пільги на житлово-комунальні послуги членам сімей загиблих  учасників АТО/ООС в розмірі 50% їх вартості, які надають змогу користуватися даним сім’ям 100% знижкою з оплати житлово-комунальних послуг, так як 50% відшкодовується за рахунок Державного бюджету. В 2025</w:t>
      </w:r>
      <w:r w:rsidRPr="00E317B7">
        <w:rPr>
          <w:sz w:val="27"/>
          <w:szCs w:val="27"/>
          <w:lang w:val="en-US"/>
        </w:rPr>
        <w:t> </w:t>
      </w:r>
      <w:r w:rsidRPr="00E317B7">
        <w:rPr>
          <w:sz w:val="27"/>
          <w:szCs w:val="27"/>
          <w:lang w:val="uk-UA"/>
        </w:rPr>
        <w:t>році даними пільгами щомісяця користувалися 250 членів сімей  загиблих, загальна сума витрат з місцевого бюджету у 2025 році становить 1</w:t>
      </w:r>
      <w:r w:rsidRPr="00E317B7">
        <w:rPr>
          <w:sz w:val="27"/>
          <w:szCs w:val="27"/>
          <w:lang w:val="en-US"/>
        </w:rPr>
        <w:t> </w:t>
      </w:r>
      <w:r w:rsidRPr="00E317B7">
        <w:rPr>
          <w:sz w:val="27"/>
          <w:szCs w:val="27"/>
          <w:lang w:val="uk-UA"/>
        </w:rPr>
        <w:t>млн</w:t>
      </w:r>
      <w:r w:rsidRPr="00E317B7">
        <w:rPr>
          <w:sz w:val="27"/>
          <w:szCs w:val="27"/>
          <w:lang w:val="en-US"/>
        </w:rPr>
        <w:t> </w:t>
      </w:r>
      <w:r w:rsidRPr="00E317B7">
        <w:rPr>
          <w:sz w:val="27"/>
          <w:szCs w:val="27"/>
          <w:lang w:val="uk-UA"/>
        </w:rPr>
        <w:t>365 тис. грн;</w:t>
      </w:r>
    </w:p>
    <w:p w:rsidR="00C16146" w:rsidRPr="00E317B7" w:rsidRDefault="00C16146" w:rsidP="00C16146">
      <w:pPr>
        <w:pStyle w:val="af"/>
        <w:numPr>
          <w:ilvl w:val="0"/>
          <w:numId w:val="5"/>
        </w:numPr>
        <w:tabs>
          <w:tab w:val="left" w:pos="851"/>
          <w:tab w:val="left" w:pos="993"/>
          <w:tab w:val="left" w:pos="1134"/>
        </w:tabs>
        <w:spacing w:before="0" w:beforeAutospacing="0" w:after="0" w:afterAutospacing="0"/>
        <w:ind w:left="0" w:firstLine="567"/>
        <w:jc w:val="both"/>
        <w:rPr>
          <w:bCs/>
          <w:sz w:val="27"/>
          <w:szCs w:val="27"/>
          <w:lang w:val="uk-UA"/>
        </w:rPr>
      </w:pPr>
      <w:r w:rsidRPr="00E317B7">
        <w:rPr>
          <w:sz w:val="27"/>
          <w:szCs w:val="27"/>
          <w:lang w:val="uk-UA" w:eastAsia="uk-UA"/>
        </w:rPr>
        <w:t xml:space="preserve">разову допомогу членам сімей загиблих  Захисників у </w:t>
      </w:r>
      <w:r w:rsidRPr="00E317B7">
        <w:rPr>
          <w:sz w:val="27"/>
          <w:szCs w:val="27"/>
          <w:lang w:val="uk-UA"/>
        </w:rPr>
        <w:t xml:space="preserve">2025 році отримали </w:t>
      </w:r>
      <w:r w:rsidRPr="00E317B7">
        <w:rPr>
          <w:bCs/>
          <w:sz w:val="27"/>
          <w:szCs w:val="27"/>
          <w:lang w:val="uk-UA"/>
        </w:rPr>
        <w:t>211 осіб на суму 670</w:t>
      </w:r>
      <w:r w:rsidRPr="00E317B7">
        <w:rPr>
          <w:bCs/>
          <w:sz w:val="27"/>
          <w:szCs w:val="27"/>
          <w:lang w:val="en-US"/>
        </w:rPr>
        <w:t> </w:t>
      </w:r>
      <w:r w:rsidRPr="00E317B7">
        <w:rPr>
          <w:bCs/>
          <w:sz w:val="27"/>
          <w:szCs w:val="27"/>
          <w:lang w:val="uk-UA"/>
        </w:rPr>
        <w:t>тис.грн;</w:t>
      </w:r>
    </w:p>
    <w:p w:rsidR="00C16146" w:rsidRPr="00E317B7" w:rsidRDefault="00C16146" w:rsidP="00C16146">
      <w:pPr>
        <w:pStyle w:val="af"/>
        <w:numPr>
          <w:ilvl w:val="0"/>
          <w:numId w:val="5"/>
        </w:numPr>
        <w:tabs>
          <w:tab w:val="left" w:pos="851"/>
          <w:tab w:val="left" w:pos="993"/>
          <w:tab w:val="left" w:pos="1134"/>
        </w:tabs>
        <w:spacing w:before="0" w:beforeAutospacing="0" w:after="0" w:afterAutospacing="0"/>
        <w:ind w:left="0" w:firstLine="567"/>
        <w:jc w:val="both"/>
        <w:rPr>
          <w:bCs/>
          <w:sz w:val="27"/>
          <w:szCs w:val="27"/>
          <w:lang w:val="uk-UA"/>
        </w:rPr>
      </w:pPr>
      <w:r w:rsidRPr="00E317B7">
        <w:rPr>
          <w:sz w:val="27"/>
          <w:szCs w:val="27"/>
          <w:lang w:val="uk-UA"/>
        </w:rPr>
        <w:t xml:space="preserve">допомога на поховання учасників АТО, ООС, бойових дій у зв’язку із військовою агресією російської федерації </w:t>
      </w:r>
      <w:r w:rsidRPr="00E317B7">
        <w:rPr>
          <w:bCs/>
          <w:sz w:val="27"/>
          <w:szCs w:val="27"/>
          <w:lang w:val="uk-UA"/>
        </w:rPr>
        <w:t>1 млн</w:t>
      </w:r>
      <w:r w:rsidRPr="00E317B7">
        <w:rPr>
          <w:bCs/>
          <w:sz w:val="27"/>
          <w:szCs w:val="27"/>
          <w:lang w:val="en-US"/>
        </w:rPr>
        <w:t> </w:t>
      </w:r>
      <w:r w:rsidRPr="00E317B7">
        <w:rPr>
          <w:bCs/>
          <w:sz w:val="27"/>
          <w:szCs w:val="27"/>
          <w:lang w:val="uk-UA"/>
        </w:rPr>
        <w:t>560 тис. грн. (52 особи);</w:t>
      </w:r>
    </w:p>
    <w:p w:rsidR="00C16146" w:rsidRPr="00E317B7" w:rsidRDefault="00C16146" w:rsidP="00C16146">
      <w:pPr>
        <w:pStyle w:val="af"/>
        <w:numPr>
          <w:ilvl w:val="0"/>
          <w:numId w:val="5"/>
        </w:numPr>
        <w:tabs>
          <w:tab w:val="left" w:pos="851"/>
          <w:tab w:val="left" w:pos="993"/>
          <w:tab w:val="left" w:pos="1134"/>
        </w:tabs>
        <w:spacing w:before="0" w:beforeAutospacing="0" w:after="0" w:afterAutospacing="0"/>
        <w:ind w:left="0" w:firstLine="567"/>
        <w:jc w:val="both"/>
        <w:rPr>
          <w:bCs/>
          <w:sz w:val="27"/>
          <w:szCs w:val="27"/>
          <w:lang w:val="uk-UA"/>
        </w:rPr>
      </w:pPr>
      <w:r w:rsidRPr="00E317B7">
        <w:rPr>
          <w:sz w:val="27"/>
          <w:szCs w:val="27"/>
          <w:shd w:val="clear" w:color="auto" w:fill="FFFFFF"/>
          <w:lang w:val="uk-UA"/>
        </w:rPr>
        <w:t xml:space="preserve">відшкодовано за надані реабілітаційні послуги ветеранам та членам їх сімей відділеннями комплексної реабілітації, відновного лікування КНП </w:t>
      </w:r>
      <w:r w:rsidRPr="00E317B7">
        <w:rPr>
          <w:sz w:val="27"/>
          <w:szCs w:val="27"/>
          <w:shd w:val="clear" w:color="auto" w:fill="FFFFFF"/>
          <w:lang w:val="uk-UA"/>
        </w:rPr>
        <w:lastRenderedPageBreak/>
        <w:t xml:space="preserve">«Звягельська багатопрофільна лікарня» Звягельської міської ради – 78 громадян на суму 225 тис. грн; </w:t>
      </w:r>
    </w:p>
    <w:p w:rsidR="00C16146" w:rsidRPr="00E317B7" w:rsidRDefault="00C16146" w:rsidP="00C16146">
      <w:pPr>
        <w:pStyle w:val="af"/>
        <w:numPr>
          <w:ilvl w:val="0"/>
          <w:numId w:val="5"/>
        </w:numPr>
        <w:tabs>
          <w:tab w:val="left" w:pos="851"/>
          <w:tab w:val="left" w:pos="993"/>
          <w:tab w:val="left" w:pos="1134"/>
        </w:tabs>
        <w:spacing w:before="0" w:beforeAutospacing="0" w:after="0" w:afterAutospacing="0"/>
        <w:ind w:left="0" w:firstLine="567"/>
        <w:jc w:val="both"/>
        <w:rPr>
          <w:bCs/>
          <w:sz w:val="27"/>
          <w:szCs w:val="27"/>
          <w:lang w:val="uk-UA"/>
        </w:rPr>
      </w:pPr>
      <w:r w:rsidRPr="00E317B7">
        <w:rPr>
          <w:sz w:val="27"/>
          <w:szCs w:val="27"/>
          <w:shd w:val="clear" w:color="auto" w:fill="FFFFFF"/>
          <w:lang w:val="uk-UA"/>
        </w:rPr>
        <w:t xml:space="preserve">забезпечено 28 осіб з інвалідністю </w:t>
      </w:r>
      <w:r w:rsidRPr="00E317B7">
        <w:rPr>
          <w:sz w:val="27"/>
          <w:szCs w:val="27"/>
          <w:shd w:val="clear" w:color="auto" w:fill="FFFFFF"/>
          <w:lang w:val="en-US"/>
        </w:rPr>
        <w:t>I</w:t>
      </w:r>
      <w:r w:rsidRPr="00E317B7">
        <w:rPr>
          <w:sz w:val="27"/>
          <w:szCs w:val="27"/>
          <w:shd w:val="clear" w:color="auto" w:fill="FFFFFF"/>
          <w:lang w:val="uk-UA"/>
        </w:rPr>
        <w:t>–</w:t>
      </w:r>
      <w:r w:rsidRPr="00E317B7">
        <w:rPr>
          <w:sz w:val="27"/>
          <w:szCs w:val="27"/>
          <w:shd w:val="clear" w:color="auto" w:fill="FFFFFF"/>
          <w:lang w:val="en-US"/>
        </w:rPr>
        <w:t>II</w:t>
      </w:r>
      <w:r w:rsidRPr="00E317B7">
        <w:rPr>
          <w:sz w:val="27"/>
          <w:szCs w:val="27"/>
          <w:shd w:val="clear" w:color="auto" w:fill="FFFFFF"/>
          <w:lang w:val="uk-UA"/>
        </w:rPr>
        <w:t xml:space="preserve"> групи внаслідок війни – жителів Звягельської міської територіальної громади безкоштовним зубним протезуванням на суму 112 тис. грн;</w:t>
      </w:r>
    </w:p>
    <w:p w:rsidR="00C16146" w:rsidRPr="00E317B7" w:rsidRDefault="00C16146" w:rsidP="00C16146">
      <w:pPr>
        <w:pStyle w:val="af"/>
        <w:numPr>
          <w:ilvl w:val="0"/>
          <w:numId w:val="5"/>
        </w:numPr>
        <w:tabs>
          <w:tab w:val="left" w:pos="851"/>
          <w:tab w:val="left" w:pos="993"/>
          <w:tab w:val="left" w:pos="1134"/>
        </w:tabs>
        <w:suppressAutoHyphens/>
        <w:spacing w:before="0" w:beforeAutospacing="0" w:after="0" w:afterAutospacing="0"/>
        <w:ind w:left="0" w:firstLine="567"/>
        <w:jc w:val="both"/>
        <w:rPr>
          <w:bCs/>
          <w:sz w:val="27"/>
          <w:szCs w:val="27"/>
          <w:lang w:val="uk-UA"/>
        </w:rPr>
      </w:pPr>
      <w:r w:rsidRPr="00E317B7">
        <w:rPr>
          <w:bCs/>
          <w:sz w:val="27"/>
          <w:szCs w:val="27"/>
          <w:lang w:val="uk-UA"/>
        </w:rPr>
        <w:t>в</w:t>
      </w:r>
      <w:r w:rsidRPr="00E317B7">
        <w:rPr>
          <w:bCs/>
          <w:sz w:val="27"/>
          <w:szCs w:val="27"/>
        </w:rPr>
        <w:t xml:space="preserve">иплачено грошової компенсації на придбання житла для осіб з інвалідністю I-II групи, яка настала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w:t>
      </w:r>
      <w:r w:rsidRPr="00E317B7">
        <w:rPr>
          <w:bCs/>
          <w:sz w:val="27"/>
          <w:szCs w:val="27"/>
          <w:lang w:val="uk-UA"/>
        </w:rPr>
        <w:t xml:space="preserve">– </w:t>
      </w:r>
      <w:r w:rsidRPr="00E317B7">
        <w:rPr>
          <w:bCs/>
          <w:sz w:val="27"/>
          <w:szCs w:val="27"/>
        </w:rPr>
        <w:t>11</w:t>
      </w:r>
      <w:r w:rsidRPr="00E317B7">
        <w:rPr>
          <w:bCs/>
          <w:sz w:val="27"/>
          <w:szCs w:val="27"/>
          <w:lang w:val="uk-UA"/>
        </w:rPr>
        <w:t xml:space="preserve"> особам на суму 35 млн 8 тис.грн.</w:t>
      </w:r>
    </w:p>
    <w:p w:rsidR="00C16146" w:rsidRPr="00E317B7" w:rsidRDefault="00C16146" w:rsidP="00C16146">
      <w:pPr>
        <w:pStyle w:val="af"/>
        <w:tabs>
          <w:tab w:val="left" w:pos="851"/>
          <w:tab w:val="left" w:pos="993"/>
          <w:tab w:val="left" w:pos="1134"/>
        </w:tabs>
        <w:suppressAutoHyphens/>
        <w:spacing w:before="0" w:beforeAutospacing="0" w:after="0" w:afterAutospacing="0"/>
        <w:ind w:firstLine="567"/>
        <w:jc w:val="both"/>
        <w:rPr>
          <w:bCs/>
          <w:sz w:val="27"/>
          <w:szCs w:val="27"/>
          <w:lang w:val="uk-UA"/>
        </w:rPr>
      </w:pPr>
      <w:r w:rsidRPr="00E317B7">
        <w:rPr>
          <w:bCs/>
          <w:sz w:val="27"/>
          <w:szCs w:val="27"/>
          <w:lang w:val="uk-UA"/>
        </w:rPr>
        <w:tab/>
        <w:t>Також діє Комплексна програма ,,Соціальний захист“ на 2022-2026 роки відповідно до програми профінансовано у 2025 році такі пільги:</w:t>
      </w:r>
    </w:p>
    <w:p w:rsidR="00C16146" w:rsidRPr="00E317B7" w:rsidRDefault="00C16146" w:rsidP="00C16146">
      <w:pPr>
        <w:pStyle w:val="af"/>
        <w:numPr>
          <w:ilvl w:val="0"/>
          <w:numId w:val="6"/>
        </w:numPr>
        <w:tabs>
          <w:tab w:val="left" w:pos="851"/>
          <w:tab w:val="left" w:pos="993"/>
          <w:tab w:val="left" w:pos="1134"/>
        </w:tabs>
        <w:spacing w:before="0" w:beforeAutospacing="0" w:after="0" w:afterAutospacing="0"/>
        <w:ind w:left="0" w:firstLine="567"/>
        <w:jc w:val="both"/>
        <w:rPr>
          <w:sz w:val="27"/>
          <w:szCs w:val="27"/>
          <w:lang w:val="uk-UA"/>
        </w:rPr>
      </w:pPr>
      <w:r w:rsidRPr="00E317B7">
        <w:rPr>
          <w:sz w:val="27"/>
          <w:szCs w:val="27"/>
          <w:lang w:val="uk-UA"/>
        </w:rPr>
        <w:t>перевезення пільгових категорій громадян громадським транспортом та залізничним транспортом, за яке протягом 2025 року відшкодовано 6 млн 5 тис.грн</w:t>
      </w:r>
      <w:r w:rsidRPr="00E317B7">
        <w:rPr>
          <w:sz w:val="27"/>
          <w:szCs w:val="27"/>
        </w:rPr>
        <w:t>;</w:t>
      </w:r>
      <w:r w:rsidRPr="00E317B7">
        <w:rPr>
          <w:sz w:val="27"/>
          <w:szCs w:val="27"/>
          <w:lang w:val="uk-UA"/>
        </w:rPr>
        <w:t xml:space="preserve"> </w:t>
      </w:r>
    </w:p>
    <w:p w:rsidR="00C16146" w:rsidRPr="00E317B7" w:rsidRDefault="00C16146" w:rsidP="00C16146">
      <w:pPr>
        <w:pStyle w:val="af"/>
        <w:numPr>
          <w:ilvl w:val="0"/>
          <w:numId w:val="6"/>
        </w:numPr>
        <w:tabs>
          <w:tab w:val="left" w:pos="851"/>
          <w:tab w:val="left" w:pos="993"/>
          <w:tab w:val="left" w:pos="1134"/>
        </w:tabs>
        <w:spacing w:before="0" w:beforeAutospacing="0" w:after="0" w:afterAutospacing="0"/>
        <w:ind w:left="0" w:firstLine="567"/>
        <w:jc w:val="both"/>
        <w:rPr>
          <w:sz w:val="27"/>
          <w:szCs w:val="27"/>
          <w:lang w:val="uk-UA"/>
        </w:rPr>
      </w:pPr>
      <w:r w:rsidRPr="00E317B7">
        <w:rPr>
          <w:sz w:val="27"/>
          <w:szCs w:val="27"/>
          <w:lang w:val="uk-UA"/>
        </w:rPr>
        <w:t>пільгами на житлово-комунальні послуги в розмірі 50% вартості, особам з інвалідністю по зору 1-2 групи та «Почесним громадянам міста», користуються щомісяця  45  громадян міста на загальну суму 531,8 тис.грн;</w:t>
      </w:r>
    </w:p>
    <w:p w:rsidR="00C16146" w:rsidRPr="00E317B7" w:rsidRDefault="00C16146" w:rsidP="00C16146">
      <w:pPr>
        <w:pStyle w:val="af"/>
        <w:numPr>
          <w:ilvl w:val="0"/>
          <w:numId w:val="6"/>
        </w:numPr>
        <w:tabs>
          <w:tab w:val="left" w:pos="851"/>
          <w:tab w:val="left" w:pos="993"/>
          <w:tab w:val="left" w:pos="1134"/>
        </w:tabs>
        <w:spacing w:before="0" w:beforeAutospacing="0" w:after="0" w:afterAutospacing="0"/>
        <w:ind w:left="0" w:firstLine="567"/>
        <w:jc w:val="both"/>
        <w:rPr>
          <w:sz w:val="27"/>
          <w:szCs w:val="27"/>
          <w:lang w:val="uk-UA"/>
        </w:rPr>
      </w:pPr>
      <w:r w:rsidRPr="00E317B7">
        <w:rPr>
          <w:sz w:val="27"/>
          <w:szCs w:val="27"/>
          <w:lang w:val="uk-UA"/>
        </w:rPr>
        <w:t>виплачено матеріальної допомоги мешканцям ТГ, що потребують дороговартісного та тривалого лікуванння – 228 громадянам на суму 1 млн 355 тис.грн</w:t>
      </w:r>
      <w:r w:rsidRPr="00E317B7">
        <w:rPr>
          <w:sz w:val="27"/>
          <w:szCs w:val="27"/>
        </w:rPr>
        <w:t>;</w:t>
      </w:r>
    </w:p>
    <w:p w:rsidR="00C16146" w:rsidRPr="00E317B7" w:rsidRDefault="00C16146" w:rsidP="00C16146">
      <w:pPr>
        <w:pStyle w:val="af"/>
        <w:numPr>
          <w:ilvl w:val="0"/>
          <w:numId w:val="6"/>
        </w:numPr>
        <w:tabs>
          <w:tab w:val="left" w:pos="851"/>
          <w:tab w:val="left" w:pos="993"/>
          <w:tab w:val="left" w:pos="1134"/>
        </w:tabs>
        <w:spacing w:before="0" w:beforeAutospacing="0" w:after="0" w:afterAutospacing="0"/>
        <w:ind w:left="0" w:firstLine="567"/>
        <w:jc w:val="both"/>
        <w:rPr>
          <w:sz w:val="27"/>
          <w:szCs w:val="27"/>
          <w:lang w:val="uk-UA"/>
        </w:rPr>
      </w:pPr>
      <w:r w:rsidRPr="00E317B7">
        <w:rPr>
          <w:sz w:val="27"/>
          <w:szCs w:val="27"/>
          <w:lang w:val="uk-UA"/>
        </w:rPr>
        <w:t>виплачено допомогу на поховання деяких категорій осіб – 51 особі на суму 153 тис. грн</w:t>
      </w:r>
      <w:r w:rsidRPr="00E317B7">
        <w:rPr>
          <w:sz w:val="27"/>
          <w:szCs w:val="27"/>
        </w:rPr>
        <w:t>;</w:t>
      </w:r>
    </w:p>
    <w:p w:rsidR="00C16146" w:rsidRPr="00E317B7" w:rsidRDefault="00C16146" w:rsidP="00C16146">
      <w:pPr>
        <w:pStyle w:val="af"/>
        <w:numPr>
          <w:ilvl w:val="0"/>
          <w:numId w:val="6"/>
        </w:numPr>
        <w:tabs>
          <w:tab w:val="left" w:pos="851"/>
          <w:tab w:val="left" w:pos="993"/>
          <w:tab w:val="left" w:pos="1134"/>
        </w:tabs>
        <w:spacing w:before="0" w:beforeAutospacing="0" w:after="0" w:afterAutospacing="0"/>
        <w:ind w:left="0" w:firstLine="567"/>
        <w:jc w:val="both"/>
        <w:rPr>
          <w:sz w:val="27"/>
          <w:szCs w:val="27"/>
          <w:lang w:val="uk-UA"/>
        </w:rPr>
      </w:pPr>
      <w:r w:rsidRPr="00E317B7">
        <w:rPr>
          <w:sz w:val="27"/>
          <w:szCs w:val="27"/>
          <w:lang w:val="uk-UA"/>
        </w:rPr>
        <w:t>надано адресну грошову допомогу громадянам міської ТГ, які зазнали різкого погіршення матеріального стану 76 мешканцям на суму</w:t>
      </w:r>
      <w:r w:rsidRPr="00E317B7">
        <w:rPr>
          <w:sz w:val="27"/>
          <w:szCs w:val="27"/>
          <w:lang w:val="en-US"/>
        </w:rPr>
        <w:t> </w:t>
      </w:r>
      <w:r w:rsidRPr="00E317B7">
        <w:rPr>
          <w:sz w:val="27"/>
          <w:szCs w:val="27"/>
          <w:lang w:val="uk-UA"/>
        </w:rPr>
        <w:t>– 484</w:t>
      </w:r>
      <w:r w:rsidRPr="00E317B7">
        <w:rPr>
          <w:sz w:val="27"/>
          <w:szCs w:val="27"/>
          <w:lang w:val="en-US"/>
        </w:rPr>
        <w:t> </w:t>
      </w:r>
      <w:r w:rsidRPr="00E317B7">
        <w:rPr>
          <w:sz w:val="27"/>
          <w:szCs w:val="27"/>
          <w:lang w:val="uk-UA"/>
        </w:rPr>
        <w:t>тис. грн</w:t>
      </w:r>
      <w:r w:rsidRPr="00E317B7">
        <w:rPr>
          <w:sz w:val="27"/>
          <w:szCs w:val="27"/>
        </w:rPr>
        <w:t>;</w:t>
      </w:r>
      <w:r w:rsidRPr="00E317B7">
        <w:rPr>
          <w:sz w:val="27"/>
          <w:szCs w:val="27"/>
          <w:lang w:val="uk-UA"/>
        </w:rPr>
        <w:t xml:space="preserve"> </w:t>
      </w:r>
    </w:p>
    <w:p w:rsidR="00C16146" w:rsidRPr="00E317B7" w:rsidRDefault="00C16146" w:rsidP="00C16146">
      <w:pPr>
        <w:pStyle w:val="af"/>
        <w:numPr>
          <w:ilvl w:val="0"/>
          <w:numId w:val="6"/>
        </w:numPr>
        <w:tabs>
          <w:tab w:val="left" w:pos="851"/>
          <w:tab w:val="left" w:pos="993"/>
          <w:tab w:val="left" w:pos="1134"/>
        </w:tabs>
        <w:spacing w:before="0" w:beforeAutospacing="0" w:after="0" w:afterAutospacing="0"/>
        <w:ind w:left="0" w:firstLine="567"/>
        <w:jc w:val="both"/>
        <w:rPr>
          <w:sz w:val="27"/>
          <w:szCs w:val="27"/>
          <w:lang w:val="uk-UA"/>
        </w:rPr>
      </w:pPr>
      <w:r w:rsidRPr="00E317B7">
        <w:rPr>
          <w:sz w:val="27"/>
          <w:szCs w:val="27"/>
          <w:lang w:val="uk-UA"/>
        </w:rPr>
        <w:t>в</w:t>
      </w:r>
      <w:r w:rsidRPr="00E317B7">
        <w:rPr>
          <w:sz w:val="27"/>
          <w:szCs w:val="27"/>
        </w:rPr>
        <w:t>иплачено одноразової допомоги</w:t>
      </w:r>
      <w:r w:rsidRPr="00E317B7">
        <w:rPr>
          <w:sz w:val="27"/>
          <w:szCs w:val="27"/>
          <w:lang w:val="uk-UA"/>
        </w:rPr>
        <w:t>,</w:t>
      </w:r>
      <w:r w:rsidRPr="00E317B7">
        <w:rPr>
          <w:sz w:val="27"/>
          <w:szCs w:val="27"/>
        </w:rPr>
        <w:t xml:space="preserve"> грошової допомоги для відшкодування фактичних витрат на виготовлення та встановлення пам’ятника на могилі «Почесного громадянина Звягеля»</w:t>
      </w:r>
      <w:r w:rsidRPr="00E317B7">
        <w:rPr>
          <w:sz w:val="27"/>
          <w:szCs w:val="27"/>
          <w:lang w:val="uk-UA"/>
        </w:rPr>
        <w:t xml:space="preserve"> – 2 громадянам на суму 42 тис.грн</w:t>
      </w:r>
      <w:r w:rsidRPr="00E317B7">
        <w:rPr>
          <w:sz w:val="27"/>
          <w:szCs w:val="27"/>
        </w:rPr>
        <w:t>;</w:t>
      </w:r>
    </w:p>
    <w:p w:rsidR="00C16146" w:rsidRPr="00E317B7" w:rsidRDefault="00C16146" w:rsidP="00C16146">
      <w:pPr>
        <w:pStyle w:val="af"/>
        <w:numPr>
          <w:ilvl w:val="0"/>
          <w:numId w:val="6"/>
        </w:numPr>
        <w:tabs>
          <w:tab w:val="left" w:pos="851"/>
          <w:tab w:val="left" w:pos="993"/>
          <w:tab w:val="left" w:pos="1134"/>
        </w:tabs>
        <w:spacing w:before="0" w:beforeAutospacing="0" w:after="0" w:afterAutospacing="0"/>
        <w:ind w:left="0" w:firstLine="567"/>
        <w:jc w:val="both"/>
        <w:rPr>
          <w:sz w:val="27"/>
          <w:szCs w:val="27"/>
          <w:lang w:val="uk-UA"/>
        </w:rPr>
      </w:pPr>
      <w:r w:rsidRPr="00E317B7">
        <w:rPr>
          <w:sz w:val="27"/>
          <w:szCs w:val="27"/>
          <w:lang w:val="uk-UA"/>
        </w:rPr>
        <w:t xml:space="preserve">надано безповоротну фінансову допомогу учасникам добровольчих формувань Зягельської громади </w:t>
      </w:r>
      <w:r w:rsidRPr="00E317B7">
        <w:rPr>
          <w:bCs/>
          <w:sz w:val="27"/>
          <w:szCs w:val="27"/>
          <w:lang w:val="uk-UA"/>
        </w:rPr>
        <w:t>110</w:t>
      </w:r>
      <w:r w:rsidRPr="00E317B7">
        <w:rPr>
          <w:sz w:val="27"/>
          <w:szCs w:val="27"/>
          <w:lang w:val="uk-UA"/>
        </w:rPr>
        <w:t xml:space="preserve"> добровольцям на суму </w:t>
      </w:r>
      <w:r w:rsidRPr="00E317B7">
        <w:rPr>
          <w:bCs/>
          <w:sz w:val="27"/>
          <w:szCs w:val="27"/>
          <w:lang w:val="uk-UA"/>
        </w:rPr>
        <w:t>2 млн 863 тис.</w:t>
      </w:r>
      <w:r w:rsidRPr="00E317B7">
        <w:rPr>
          <w:bCs/>
          <w:sz w:val="27"/>
          <w:szCs w:val="27"/>
          <w:lang w:val="en-US"/>
        </w:rPr>
        <w:t> </w:t>
      </w:r>
      <w:r w:rsidRPr="00E317B7">
        <w:rPr>
          <w:bCs/>
          <w:sz w:val="27"/>
          <w:szCs w:val="27"/>
          <w:lang w:val="uk-UA"/>
        </w:rPr>
        <w:t>грн</w:t>
      </w:r>
      <w:r w:rsidRPr="00E317B7">
        <w:rPr>
          <w:bCs/>
          <w:sz w:val="27"/>
          <w:szCs w:val="27"/>
        </w:rPr>
        <w:t>;</w:t>
      </w:r>
      <w:r w:rsidRPr="00E317B7">
        <w:rPr>
          <w:bCs/>
          <w:sz w:val="27"/>
          <w:szCs w:val="27"/>
          <w:lang w:val="uk-UA"/>
        </w:rPr>
        <w:t xml:space="preserve">  </w:t>
      </w:r>
    </w:p>
    <w:p w:rsidR="00C16146" w:rsidRPr="00E317B7" w:rsidRDefault="00C16146" w:rsidP="00C16146">
      <w:pPr>
        <w:pStyle w:val="af"/>
        <w:numPr>
          <w:ilvl w:val="0"/>
          <w:numId w:val="6"/>
        </w:numPr>
        <w:tabs>
          <w:tab w:val="left" w:pos="851"/>
          <w:tab w:val="left" w:pos="993"/>
          <w:tab w:val="left" w:pos="1134"/>
        </w:tabs>
        <w:spacing w:before="0" w:beforeAutospacing="0" w:after="0" w:afterAutospacing="0"/>
        <w:ind w:left="0" w:firstLine="567"/>
        <w:jc w:val="both"/>
        <w:rPr>
          <w:sz w:val="27"/>
          <w:szCs w:val="27"/>
          <w:lang w:val="uk-UA" w:eastAsia="uk-UA"/>
        </w:rPr>
      </w:pPr>
      <w:r w:rsidRPr="00E317B7">
        <w:rPr>
          <w:sz w:val="27"/>
          <w:szCs w:val="27"/>
          <w:lang w:val="uk-UA"/>
        </w:rPr>
        <w:t xml:space="preserve">виплачено компенсаційні виплати фізичній особі, яка надає соціальні послуги на непрофесійній основі </w:t>
      </w:r>
      <w:r w:rsidRPr="00E317B7">
        <w:rPr>
          <w:bCs/>
          <w:sz w:val="27"/>
          <w:szCs w:val="27"/>
          <w:lang w:val="uk-UA"/>
        </w:rPr>
        <w:t>930</w:t>
      </w:r>
      <w:r w:rsidRPr="00E317B7">
        <w:rPr>
          <w:bCs/>
          <w:sz w:val="27"/>
          <w:szCs w:val="27"/>
          <w:lang w:val="en-US"/>
        </w:rPr>
        <w:t> </w:t>
      </w:r>
      <w:r w:rsidRPr="00E317B7">
        <w:rPr>
          <w:bCs/>
          <w:sz w:val="27"/>
          <w:szCs w:val="27"/>
          <w:lang w:val="uk-UA"/>
        </w:rPr>
        <w:t>тис. грн;</w:t>
      </w:r>
    </w:p>
    <w:p w:rsidR="00C16146" w:rsidRPr="00E317B7" w:rsidRDefault="00C16146" w:rsidP="00C16146">
      <w:pPr>
        <w:pStyle w:val="af"/>
        <w:numPr>
          <w:ilvl w:val="0"/>
          <w:numId w:val="6"/>
        </w:numPr>
        <w:tabs>
          <w:tab w:val="left" w:pos="851"/>
          <w:tab w:val="left" w:pos="993"/>
          <w:tab w:val="left" w:pos="1134"/>
        </w:tabs>
        <w:spacing w:before="0" w:beforeAutospacing="0" w:after="0" w:afterAutospacing="0"/>
        <w:ind w:left="0" w:firstLine="567"/>
        <w:jc w:val="both"/>
        <w:rPr>
          <w:sz w:val="27"/>
          <w:szCs w:val="27"/>
          <w:lang w:val="uk-UA" w:eastAsia="uk-UA"/>
        </w:rPr>
      </w:pPr>
      <w:r w:rsidRPr="00E317B7">
        <w:rPr>
          <w:sz w:val="27"/>
          <w:szCs w:val="27"/>
          <w:lang w:val="uk-UA"/>
        </w:rPr>
        <w:t>виплачено щомісячної грошової компенсації витрат на автомобільне паливо 2 особам, які мають особливі заслуги перед Батьківщиною на суму 57</w:t>
      </w:r>
      <w:r w:rsidRPr="00E317B7">
        <w:rPr>
          <w:sz w:val="27"/>
          <w:szCs w:val="27"/>
          <w:lang w:val="en-US"/>
        </w:rPr>
        <w:t> </w:t>
      </w:r>
      <w:r w:rsidRPr="00E317B7">
        <w:rPr>
          <w:sz w:val="27"/>
          <w:szCs w:val="27"/>
          <w:lang w:val="uk-UA"/>
        </w:rPr>
        <w:t>тис.</w:t>
      </w:r>
      <w:r w:rsidRPr="00E317B7">
        <w:rPr>
          <w:sz w:val="27"/>
          <w:szCs w:val="27"/>
          <w:lang w:val="en-US"/>
        </w:rPr>
        <w:t> </w:t>
      </w:r>
      <w:r w:rsidRPr="00E317B7">
        <w:rPr>
          <w:sz w:val="27"/>
          <w:szCs w:val="27"/>
          <w:lang w:val="uk-UA"/>
        </w:rPr>
        <w:t>грн</w:t>
      </w:r>
      <w:r w:rsidRPr="00E317B7">
        <w:rPr>
          <w:sz w:val="27"/>
          <w:szCs w:val="27"/>
        </w:rPr>
        <w:t>;</w:t>
      </w:r>
    </w:p>
    <w:p w:rsidR="00C16146" w:rsidRPr="00E317B7" w:rsidRDefault="00C16146" w:rsidP="00C16146">
      <w:pPr>
        <w:pStyle w:val="af"/>
        <w:numPr>
          <w:ilvl w:val="0"/>
          <w:numId w:val="6"/>
        </w:numPr>
        <w:tabs>
          <w:tab w:val="left" w:pos="851"/>
          <w:tab w:val="left" w:pos="993"/>
          <w:tab w:val="left" w:pos="1134"/>
        </w:tabs>
        <w:spacing w:before="0" w:beforeAutospacing="0" w:after="0" w:afterAutospacing="0"/>
        <w:ind w:left="0" w:firstLine="567"/>
        <w:jc w:val="both"/>
        <w:rPr>
          <w:sz w:val="27"/>
          <w:szCs w:val="27"/>
          <w:lang w:val="uk-UA" w:eastAsia="uk-UA"/>
        </w:rPr>
      </w:pPr>
      <w:r w:rsidRPr="00E317B7">
        <w:rPr>
          <w:sz w:val="27"/>
          <w:szCs w:val="27"/>
          <w:lang w:val="uk-UA" w:eastAsia="uk-UA"/>
        </w:rPr>
        <w:t xml:space="preserve">забезпечено пільговими медикаментами 200 осіб постраждалих внаслідок Чорнобильської катастрофи  та суму </w:t>
      </w:r>
      <w:r w:rsidRPr="00E317B7">
        <w:rPr>
          <w:bCs/>
          <w:sz w:val="27"/>
          <w:szCs w:val="27"/>
          <w:lang w:val="uk-UA" w:eastAsia="uk-UA"/>
        </w:rPr>
        <w:t>112 тис</w:t>
      </w:r>
      <w:r w:rsidRPr="00E317B7">
        <w:rPr>
          <w:sz w:val="27"/>
          <w:szCs w:val="27"/>
          <w:lang w:val="uk-UA" w:eastAsia="uk-UA"/>
        </w:rPr>
        <w:t>.грн</w:t>
      </w:r>
      <w:r w:rsidRPr="00E317B7">
        <w:rPr>
          <w:sz w:val="27"/>
          <w:szCs w:val="27"/>
          <w:lang w:eastAsia="uk-UA"/>
        </w:rPr>
        <w:t>;</w:t>
      </w:r>
      <w:r w:rsidRPr="00E317B7">
        <w:rPr>
          <w:sz w:val="27"/>
          <w:szCs w:val="27"/>
          <w:lang w:val="uk-UA" w:eastAsia="uk-UA"/>
        </w:rPr>
        <w:t xml:space="preserve"> </w:t>
      </w:r>
    </w:p>
    <w:p w:rsidR="00C16146" w:rsidRPr="00E317B7" w:rsidRDefault="00C16146" w:rsidP="00C16146">
      <w:pPr>
        <w:pStyle w:val="af"/>
        <w:numPr>
          <w:ilvl w:val="0"/>
          <w:numId w:val="6"/>
        </w:numPr>
        <w:tabs>
          <w:tab w:val="left" w:pos="851"/>
          <w:tab w:val="left" w:pos="993"/>
          <w:tab w:val="left" w:pos="1134"/>
        </w:tabs>
        <w:spacing w:before="0" w:beforeAutospacing="0" w:after="0" w:afterAutospacing="0"/>
        <w:ind w:left="0" w:firstLine="567"/>
        <w:jc w:val="both"/>
        <w:rPr>
          <w:sz w:val="27"/>
          <w:szCs w:val="27"/>
          <w:lang w:val="uk-UA" w:eastAsia="uk-UA"/>
        </w:rPr>
      </w:pPr>
      <w:r w:rsidRPr="00E317B7">
        <w:rPr>
          <w:sz w:val="27"/>
          <w:szCs w:val="27"/>
          <w:lang w:val="uk-UA"/>
        </w:rPr>
        <w:t>перераховано кошти в сумі 100 тис.грн. за перебування мешканців міської територіальної громади в закладах соціального захисту стаціонарного типу.</w:t>
      </w:r>
    </w:p>
    <w:p w:rsidR="00C16146" w:rsidRPr="00E317B7" w:rsidRDefault="00C16146" w:rsidP="00C16146">
      <w:pPr>
        <w:pStyle w:val="a3"/>
        <w:tabs>
          <w:tab w:val="left" w:pos="851"/>
          <w:tab w:val="left" w:pos="993"/>
        </w:tabs>
        <w:ind w:left="0" w:firstLine="567"/>
        <w:rPr>
          <w:rFonts w:ascii="Times New Roman" w:hAnsi="Times New Roman" w:cs="Times New Roman"/>
          <w:bCs/>
          <w:sz w:val="27"/>
          <w:szCs w:val="27"/>
          <w:lang w:val="uk-UA"/>
        </w:rPr>
      </w:pPr>
      <w:r w:rsidRPr="00E317B7">
        <w:rPr>
          <w:rFonts w:ascii="Times New Roman" w:eastAsia="Lucida Sans Unicode" w:hAnsi="Times New Roman" w:cs="Times New Roman"/>
          <w:kern w:val="2"/>
          <w:sz w:val="27"/>
          <w:szCs w:val="27"/>
          <w:lang w:val="uk-UA" w:eastAsia="hi-IN" w:bidi="hi-IN"/>
        </w:rPr>
        <w:t xml:space="preserve">Відділом прийому громадян та прийняття рішень управління соціального захисту населення Звягельської міської ради  за 11 місяців 2025р., прийнято близько 16 тис. осіб та призначено до  01.07.2025 більше  5 тис. державних соціальних допомог на суму  </w:t>
      </w:r>
      <w:r w:rsidRPr="00E317B7">
        <w:rPr>
          <w:rFonts w:ascii="Times New Roman" w:hAnsi="Times New Roman" w:cs="Times New Roman"/>
          <w:bCs/>
          <w:sz w:val="27"/>
          <w:szCs w:val="27"/>
          <w:lang w:val="uk-UA"/>
        </w:rPr>
        <w:t>58 млн 5 тис.грн.</w:t>
      </w:r>
      <w:r w:rsidRPr="00E317B7">
        <w:rPr>
          <w:rFonts w:ascii="Times New Roman" w:eastAsia="Lucida Sans Unicode" w:hAnsi="Times New Roman" w:cs="Times New Roman"/>
          <w:kern w:val="2"/>
          <w:sz w:val="27"/>
          <w:szCs w:val="27"/>
          <w:lang w:val="uk-UA" w:eastAsia="hi-IN" w:bidi="hi-IN"/>
        </w:rPr>
        <w:t xml:space="preserve"> </w:t>
      </w:r>
    </w:p>
    <w:p w:rsidR="00C16146" w:rsidRPr="00E317B7" w:rsidRDefault="00C16146" w:rsidP="00C16146">
      <w:pPr>
        <w:tabs>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lastRenderedPageBreak/>
        <w:t>Управління надає більше 50 видів адміністративних послуг соціального характеру.</w:t>
      </w:r>
    </w:p>
    <w:p w:rsidR="00C16146" w:rsidRPr="00E317B7" w:rsidRDefault="00C16146" w:rsidP="00C16146">
      <w:pPr>
        <w:tabs>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Одним з пріоритетних напрямків роботи управління соціального захисту міської ради є соціальний захист осіб з інвалідністю. Зокрема забезпечення  допоміжними засобами реабілітації, встановлення статусу осіб з інвалідністю внаслідок війни,</w:t>
      </w:r>
      <w:r w:rsidRPr="00E317B7">
        <w:rPr>
          <w:rFonts w:ascii="Times New Roman" w:hAnsi="Times New Roman" w:cs="Times New Roman"/>
          <w:sz w:val="27"/>
          <w:szCs w:val="27"/>
        </w:rPr>
        <w:t> </w:t>
      </w:r>
      <w:r w:rsidRPr="00E317B7">
        <w:rPr>
          <w:rFonts w:ascii="Times New Roman" w:hAnsi="Times New Roman" w:cs="Times New Roman"/>
          <w:sz w:val="27"/>
          <w:szCs w:val="27"/>
          <w:lang w:val="uk-UA"/>
        </w:rPr>
        <w:t xml:space="preserve"> формування особових  справ для направлення громадян до будинків-інтернатів, реабілітація дітей з інвалідністю.</w:t>
      </w:r>
    </w:p>
    <w:p w:rsidR="00C16146" w:rsidRPr="00E317B7" w:rsidRDefault="00C16146" w:rsidP="00C16146">
      <w:pPr>
        <w:tabs>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Сформовано 11 особових  справ для направлення громадян до будинків-інтернатів.</w:t>
      </w:r>
    </w:p>
    <w:p w:rsidR="00C16146" w:rsidRPr="00E317B7" w:rsidRDefault="00C16146" w:rsidP="00C16146">
      <w:pPr>
        <w:tabs>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lang w:val="uk-UA"/>
        </w:rPr>
        <w:t>П</w:t>
      </w:r>
      <w:r w:rsidRPr="00E317B7">
        <w:rPr>
          <w:rFonts w:ascii="Times New Roman" w:hAnsi="Times New Roman" w:cs="Times New Roman"/>
          <w:sz w:val="27"/>
          <w:szCs w:val="27"/>
        </w:rPr>
        <w:t xml:space="preserve">роведено виплату грошової компенсації на бензин, ремонт та технічне обслуговування автомобілів та на транспортне обслуговування </w:t>
      </w:r>
      <w:r w:rsidRPr="00E317B7">
        <w:rPr>
          <w:rFonts w:ascii="Times New Roman" w:hAnsi="Times New Roman" w:cs="Times New Roman"/>
          <w:sz w:val="27"/>
          <w:szCs w:val="27"/>
          <w:lang w:val="uk-UA"/>
        </w:rPr>
        <w:t xml:space="preserve">146 особам з </w:t>
      </w:r>
      <w:r w:rsidRPr="00E317B7">
        <w:rPr>
          <w:rFonts w:ascii="Times New Roman" w:hAnsi="Times New Roman" w:cs="Times New Roman"/>
          <w:sz w:val="27"/>
          <w:szCs w:val="27"/>
        </w:rPr>
        <w:t>інвалід</w:t>
      </w:r>
      <w:r w:rsidRPr="00E317B7">
        <w:rPr>
          <w:rFonts w:ascii="Times New Roman" w:hAnsi="Times New Roman" w:cs="Times New Roman"/>
          <w:sz w:val="27"/>
          <w:szCs w:val="27"/>
          <w:lang w:val="uk-UA"/>
        </w:rPr>
        <w:t xml:space="preserve">ністю </w:t>
      </w:r>
      <w:r w:rsidRPr="00E317B7">
        <w:rPr>
          <w:rFonts w:ascii="Times New Roman" w:hAnsi="Times New Roman" w:cs="Times New Roman"/>
          <w:sz w:val="27"/>
          <w:szCs w:val="27"/>
        </w:rPr>
        <w:t xml:space="preserve"> різних груп </w:t>
      </w:r>
      <w:r w:rsidRPr="00E317B7">
        <w:rPr>
          <w:rFonts w:ascii="Times New Roman" w:hAnsi="Times New Roman" w:cs="Times New Roman"/>
          <w:sz w:val="27"/>
          <w:szCs w:val="27"/>
          <w:lang w:val="uk-UA"/>
        </w:rPr>
        <w:t>і</w:t>
      </w:r>
      <w:r w:rsidRPr="00E317B7">
        <w:rPr>
          <w:rFonts w:ascii="Times New Roman" w:hAnsi="Times New Roman" w:cs="Times New Roman"/>
          <w:sz w:val="27"/>
          <w:szCs w:val="27"/>
        </w:rPr>
        <w:t xml:space="preserve"> категорій на загальну суму </w:t>
      </w:r>
      <w:r w:rsidRPr="00E317B7">
        <w:rPr>
          <w:rFonts w:ascii="Times New Roman" w:hAnsi="Times New Roman" w:cs="Times New Roman"/>
          <w:sz w:val="27"/>
          <w:szCs w:val="27"/>
          <w:lang w:val="uk-UA"/>
        </w:rPr>
        <w:t>35,2</w:t>
      </w:r>
      <w:r w:rsidRPr="00E317B7">
        <w:rPr>
          <w:rFonts w:ascii="Times New Roman" w:hAnsi="Times New Roman" w:cs="Times New Roman"/>
          <w:iCs/>
          <w:sz w:val="27"/>
          <w:szCs w:val="27"/>
          <w:lang w:val="uk-UA"/>
        </w:rPr>
        <w:t> тис</w:t>
      </w:r>
      <w:r w:rsidRPr="00E317B7">
        <w:rPr>
          <w:rFonts w:ascii="Times New Roman" w:hAnsi="Times New Roman" w:cs="Times New Roman"/>
          <w:iCs/>
          <w:sz w:val="27"/>
          <w:szCs w:val="27"/>
        </w:rPr>
        <w:t>.</w:t>
      </w:r>
      <w:r w:rsidRPr="00E317B7">
        <w:rPr>
          <w:rFonts w:ascii="Times New Roman" w:hAnsi="Times New Roman" w:cs="Times New Roman"/>
          <w:iCs/>
          <w:sz w:val="27"/>
          <w:szCs w:val="27"/>
          <w:lang w:val="uk-UA"/>
        </w:rPr>
        <w:t> </w:t>
      </w:r>
      <w:r w:rsidRPr="00E317B7">
        <w:rPr>
          <w:rFonts w:ascii="Times New Roman" w:hAnsi="Times New Roman" w:cs="Times New Roman"/>
          <w:iCs/>
          <w:sz w:val="27"/>
          <w:szCs w:val="27"/>
        </w:rPr>
        <w:t>грн.</w:t>
      </w:r>
      <w:r w:rsidRPr="00E317B7">
        <w:rPr>
          <w:rFonts w:ascii="Times New Roman" w:hAnsi="Times New Roman" w:cs="Times New Roman"/>
          <w:sz w:val="27"/>
          <w:szCs w:val="27"/>
        </w:rPr>
        <w:t> </w:t>
      </w:r>
    </w:p>
    <w:p w:rsidR="00C16146" w:rsidRPr="00E317B7" w:rsidRDefault="00C16146" w:rsidP="00C16146">
      <w:pPr>
        <w:tabs>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57 дітей з інвалідністю забезпечені послугами з комплексної реабілітаці в санаторно-курортних заклада  на загальну суму 1 млн 116 тис.грн.</w:t>
      </w:r>
    </w:p>
    <w:p w:rsidR="00C16146" w:rsidRPr="00E317B7" w:rsidRDefault="00C16146" w:rsidP="00C16146">
      <w:pPr>
        <w:tabs>
          <w:tab w:val="left" w:pos="78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Видано 1243 направлень на виготовлення протезно-ортопедичних засобів реабілітації.</w:t>
      </w:r>
    </w:p>
    <w:p w:rsidR="00C16146" w:rsidRPr="00E317B7" w:rsidRDefault="00C16146" w:rsidP="00C16146">
      <w:pPr>
        <w:tabs>
          <w:tab w:val="left" w:pos="78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Встановлено статус особи з інвалідністю внаслідок війни –120 особам;</w:t>
      </w:r>
    </w:p>
    <w:p w:rsidR="00C16146" w:rsidRPr="00E317B7" w:rsidRDefault="00C16146" w:rsidP="00C16146">
      <w:pPr>
        <w:tabs>
          <w:tab w:val="left" w:pos="78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Встановлено статус члена сімї загиблого(померлого) ветерана війни – 129 особам;</w:t>
      </w:r>
    </w:p>
    <w:bookmarkEnd w:id="1"/>
    <w:bookmarkEnd w:id="2"/>
    <w:p w:rsidR="00C16146" w:rsidRPr="00E317B7" w:rsidRDefault="00C16146" w:rsidP="00C16146">
      <w:pPr>
        <w:tabs>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lang w:val="uk-UA"/>
        </w:rPr>
        <w:t xml:space="preserve">Упродовж 2025 року Звягельська міська територіальна громада здійснювала комплексну роботу, спрямовану на забезпечення соціального захисту, підтримки та інтеграції ВПО у громаду, так рішенням сесії міської ради було прийнято  «Програму соціальної підтримки та забезпечення перебування внутрішньо переміщених осіб на території Звягельської міської територіальної громади на 2025 рік». </w:t>
      </w:r>
      <w:r w:rsidRPr="00E317B7">
        <w:rPr>
          <w:rFonts w:ascii="Times New Roman" w:hAnsi="Times New Roman" w:cs="Times New Roman"/>
          <w:sz w:val="27"/>
          <w:szCs w:val="27"/>
        </w:rPr>
        <w:t>Метою Програми є забезпечення реалізації прав і задоволення потреб внутрішньо переміщених осіб.</w:t>
      </w:r>
    </w:p>
    <w:p w:rsidR="00C16146" w:rsidRPr="00E317B7" w:rsidRDefault="00C16146" w:rsidP="00C16146">
      <w:pPr>
        <w:tabs>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Наразі наша громада стала прихистком 2</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119 внутрішньо переміщених осіб, з них: 1 278 сімей; 1 228 жінок; 891 чоловік; 489 дітей; 133 особи з інвалідністю; 14 багатодітних сімей; 344 пенсіонера. Найбільша кількість внутрішньо переміщених осіб прибули з Донецької, Луганської, Херсонської та Харківської областей. На сьогодні найбільше переміщення відбувається з Запорізької, Сумської та Дніпропетровської областей. Протягом 2025 року на облік взято 258 внутрішньо переміщені особи та 255 осіб знято з обліку.</w:t>
      </w:r>
    </w:p>
    <w:p w:rsidR="00C16146" w:rsidRPr="00E317B7" w:rsidRDefault="00C16146" w:rsidP="00C16146">
      <w:pPr>
        <w:tabs>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Відділом по роботі з внутрішньо переміщеними особами проведено близько 1000 індивідуальних прийомів, під час яких ВПО отримали необхідну правову та інформаційну підтримку, прийнято 313 пакетів документів для оформлення допомоги на проживання.</w:t>
      </w:r>
    </w:p>
    <w:p w:rsidR="00C16146" w:rsidRPr="00E317B7" w:rsidRDefault="00C16146" w:rsidP="00C16146">
      <w:pPr>
        <w:tabs>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 xml:space="preserve">Одним з найважливіших питань є питання забезпечення житлом внутрішньо переміщених осіб. Для вирішення даної потреби в громаді  створено фонд тимчасового житла для ВПО, до якого віднесено два реконструйовані гуртожитки та квартира спільного заселення, таким чином було забезпечено тимчасовим житлом 104 внутрішньо переміщені особи, які зараз проживають у нових та комфортних смарт-квартирах. Станом на 27.11.2025 року в черзі на тимчасове житло перебуває ще 43 внутрішньо переміщені особи, які його потребують. З метою підтримки внутрішньо переміщених осіб у громаді на базі ДНЗ №4 «Сонечко» розгорнуто 100 тимчасових ліжко-місць для розміщення </w:t>
      </w:r>
      <w:r w:rsidRPr="00E317B7">
        <w:rPr>
          <w:rFonts w:ascii="Times New Roman" w:hAnsi="Times New Roman" w:cs="Times New Roman"/>
          <w:sz w:val="27"/>
          <w:szCs w:val="27"/>
        </w:rPr>
        <w:lastRenderedPageBreak/>
        <w:t xml:space="preserve">евакуйованого населення із зони активних бойових дій, на це </w:t>
      </w:r>
      <w:r w:rsidRPr="00E317B7">
        <w:rPr>
          <w:rFonts w:ascii="Times New Roman" w:hAnsi="Times New Roman" w:cs="Times New Roman"/>
          <w:sz w:val="27"/>
          <w:szCs w:val="27"/>
          <w:lang w:val="uk-UA"/>
        </w:rPr>
        <w:t>в</w:t>
      </w:r>
      <w:r w:rsidRPr="00E317B7">
        <w:rPr>
          <w:rFonts w:ascii="Times New Roman" w:hAnsi="Times New Roman" w:cs="Times New Roman"/>
          <w:sz w:val="27"/>
          <w:szCs w:val="27"/>
        </w:rPr>
        <w:t xml:space="preserve"> бюджеті територіальної громади  передбачено 300</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тис.грн.</w:t>
      </w:r>
    </w:p>
    <w:p w:rsidR="00C16146" w:rsidRPr="00E317B7" w:rsidRDefault="00C16146" w:rsidP="00C16146">
      <w:pPr>
        <w:tabs>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Міська рада активно співпрацювала з міжнародними та благодійними організаціями, які активно долучалися до допомоги ВПО нашої громади, а саме:</w:t>
      </w:r>
    </w:p>
    <w:p w:rsidR="00C16146" w:rsidRPr="00E317B7" w:rsidRDefault="00C16146" w:rsidP="00C16146">
      <w:pPr>
        <w:pStyle w:val="a3"/>
        <w:numPr>
          <w:ilvl w:val="0"/>
          <w:numId w:val="7"/>
        </w:numPr>
        <w:tabs>
          <w:tab w:val="left" w:pos="851"/>
          <w:tab w:val="left" w:pos="993"/>
          <w:tab w:val="left" w:pos="1134"/>
        </w:tabs>
        <w:ind w:left="0" w:firstLine="567"/>
        <w:rPr>
          <w:rFonts w:ascii="Times New Roman" w:hAnsi="Times New Roman" w:cs="Times New Roman"/>
          <w:sz w:val="27"/>
          <w:szCs w:val="27"/>
        </w:rPr>
      </w:pPr>
      <w:r w:rsidRPr="00E317B7">
        <w:rPr>
          <w:rFonts w:ascii="Times New Roman" w:hAnsi="Times New Roman" w:cs="Times New Roman"/>
          <w:sz w:val="27"/>
          <w:szCs w:val="27"/>
          <w:lang w:val="uk-UA"/>
        </w:rPr>
        <w:t>б</w:t>
      </w:r>
      <w:r w:rsidRPr="00E317B7">
        <w:rPr>
          <w:rFonts w:ascii="Times New Roman" w:hAnsi="Times New Roman" w:cs="Times New Roman"/>
          <w:sz w:val="27"/>
          <w:szCs w:val="27"/>
        </w:rPr>
        <w:t>лагодійним Фондом «Право на захист» було проведено реєстрацію 40 ВПО на отримання грошової допомоги від УВКБ ООН в розмірі 10</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тис</w:t>
      </w:r>
      <w:r w:rsidRPr="00E317B7">
        <w:rPr>
          <w:rFonts w:ascii="Times New Roman" w:hAnsi="Times New Roman" w:cs="Times New Roman"/>
          <w:sz w:val="27"/>
          <w:szCs w:val="27"/>
          <w:lang w:val="uk-UA"/>
        </w:rPr>
        <w:t>.</w:t>
      </w:r>
      <w:r w:rsidRPr="00E317B7">
        <w:rPr>
          <w:rFonts w:ascii="Times New Roman" w:hAnsi="Times New Roman" w:cs="Times New Roman"/>
          <w:sz w:val="27"/>
          <w:szCs w:val="27"/>
        </w:rPr>
        <w:t xml:space="preserve"> 800</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грн;</w:t>
      </w:r>
    </w:p>
    <w:p w:rsidR="00C16146" w:rsidRPr="00E317B7" w:rsidRDefault="00C16146" w:rsidP="00C16146">
      <w:pPr>
        <w:pStyle w:val="a3"/>
        <w:numPr>
          <w:ilvl w:val="0"/>
          <w:numId w:val="7"/>
        </w:numPr>
        <w:tabs>
          <w:tab w:val="left" w:pos="851"/>
          <w:tab w:val="left" w:pos="993"/>
          <w:tab w:val="left" w:pos="1134"/>
        </w:tabs>
        <w:ind w:left="0" w:firstLine="567"/>
        <w:rPr>
          <w:rFonts w:ascii="Times New Roman" w:hAnsi="Times New Roman" w:cs="Times New Roman"/>
          <w:sz w:val="27"/>
          <w:szCs w:val="27"/>
        </w:rPr>
      </w:pPr>
      <w:r w:rsidRPr="00E317B7">
        <w:rPr>
          <w:rFonts w:ascii="Times New Roman" w:hAnsi="Times New Roman" w:cs="Times New Roman"/>
          <w:sz w:val="27"/>
          <w:szCs w:val="27"/>
          <w:lang w:val="uk-UA"/>
        </w:rPr>
        <w:t>б</w:t>
      </w:r>
      <w:r w:rsidRPr="00E317B7">
        <w:rPr>
          <w:rFonts w:ascii="Times New Roman" w:hAnsi="Times New Roman" w:cs="Times New Roman"/>
          <w:sz w:val="27"/>
          <w:szCs w:val="27"/>
        </w:rPr>
        <w:t>лагодійним фондом «Світ на долоні» двічі надано гуманітарну допомогу для внутрішньо переміщених осіб, а це до 2-х тисяч продуктових наборів;</w:t>
      </w:r>
    </w:p>
    <w:p w:rsidR="00C16146" w:rsidRPr="00E317B7" w:rsidRDefault="00C16146" w:rsidP="00C16146">
      <w:pPr>
        <w:pStyle w:val="a3"/>
        <w:numPr>
          <w:ilvl w:val="0"/>
          <w:numId w:val="7"/>
        </w:numPr>
        <w:tabs>
          <w:tab w:val="left" w:pos="851"/>
          <w:tab w:val="left" w:pos="993"/>
          <w:tab w:val="left" w:pos="1134"/>
        </w:tabs>
        <w:ind w:left="0" w:firstLine="567"/>
        <w:rPr>
          <w:rFonts w:ascii="Times New Roman" w:hAnsi="Times New Roman" w:cs="Times New Roman"/>
          <w:sz w:val="27"/>
          <w:szCs w:val="27"/>
        </w:rPr>
      </w:pPr>
      <w:r w:rsidRPr="00E317B7">
        <w:rPr>
          <w:rFonts w:ascii="Times New Roman" w:hAnsi="Times New Roman" w:cs="Times New Roman"/>
          <w:sz w:val="27"/>
          <w:szCs w:val="27"/>
          <w:lang w:val="uk-UA"/>
        </w:rPr>
        <w:t>б</w:t>
      </w:r>
      <w:r w:rsidRPr="00E317B7">
        <w:rPr>
          <w:rFonts w:ascii="Times New Roman" w:hAnsi="Times New Roman" w:cs="Times New Roman"/>
          <w:sz w:val="27"/>
          <w:szCs w:val="27"/>
        </w:rPr>
        <w:t>лагодійним фондом «Україна єднає серця» надано побутову техніку для облаштування місць тимчасового проживання в ДНЗ №4 «Сонечко»;</w:t>
      </w:r>
    </w:p>
    <w:p w:rsidR="00C16146" w:rsidRPr="00E317B7" w:rsidRDefault="00C16146" w:rsidP="00C16146">
      <w:pPr>
        <w:pStyle w:val="a3"/>
        <w:numPr>
          <w:ilvl w:val="0"/>
          <w:numId w:val="7"/>
        </w:numPr>
        <w:tabs>
          <w:tab w:val="left" w:pos="851"/>
          <w:tab w:val="left" w:pos="993"/>
          <w:tab w:val="left" w:pos="1134"/>
        </w:tabs>
        <w:ind w:left="0" w:firstLine="567"/>
        <w:rPr>
          <w:rFonts w:ascii="Times New Roman" w:hAnsi="Times New Roman" w:cs="Times New Roman"/>
          <w:sz w:val="27"/>
          <w:szCs w:val="27"/>
        </w:rPr>
      </w:pPr>
      <w:r w:rsidRPr="00E317B7">
        <w:rPr>
          <w:rFonts w:ascii="Times New Roman" w:hAnsi="Times New Roman" w:cs="Times New Roman"/>
          <w:sz w:val="27"/>
          <w:szCs w:val="27"/>
        </w:rPr>
        <w:t>представниками Благодійних Фондів «Право на захист» та «Рокада» було здійснено виїзні прийоми внутрішньо переміщених осіб та надано юридичну та психологічну допомогу;</w:t>
      </w:r>
    </w:p>
    <w:p w:rsidR="00C16146" w:rsidRPr="00E317B7" w:rsidRDefault="00C16146" w:rsidP="00C16146">
      <w:pPr>
        <w:pStyle w:val="a3"/>
        <w:numPr>
          <w:ilvl w:val="0"/>
          <w:numId w:val="7"/>
        </w:numPr>
        <w:tabs>
          <w:tab w:val="left" w:pos="851"/>
          <w:tab w:val="left" w:pos="993"/>
          <w:tab w:val="left" w:pos="1134"/>
        </w:tabs>
        <w:ind w:left="0" w:firstLine="567"/>
        <w:rPr>
          <w:rFonts w:ascii="Times New Roman" w:hAnsi="Times New Roman" w:cs="Times New Roman"/>
          <w:sz w:val="27"/>
          <w:szCs w:val="27"/>
        </w:rPr>
      </w:pPr>
      <w:r w:rsidRPr="00E317B7">
        <w:rPr>
          <w:rFonts w:ascii="Times New Roman" w:hAnsi="Times New Roman" w:cs="Times New Roman"/>
          <w:sz w:val="27"/>
          <w:szCs w:val="27"/>
        </w:rPr>
        <w:t xml:space="preserve">командою "ЯМаріуполь" в рамках проєкту "ЯМаріуполь. Поруч з тобою." було надано продуктові набори, дорослий та дитячий одяг, психологічну підтримку та консультації; </w:t>
      </w:r>
    </w:p>
    <w:p w:rsidR="00C16146" w:rsidRPr="00E317B7" w:rsidRDefault="00C16146" w:rsidP="00C16146">
      <w:pPr>
        <w:pStyle w:val="a3"/>
        <w:numPr>
          <w:ilvl w:val="0"/>
          <w:numId w:val="7"/>
        </w:numPr>
        <w:tabs>
          <w:tab w:val="left" w:pos="851"/>
          <w:tab w:val="left" w:pos="993"/>
          <w:tab w:val="left" w:pos="1134"/>
        </w:tabs>
        <w:ind w:left="0" w:firstLine="567"/>
        <w:rPr>
          <w:rFonts w:ascii="Times New Roman" w:hAnsi="Times New Roman" w:cs="Times New Roman"/>
          <w:sz w:val="27"/>
          <w:szCs w:val="27"/>
        </w:rPr>
      </w:pPr>
      <w:r w:rsidRPr="00E317B7">
        <w:rPr>
          <w:rFonts w:ascii="Times New Roman" w:hAnsi="Times New Roman" w:cs="Times New Roman"/>
          <w:sz w:val="27"/>
          <w:szCs w:val="27"/>
          <w:lang w:val="uk-UA"/>
        </w:rPr>
        <w:t>б</w:t>
      </w:r>
      <w:r w:rsidRPr="00E317B7">
        <w:rPr>
          <w:rFonts w:ascii="Times New Roman" w:hAnsi="Times New Roman" w:cs="Times New Roman"/>
          <w:sz w:val="27"/>
          <w:szCs w:val="27"/>
        </w:rPr>
        <w:t>лагодійним фондом "Карітас-Спес" Київсько-Житомирської дієцезії римсько-католицької церкви з червня по листопад цього року видавалися благодійні обіди в рамках проекту «Соціальна кухня».</w:t>
      </w:r>
    </w:p>
    <w:p w:rsidR="00C16146" w:rsidRPr="00E317B7" w:rsidRDefault="00C16146" w:rsidP="00C16146">
      <w:pPr>
        <w:tabs>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Робота з внутрішньо переміщеними особами у 2025 році була спрямована на створення комфортних умов для проживання, адаптації та соціальної інтеграції ВПО у Звягельській міській територіальній громаді.</w:t>
      </w:r>
    </w:p>
    <w:p w:rsidR="00C16146" w:rsidRPr="00E317B7" w:rsidRDefault="00C16146" w:rsidP="00C16146">
      <w:pPr>
        <w:pStyle w:val="af"/>
        <w:tabs>
          <w:tab w:val="left" w:pos="851"/>
          <w:tab w:val="left" w:pos="993"/>
        </w:tabs>
        <w:spacing w:before="0" w:beforeAutospacing="0" w:after="0" w:afterAutospacing="0"/>
        <w:ind w:firstLine="567"/>
        <w:jc w:val="both"/>
        <w:rPr>
          <w:sz w:val="27"/>
          <w:szCs w:val="27"/>
          <w:lang w:val="uk-UA"/>
        </w:rPr>
      </w:pPr>
      <w:r w:rsidRPr="00E317B7">
        <w:rPr>
          <w:sz w:val="27"/>
          <w:szCs w:val="27"/>
          <w:lang w:val="uk-UA"/>
        </w:rPr>
        <w:t>Соціальне обслуговування та надання соціальних послуг громадянам похилого віку, особам з обмеженими фізичними можливостями, внутрішньо переміщеним особам, громадянам які опинилися у складних життєвих обставинах та потребують сторонньої допомоги здійснював територіальний центр соціального обслуговування (надання соціальних послуг) Звягельської міської ради.</w:t>
      </w:r>
    </w:p>
    <w:p w:rsidR="00C16146" w:rsidRPr="00E317B7" w:rsidRDefault="00C16146" w:rsidP="00C16146">
      <w:pPr>
        <w:pStyle w:val="af"/>
        <w:tabs>
          <w:tab w:val="left" w:pos="851"/>
          <w:tab w:val="left" w:pos="993"/>
        </w:tabs>
        <w:spacing w:before="0" w:beforeAutospacing="0" w:after="0" w:afterAutospacing="0"/>
        <w:ind w:firstLine="567"/>
        <w:jc w:val="both"/>
        <w:rPr>
          <w:sz w:val="27"/>
          <w:szCs w:val="27"/>
          <w:lang w:val="uk-UA"/>
        </w:rPr>
      </w:pPr>
      <w:r w:rsidRPr="00E317B7">
        <w:rPr>
          <w:sz w:val="27"/>
          <w:szCs w:val="27"/>
          <w:lang w:val="uk-UA"/>
        </w:rPr>
        <w:t>Основними видами послуг, якими за звітний період скористалося 1113 жителів громади: догляд вдома, натуральна допомога, соціальна адаптація.</w:t>
      </w:r>
    </w:p>
    <w:p w:rsidR="00C16146" w:rsidRPr="00E317B7" w:rsidRDefault="00C16146" w:rsidP="00C16146">
      <w:pPr>
        <w:pStyle w:val="af"/>
        <w:tabs>
          <w:tab w:val="left" w:pos="851"/>
          <w:tab w:val="left" w:pos="993"/>
        </w:tabs>
        <w:spacing w:before="0" w:beforeAutospacing="0" w:after="0" w:afterAutospacing="0"/>
        <w:ind w:firstLine="567"/>
        <w:jc w:val="both"/>
        <w:rPr>
          <w:sz w:val="27"/>
          <w:szCs w:val="27"/>
          <w:lang w:val="uk-UA"/>
        </w:rPr>
      </w:pPr>
      <w:r w:rsidRPr="00E317B7">
        <w:rPr>
          <w:sz w:val="27"/>
          <w:szCs w:val="27"/>
          <w:lang w:val="uk-UA"/>
        </w:rPr>
        <w:t>Соціальну послугу догляду вдома за звітний період отримало 565 осіб, у тому числі 215 осіб з обмеженими фізичними можливостями. 44 соціальними робітниками надано понад 236 тисяч соціальних послуг догляду вдома та здійснено понад 74 тисяч відвідувань. Середнє навантаження на соціального робітника складає 13,9 осіб при нормі 10 у міський місцевості, у сільській – 8 осіб, при нормі 6.</w:t>
      </w:r>
    </w:p>
    <w:p w:rsidR="00C16146" w:rsidRPr="00E317B7" w:rsidRDefault="00C16146" w:rsidP="00C16146">
      <w:pPr>
        <w:pStyle w:val="af"/>
        <w:tabs>
          <w:tab w:val="left" w:pos="851"/>
          <w:tab w:val="left" w:pos="993"/>
        </w:tabs>
        <w:spacing w:before="0" w:beforeAutospacing="0" w:after="0" w:afterAutospacing="0"/>
        <w:ind w:firstLine="567"/>
        <w:jc w:val="both"/>
        <w:rPr>
          <w:sz w:val="27"/>
          <w:szCs w:val="27"/>
          <w:lang w:val="uk-UA"/>
        </w:rPr>
      </w:pPr>
      <w:r w:rsidRPr="00E317B7">
        <w:rPr>
          <w:sz w:val="27"/>
          <w:szCs w:val="27"/>
          <w:lang w:val="uk-UA"/>
        </w:rPr>
        <w:t>Фахівцями установи проведено обстеження умов проживання 103 громадян на предмет надання соціальних послуг догляду вдома та  натуральної допомоги. Взято на обслуговування  55 осіб.</w:t>
      </w:r>
    </w:p>
    <w:p w:rsidR="00C16146" w:rsidRPr="00E317B7" w:rsidRDefault="00C16146" w:rsidP="00C16146">
      <w:pPr>
        <w:pStyle w:val="af"/>
        <w:tabs>
          <w:tab w:val="left" w:pos="851"/>
          <w:tab w:val="left" w:pos="993"/>
        </w:tabs>
        <w:spacing w:before="0" w:beforeAutospacing="0" w:after="0" w:afterAutospacing="0"/>
        <w:ind w:firstLine="567"/>
        <w:jc w:val="both"/>
        <w:rPr>
          <w:sz w:val="27"/>
          <w:szCs w:val="27"/>
          <w:lang w:val="uk-UA"/>
        </w:rPr>
      </w:pPr>
      <w:r w:rsidRPr="00E317B7">
        <w:rPr>
          <w:sz w:val="27"/>
          <w:szCs w:val="27"/>
          <w:lang w:val="uk-UA"/>
        </w:rPr>
        <w:t>Послугу натуральна допомога отримали 300 жителів громади на яку з  бюджету міської територіальної громади було виділено 60,00 тис. грн, для придбання продуктів харчування потребуючим громадянам.</w:t>
      </w:r>
    </w:p>
    <w:p w:rsidR="00C16146" w:rsidRPr="00E317B7" w:rsidRDefault="00C16146" w:rsidP="00C16146">
      <w:pPr>
        <w:pStyle w:val="af"/>
        <w:tabs>
          <w:tab w:val="left" w:pos="851"/>
          <w:tab w:val="left" w:pos="993"/>
        </w:tabs>
        <w:spacing w:before="0" w:beforeAutospacing="0" w:after="0" w:afterAutospacing="0"/>
        <w:ind w:firstLine="567"/>
        <w:jc w:val="both"/>
        <w:rPr>
          <w:sz w:val="27"/>
          <w:szCs w:val="27"/>
          <w:lang w:val="uk-UA"/>
        </w:rPr>
      </w:pPr>
      <w:r w:rsidRPr="00E317B7">
        <w:rPr>
          <w:sz w:val="27"/>
          <w:szCs w:val="27"/>
          <w:lang w:val="uk-UA"/>
        </w:rPr>
        <w:t>На базі центру функціонує пункт прокату побутових предметів послугами якого скористалося 64 внутрішньо переміщених сім’ї та пункт прокату технічних засобів реабілітації послугами якого скористалось 107 осіб.</w:t>
      </w:r>
    </w:p>
    <w:p w:rsidR="00C16146" w:rsidRPr="00E317B7" w:rsidRDefault="00C16146" w:rsidP="00C16146">
      <w:pPr>
        <w:pStyle w:val="af"/>
        <w:tabs>
          <w:tab w:val="left" w:pos="851"/>
          <w:tab w:val="left" w:pos="993"/>
        </w:tabs>
        <w:spacing w:before="0" w:beforeAutospacing="0" w:after="0" w:afterAutospacing="0"/>
        <w:ind w:firstLine="567"/>
        <w:jc w:val="both"/>
        <w:rPr>
          <w:sz w:val="27"/>
          <w:szCs w:val="27"/>
          <w:lang w:val="uk-UA"/>
        </w:rPr>
      </w:pPr>
      <w:r w:rsidRPr="00E317B7">
        <w:rPr>
          <w:sz w:val="27"/>
          <w:szCs w:val="27"/>
          <w:lang w:val="uk-UA"/>
        </w:rPr>
        <w:lastRenderedPageBreak/>
        <w:t>Послугу соціальної адаптації отримало 248 мешканців громади, з яких 119 – особи похилого віку та 129 – осіб з обмеженими можливостями. Щоденно центр відвідують понад 30 осіб, які отримують комплекс послуг соціальної адаптації в кабінеті трудової адаптації, масажному кабінеті, тренажерному залі (бігова доріжка, велотренажер, силовий тренажер, профілактор Євмінова тощо).</w:t>
      </w:r>
    </w:p>
    <w:p w:rsidR="00C16146" w:rsidRPr="00E317B7" w:rsidRDefault="00C16146" w:rsidP="00C16146">
      <w:pPr>
        <w:pStyle w:val="af"/>
        <w:tabs>
          <w:tab w:val="left" w:pos="851"/>
          <w:tab w:val="left" w:pos="993"/>
        </w:tabs>
        <w:spacing w:before="0" w:beforeAutospacing="0" w:after="0" w:afterAutospacing="0"/>
        <w:ind w:firstLine="567"/>
        <w:jc w:val="both"/>
        <w:rPr>
          <w:sz w:val="27"/>
          <w:szCs w:val="27"/>
          <w:lang w:val="uk-UA"/>
        </w:rPr>
      </w:pPr>
      <w:r w:rsidRPr="00E317B7">
        <w:rPr>
          <w:sz w:val="27"/>
          <w:szCs w:val="27"/>
          <w:lang w:val="uk-UA"/>
        </w:rPr>
        <w:t>Розпочато роботу з реконструкції нежитлового приміщення, приміщення лазні за адресою: Житомирська обл., Звягельський р-н., м. Звягель, провулок Медичний 2, б.2, під будинок стаціонарного догляду для постійного або тимчасового проживання людей похилого віку та осіб з інвалідністю за рахунок коштів бюджету міської територіальної громади в сумі 7 млн 800 тис. грн.</w:t>
      </w:r>
    </w:p>
    <w:p w:rsidR="00C16146" w:rsidRPr="00E317B7" w:rsidRDefault="00C16146" w:rsidP="00C16146">
      <w:pPr>
        <w:pStyle w:val="af"/>
        <w:tabs>
          <w:tab w:val="left" w:pos="0"/>
          <w:tab w:val="left" w:pos="851"/>
          <w:tab w:val="left" w:pos="993"/>
        </w:tabs>
        <w:spacing w:before="0" w:beforeAutospacing="0" w:after="0" w:afterAutospacing="0"/>
        <w:ind w:firstLine="567"/>
        <w:jc w:val="both"/>
        <w:rPr>
          <w:b/>
          <w:sz w:val="18"/>
          <w:szCs w:val="18"/>
          <w:lang w:val="uk-UA"/>
        </w:rPr>
      </w:pPr>
    </w:p>
    <w:p w:rsidR="00C16146" w:rsidRPr="00E317B7" w:rsidRDefault="00C16146" w:rsidP="00C16146">
      <w:pPr>
        <w:pStyle w:val="af"/>
        <w:tabs>
          <w:tab w:val="left" w:pos="0"/>
          <w:tab w:val="left" w:pos="851"/>
          <w:tab w:val="left" w:pos="993"/>
        </w:tabs>
        <w:spacing w:before="0" w:beforeAutospacing="0" w:after="0" w:afterAutospacing="0"/>
        <w:ind w:firstLine="567"/>
        <w:jc w:val="both"/>
        <w:rPr>
          <w:b/>
          <w:sz w:val="27"/>
          <w:szCs w:val="27"/>
          <w:lang w:val="uk-UA"/>
        </w:rPr>
      </w:pPr>
      <w:r w:rsidRPr="00E317B7">
        <w:rPr>
          <w:b/>
          <w:sz w:val="27"/>
          <w:szCs w:val="27"/>
        </w:rPr>
        <w:t>6.5 Ветеранська політика</w:t>
      </w:r>
    </w:p>
    <w:p w:rsidR="00C16146" w:rsidRPr="00E317B7" w:rsidRDefault="00C16146" w:rsidP="00C16146">
      <w:pPr>
        <w:tabs>
          <w:tab w:val="left" w:pos="851"/>
          <w:tab w:val="left" w:pos="993"/>
          <w:tab w:val="left" w:pos="4677"/>
          <w:tab w:val="left" w:pos="9356"/>
        </w:tabs>
        <w:ind w:firstLine="567"/>
        <w:rPr>
          <w:rFonts w:ascii="Times New Roman" w:hAnsi="Times New Roman" w:cs="Times New Roman"/>
          <w:sz w:val="27"/>
          <w:szCs w:val="27"/>
        </w:rPr>
      </w:pPr>
      <w:r w:rsidRPr="00E317B7">
        <w:rPr>
          <w:rFonts w:ascii="Times New Roman" w:hAnsi="Times New Roman" w:cs="Times New Roman"/>
          <w:sz w:val="27"/>
          <w:szCs w:val="27"/>
          <w:lang w:val="uk-UA"/>
        </w:rPr>
        <w:t xml:space="preserve">Із 2014 року триває російсько-українська війна, з 2022 року – повномасштабне вторгнення. Цей період суттєво вплинув на демографічні, соціально-економічні та культурні процеси розвитку як Звягельської громади, так і держави загалом. Серед безлічі викликів – підготовка громад та суспільства до повернення воїнів у цивільне життя, у громаду, родину. </w:t>
      </w:r>
      <w:r w:rsidRPr="00E317B7">
        <w:rPr>
          <w:rFonts w:ascii="Times New Roman" w:hAnsi="Times New Roman" w:cs="Times New Roman"/>
          <w:sz w:val="27"/>
          <w:szCs w:val="27"/>
          <w:lang w:val="en-US"/>
        </w:rPr>
        <w:t>C</w:t>
      </w:r>
      <w:r w:rsidRPr="00E317B7">
        <w:rPr>
          <w:rFonts w:ascii="Times New Roman" w:hAnsi="Times New Roman" w:cs="Times New Roman"/>
          <w:sz w:val="27"/>
          <w:szCs w:val="27"/>
          <w:lang w:val="uk-UA"/>
        </w:rPr>
        <w:t xml:space="preserve">аме громади першими зустрічають звільнених зі служби Захисників і Захисниць. </w:t>
      </w:r>
      <w:r w:rsidRPr="00E317B7">
        <w:rPr>
          <w:rFonts w:ascii="Times New Roman" w:hAnsi="Times New Roman" w:cs="Times New Roman"/>
          <w:sz w:val="27"/>
          <w:szCs w:val="27"/>
        </w:rPr>
        <w:t>Члени родин ветеранів є першими, хто супроводжують своїх рідних і близьких в процесі реадаптації та реінтеграції.</w:t>
      </w:r>
    </w:p>
    <w:p w:rsidR="00C16146" w:rsidRPr="00E317B7" w:rsidRDefault="00C16146" w:rsidP="00C16146">
      <w:pPr>
        <w:tabs>
          <w:tab w:val="left" w:pos="851"/>
          <w:tab w:val="left" w:pos="993"/>
          <w:tab w:val="left" w:pos="4677"/>
          <w:tab w:val="left" w:pos="9356"/>
        </w:tabs>
        <w:ind w:firstLine="567"/>
        <w:rPr>
          <w:rFonts w:ascii="Times New Roman" w:hAnsi="Times New Roman" w:cs="Times New Roman"/>
          <w:sz w:val="27"/>
          <w:szCs w:val="27"/>
        </w:rPr>
      </w:pPr>
      <w:r w:rsidRPr="00E317B7">
        <w:rPr>
          <w:rFonts w:ascii="Times New Roman" w:hAnsi="Times New Roman" w:cs="Times New Roman"/>
          <w:sz w:val="27"/>
          <w:szCs w:val="27"/>
        </w:rPr>
        <w:t>Звягельська міська територіальна громада є однією із найбільш мілітаризованих українських громад, а, отже, є громадою ветеранів. З початком війни в Україні тисячі жителів громади взяли в руки зброю і стали на захист незалежності своєї країни.</w:t>
      </w:r>
    </w:p>
    <w:p w:rsidR="00C16146" w:rsidRPr="00E317B7" w:rsidRDefault="00C16146" w:rsidP="00C16146">
      <w:pPr>
        <w:tabs>
          <w:tab w:val="left" w:pos="851"/>
          <w:tab w:val="left" w:pos="993"/>
          <w:tab w:val="left" w:pos="4677"/>
          <w:tab w:val="left" w:pos="9356"/>
        </w:tabs>
        <w:ind w:firstLine="567"/>
        <w:rPr>
          <w:rFonts w:ascii="Times New Roman" w:hAnsi="Times New Roman" w:cs="Times New Roman"/>
          <w:sz w:val="27"/>
          <w:szCs w:val="27"/>
        </w:rPr>
      </w:pPr>
      <w:r w:rsidRPr="00E317B7">
        <w:rPr>
          <w:rFonts w:ascii="Times New Roman" w:hAnsi="Times New Roman" w:cs="Times New Roman"/>
          <w:sz w:val="27"/>
          <w:szCs w:val="27"/>
        </w:rPr>
        <w:t>Аналіз статистичних даних та тенденцій реалізації ветеранської політики в Звягельській міській територіальній громаді станом на 01.11.2025</w:t>
      </w:r>
      <w:r w:rsidRPr="00E317B7">
        <w:rPr>
          <w:rFonts w:ascii="Times New Roman" w:hAnsi="Times New Roman" w:cs="Times New Roman"/>
          <w:sz w:val="27"/>
          <w:szCs w:val="27"/>
          <w:lang w:val="uk-UA"/>
        </w:rPr>
        <w:t>р.</w:t>
      </w:r>
    </w:p>
    <w:p w:rsidR="00C16146" w:rsidRPr="00E317B7" w:rsidRDefault="00C16146" w:rsidP="00C16146">
      <w:pPr>
        <w:pStyle w:val="a3"/>
        <w:numPr>
          <w:ilvl w:val="0"/>
          <w:numId w:val="7"/>
        </w:numPr>
        <w:tabs>
          <w:tab w:val="left" w:pos="851"/>
          <w:tab w:val="left" w:pos="993"/>
          <w:tab w:val="left" w:pos="1134"/>
          <w:tab w:val="left" w:pos="9356"/>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к</w:t>
      </w:r>
      <w:r w:rsidRPr="00E317B7">
        <w:rPr>
          <w:rFonts w:ascii="Times New Roman" w:hAnsi="Times New Roman" w:cs="Times New Roman"/>
          <w:sz w:val="27"/>
          <w:szCs w:val="27"/>
        </w:rPr>
        <w:t xml:space="preserve">ількість учасників бойових дій у реєстрі громади </w:t>
      </w:r>
      <w:r w:rsidRPr="00E317B7">
        <w:rPr>
          <w:rFonts w:ascii="Times New Roman" w:hAnsi="Times New Roman" w:cs="Times New Roman"/>
          <w:sz w:val="27"/>
          <w:szCs w:val="27"/>
          <w:lang w:val="uk-UA"/>
        </w:rPr>
        <w:t>–</w:t>
      </w:r>
      <w:r w:rsidRPr="00E317B7">
        <w:rPr>
          <w:rFonts w:ascii="Times New Roman" w:hAnsi="Times New Roman" w:cs="Times New Roman"/>
          <w:sz w:val="27"/>
          <w:szCs w:val="27"/>
        </w:rPr>
        <w:t xml:space="preserve"> </w:t>
      </w:r>
      <w:r w:rsidRPr="00E317B7">
        <w:rPr>
          <w:rFonts w:ascii="Times New Roman" w:hAnsi="Times New Roman" w:cs="Times New Roman"/>
          <w:sz w:val="27"/>
          <w:szCs w:val="27"/>
          <w:lang w:val="uk-UA"/>
        </w:rPr>
        <w:t>3010;</w:t>
      </w:r>
    </w:p>
    <w:p w:rsidR="00C16146" w:rsidRPr="00E317B7" w:rsidRDefault="00C16146" w:rsidP="00C16146">
      <w:pPr>
        <w:pStyle w:val="a3"/>
        <w:numPr>
          <w:ilvl w:val="0"/>
          <w:numId w:val="7"/>
        </w:numPr>
        <w:tabs>
          <w:tab w:val="left" w:pos="851"/>
          <w:tab w:val="left" w:pos="993"/>
          <w:tab w:val="left" w:pos="1134"/>
          <w:tab w:val="left" w:pos="9356"/>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кількість ветеранів із інвалідністю внаслідок війни –758;</w:t>
      </w:r>
    </w:p>
    <w:p w:rsidR="00C16146" w:rsidRPr="00E317B7" w:rsidRDefault="00C16146" w:rsidP="00C16146">
      <w:pPr>
        <w:pStyle w:val="a3"/>
        <w:numPr>
          <w:ilvl w:val="0"/>
          <w:numId w:val="7"/>
        </w:numPr>
        <w:tabs>
          <w:tab w:val="left" w:pos="851"/>
          <w:tab w:val="left" w:pos="993"/>
          <w:tab w:val="left" w:pos="1134"/>
          <w:tab w:val="left" w:pos="9356"/>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кількість зниклих безвісти – 148;</w:t>
      </w:r>
    </w:p>
    <w:p w:rsidR="00C16146" w:rsidRPr="00E317B7" w:rsidRDefault="00C16146" w:rsidP="00C16146">
      <w:pPr>
        <w:pStyle w:val="a3"/>
        <w:numPr>
          <w:ilvl w:val="0"/>
          <w:numId w:val="7"/>
        </w:numPr>
        <w:tabs>
          <w:tab w:val="left" w:pos="851"/>
          <w:tab w:val="left" w:pos="993"/>
          <w:tab w:val="left" w:pos="1134"/>
          <w:tab w:val="left" w:pos="9356"/>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кількість військовополонених – 11;</w:t>
      </w:r>
    </w:p>
    <w:p w:rsidR="00C16146" w:rsidRPr="00E317B7" w:rsidRDefault="00C16146" w:rsidP="00C16146">
      <w:pPr>
        <w:pStyle w:val="a3"/>
        <w:numPr>
          <w:ilvl w:val="0"/>
          <w:numId w:val="7"/>
        </w:numPr>
        <w:tabs>
          <w:tab w:val="left" w:pos="851"/>
          <w:tab w:val="left" w:pos="993"/>
          <w:tab w:val="left" w:pos="1134"/>
          <w:tab w:val="left" w:pos="9356"/>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кількість загиблих – 278;</w:t>
      </w:r>
    </w:p>
    <w:p w:rsidR="00C16146" w:rsidRPr="00E317B7" w:rsidRDefault="00C16146" w:rsidP="00C16146">
      <w:pPr>
        <w:pStyle w:val="a3"/>
        <w:numPr>
          <w:ilvl w:val="0"/>
          <w:numId w:val="7"/>
        </w:numPr>
        <w:tabs>
          <w:tab w:val="left" w:pos="851"/>
          <w:tab w:val="left" w:pos="993"/>
          <w:tab w:val="left" w:pos="1134"/>
          <w:tab w:val="left" w:pos="9356"/>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кількість дітей загиблих (померлих) Захисників – 160.</w:t>
      </w:r>
    </w:p>
    <w:p w:rsidR="00C16146" w:rsidRPr="00E317B7" w:rsidRDefault="00C16146" w:rsidP="00C16146">
      <w:pPr>
        <w:tabs>
          <w:tab w:val="left" w:pos="851"/>
          <w:tab w:val="left" w:pos="993"/>
          <w:tab w:val="left" w:pos="4677"/>
          <w:tab w:val="left" w:pos="9356"/>
        </w:tabs>
        <w:ind w:firstLine="567"/>
        <w:rPr>
          <w:rFonts w:ascii="Times New Roman" w:hAnsi="Times New Roman" w:cs="Times New Roman"/>
          <w:sz w:val="27"/>
          <w:szCs w:val="27"/>
        </w:rPr>
      </w:pPr>
      <w:r w:rsidRPr="00E317B7">
        <w:rPr>
          <w:rFonts w:ascii="Times New Roman" w:hAnsi="Times New Roman" w:cs="Times New Roman"/>
          <w:sz w:val="27"/>
          <w:szCs w:val="27"/>
        </w:rPr>
        <w:t xml:space="preserve">Координація ветеранської політики в громаді покладена на профільного заступника міського голови </w:t>
      </w:r>
      <w:r w:rsidRPr="00E317B7">
        <w:rPr>
          <w:rFonts w:ascii="Times New Roman" w:hAnsi="Times New Roman" w:cs="Times New Roman"/>
          <w:sz w:val="27"/>
          <w:szCs w:val="27"/>
          <w:lang w:val="uk-UA"/>
        </w:rPr>
        <w:t>Гудзь Ірину Леонідівну</w:t>
      </w:r>
      <w:r w:rsidRPr="00E317B7">
        <w:rPr>
          <w:rFonts w:ascii="Times New Roman" w:hAnsi="Times New Roman" w:cs="Times New Roman"/>
          <w:sz w:val="27"/>
          <w:szCs w:val="27"/>
        </w:rPr>
        <w:t>.</w:t>
      </w:r>
    </w:p>
    <w:p w:rsidR="00C16146" w:rsidRPr="00E317B7" w:rsidRDefault="00C16146" w:rsidP="00C16146">
      <w:pPr>
        <w:tabs>
          <w:tab w:val="left" w:pos="851"/>
          <w:tab w:val="left" w:pos="993"/>
          <w:tab w:val="left" w:pos="4677"/>
          <w:tab w:val="left" w:pos="9356"/>
        </w:tabs>
        <w:ind w:firstLine="567"/>
        <w:rPr>
          <w:rFonts w:ascii="Times New Roman" w:hAnsi="Times New Roman" w:cs="Times New Roman"/>
          <w:sz w:val="27"/>
          <w:szCs w:val="27"/>
        </w:rPr>
      </w:pPr>
      <w:r w:rsidRPr="00E317B7">
        <w:rPr>
          <w:rFonts w:ascii="Times New Roman" w:hAnsi="Times New Roman" w:cs="Times New Roman"/>
          <w:sz w:val="27"/>
          <w:szCs w:val="27"/>
        </w:rPr>
        <w:t>Структурний підрозділ, відповідальний за ветеранську політику</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 xml:space="preserve">– управління соціального захисту населення міської ради. </w:t>
      </w:r>
    </w:p>
    <w:p w:rsidR="00C16146" w:rsidRPr="00E317B7" w:rsidRDefault="00C16146" w:rsidP="00C16146">
      <w:pPr>
        <w:tabs>
          <w:tab w:val="left" w:pos="851"/>
          <w:tab w:val="left" w:pos="993"/>
          <w:tab w:val="left" w:pos="4677"/>
          <w:tab w:val="left" w:pos="9356"/>
        </w:tabs>
        <w:ind w:firstLine="567"/>
        <w:rPr>
          <w:rFonts w:ascii="Times New Roman" w:hAnsi="Times New Roman" w:cs="Times New Roman"/>
          <w:sz w:val="27"/>
          <w:szCs w:val="27"/>
        </w:rPr>
      </w:pPr>
      <w:r w:rsidRPr="00E317B7">
        <w:rPr>
          <w:rFonts w:ascii="Times New Roman" w:hAnsi="Times New Roman" w:cs="Times New Roman"/>
          <w:sz w:val="27"/>
          <w:szCs w:val="27"/>
        </w:rPr>
        <w:t xml:space="preserve">В ЦНАПі діє «Єдине вікно» </w:t>
      </w:r>
      <w:r w:rsidRPr="00E317B7">
        <w:rPr>
          <w:rFonts w:ascii="Times New Roman" w:hAnsi="Times New Roman" w:cs="Times New Roman"/>
          <w:sz w:val="27"/>
          <w:szCs w:val="27"/>
          <w:lang w:val="uk-UA"/>
        </w:rPr>
        <w:t>–</w:t>
      </w:r>
      <w:r w:rsidRPr="00E317B7">
        <w:rPr>
          <w:rFonts w:ascii="Times New Roman" w:hAnsi="Times New Roman" w:cs="Times New Roman"/>
          <w:sz w:val="27"/>
          <w:szCs w:val="27"/>
        </w:rPr>
        <w:t xml:space="preserve"> адмінсервіс «Ветеран».</w:t>
      </w:r>
    </w:p>
    <w:p w:rsidR="00C16146" w:rsidRPr="00E317B7" w:rsidRDefault="00C16146" w:rsidP="00C16146">
      <w:pPr>
        <w:tabs>
          <w:tab w:val="left" w:pos="851"/>
          <w:tab w:val="left" w:pos="993"/>
          <w:tab w:val="left" w:pos="4677"/>
          <w:tab w:val="left" w:pos="9356"/>
        </w:tabs>
        <w:ind w:firstLine="567"/>
        <w:rPr>
          <w:rFonts w:ascii="Times New Roman" w:hAnsi="Times New Roman" w:cs="Times New Roman"/>
          <w:sz w:val="27"/>
          <w:szCs w:val="27"/>
        </w:rPr>
      </w:pPr>
      <w:r w:rsidRPr="00E317B7">
        <w:rPr>
          <w:rFonts w:ascii="Times New Roman" w:hAnsi="Times New Roman" w:cs="Times New Roman"/>
          <w:sz w:val="27"/>
          <w:szCs w:val="27"/>
        </w:rPr>
        <w:t>В громаді працює низка громадських об’єднань та волонтерських ініціатив, які взаємодіють з цільовою аудиторією ветеранської політики.</w:t>
      </w:r>
    </w:p>
    <w:p w:rsidR="00C16146" w:rsidRPr="00E317B7" w:rsidRDefault="00C16146" w:rsidP="00C16146">
      <w:pPr>
        <w:tabs>
          <w:tab w:val="left" w:pos="851"/>
          <w:tab w:val="left" w:pos="993"/>
          <w:tab w:val="left" w:pos="4677"/>
          <w:tab w:val="left" w:pos="9356"/>
        </w:tabs>
        <w:ind w:firstLine="567"/>
        <w:rPr>
          <w:rFonts w:ascii="Times New Roman" w:hAnsi="Times New Roman" w:cs="Times New Roman"/>
          <w:sz w:val="27"/>
          <w:szCs w:val="27"/>
        </w:rPr>
      </w:pPr>
      <w:r w:rsidRPr="00E317B7">
        <w:rPr>
          <w:rFonts w:ascii="Times New Roman" w:hAnsi="Times New Roman" w:cs="Times New Roman"/>
          <w:sz w:val="27"/>
          <w:szCs w:val="27"/>
        </w:rPr>
        <w:t xml:space="preserve">Головними запитами ветеранської спільноти </w:t>
      </w:r>
      <w:r w:rsidRPr="00E317B7">
        <w:rPr>
          <w:rFonts w:ascii="Times New Roman" w:hAnsi="Times New Roman" w:cs="Times New Roman"/>
          <w:sz w:val="27"/>
          <w:szCs w:val="27"/>
          <w:lang w:val="uk-UA"/>
        </w:rPr>
        <w:t>у 2025 році були</w:t>
      </w:r>
      <w:r w:rsidRPr="00E317B7">
        <w:rPr>
          <w:rFonts w:ascii="Times New Roman" w:hAnsi="Times New Roman" w:cs="Times New Roman"/>
          <w:sz w:val="27"/>
          <w:szCs w:val="27"/>
        </w:rPr>
        <w:t>:</w:t>
      </w:r>
    </w:p>
    <w:p w:rsidR="00C16146" w:rsidRPr="00E317B7" w:rsidRDefault="00C16146" w:rsidP="00C16146">
      <w:pPr>
        <w:pStyle w:val="a3"/>
        <w:numPr>
          <w:ilvl w:val="0"/>
          <w:numId w:val="8"/>
        </w:numPr>
        <w:tabs>
          <w:tab w:val="left" w:pos="851"/>
          <w:tab w:val="left" w:pos="993"/>
          <w:tab w:val="left" w:pos="1134"/>
          <w:tab w:val="left" w:pos="1276"/>
          <w:tab w:val="left" w:pos="1418"/>
          <w:tab w:val="left" w:pos="9356"/>
        </w:tabs>
        <w:ind w:left="0" w:firstLine="567"/>
        <w:rPr>
          <w:rFonts w:ascii="Times New Roman" w:hAnsi="Times New Roman" w:cs="Times New Roman"/>
          <w:sz w:val="27"/>
          <w:szCs w:val="27"/>
        </w:rPr>
      </w:pPr>
      <w:r w:rsidRPr="00E317B7">
        <w:rPr>
          <w:rFonts w:ascii="Times New Roman" w:hAnsi="Times New Roman" w:cs="Times New Roman"/>
          <w:sz w:val="27"/>
          <w:szCs w:val="27"/>
        </w:rPr>
        <w:t>запит на ефективні медичні та реабілітаційні послуги</w:t>
      </w:r>
      <w:r w:rsidRPr="00E317B7">
        <w:rPr>
          <w:rFonts w:ascii="Times New Roman" w:hAnsi="Times New Roman" w:cs="Times New Roman"/>
          <w:sz w:val="27"/>
          <w:szCs w:val="27"/>
          <w:lang w:val="uk-UA"/>
        </w:rPr>
        <w:t>;</w:t>
      </w:r>
    </w:p>
    <w:p w:rsidR="00C16146" w:rsidRPr="00E317B7" w:rsidRDefault="00C16146" w:rsidP="00C16146">
      <w:pPr>
        <w:pStyle w:val="a3"/>
        <w:numPr>
          <w:ilvl w:val="0"/>
          <w:numId w:val="8"/>
        </w:numPr>
        <w:tabs>
          <w:tab w:val="left" w:pos="851"/>
          <w:tab w:val="left" w:pos="993"/>
          <w:tab w:val="left" w:pos="1134"/>
          <w:tab w:val="left" w:pos="1276"/>
          <w:tab w:val="left" w:pos="1418"/>
          <w:tab w:val="left" w:pos="9356"/>
        </w:tabs>
        <w:ind w:left="0" w:firstLine="567"/>
        <w:rPr>
          <w:rFonts w:ascii="Times New Roman" w:hAnsi="Times New Roman" w:cs="Times New Roman"/>
          <w:sz w:val="27"/>
          <w:szCs w:val="27"/>
        </w:rPr>
      </w:pPr>
      <w:r w:rsidRPr="00E317B7">
        <w:rPr>
          <w:rFonts w:ascii="Times New Roman" w:hAnsi="Times New Roman" w:cs="Times New Roman"/>
          <w:sz w:val="27"/>
          <w:szCs w:val="27"/>
        </w:rPr>
        <w:t>запит на житлові програми та отримання земельних ділянок</w:t>
      </w:r>
      <w:r w:rsidRPr="00E317B7">
        <w:rPr>
          <w:rFonts w:ascii="Times New Roman" w:hAnsi="Times New Roman" w:cs="Times New Roman"/>
          <w:sz w:val="27"/>
          <w:szCs w:val="27"/>
          <w:lang w:val="uk-UA"/>
        </w:rPr>
        <w:t>;</w:t>
      </w:r>
    </w:p>
    <w:p w:rsidR="00C16146" w:rsidRPr="00E317B7" w:rsidRDefault="00C16146" w:rsidP="00C16146">
      <w:pPr>
        <w:pStyle w:val="a3"/>
        <w:numPr>
          <w:ilvl w:val="0"/>
          <w:numId w:val="8"/>
        </w:numPr>
        <w:tabs>
          <w:tab w:val="left" w:pos="851"/>
          <w:tab w:val="left" w:pos="993"/>
          <w:tab w:val="left" w:pos="1134"/>
          <w:tab w:val="left" w:pos="1276"/>
          <w:tab w:val="left" w:pos="1418"/>
          <w:tab w:val="left" w:pos="9356"/>
        </w:tabs>
        <w:ind w:left="0" w:firstLine="567"/>
        <w:rPr>
          <w:rFonts w:ascii="Times New Roman" w:hAnsi="Times New Roman" w:cs="Times New Roman"/>
          <w:sz w:val="27"/>
          <w:szCs w:val="27"/>
        </w:rPr>
      </w:pPr>
      <w:r w:rsidRPr="00E317B7">
        <w:rPr>
          <w:rFonts w:ascii="Times New Roman" w:hAnsi="Times New Roman" w:cs="Times New Roman"/>
          <w:sz w:val="27"/>
          <w:szCs w:val="27"/>
          <w:lang w:val="uk-UA"/>
        </w:rPr>
        <w:t>з</w:t>
      </w:r>
      <w:r w:rsidRPr="00E317B7">
        <w:rPr>
          <w:rFonts w:ascii="Times New Roman" w:hAnsi="Times New Roman" w:cs="Times New Roman"/>
          <w:sz w:val="27"/>
          <w:szCs w:val="27"/>
        </w:rPr>
        <w:t>апит на додаткові можливості (адміністративні та соціальні послуги, освіта, бізнес тощо)</w:t>
      </w:r>
      <w:r w:rsidRPr="00E317B7">
        <w:rPr>
          <w:rFonts w:ascii="Times New Roman" w:hAnsi="Times New Roman" w:cs="Times New Roman"/>
          <w:sz w:val="27"/>
          <w:szCs w:val="27"/>
          <w:lang w:val="uk-UA"/>
        </w:rPr>
        <w:t>;</w:t>
      </w:r>
    </w:p>
    <w:p w:rsidR="00C16146" w:rsidRPr="00E317B7" w:rsidRDefault="00C16146" w:rsidP="00C16146">
      <w:pPr>
        <w:pStyle w:val="a3"/>
        <w:numPr>
          <w:ilvl w:val="0"/>
          <w:numId w:val="8"/>
        </w:numPr>
        <w:tabs>
          <w:tab w:val="left" w:pos="851"/>
          <w:tab w:val="left" w:pos="993"/>
          <w:tab w:val="left" w:pos="1134"/>
          <w:tab w:val="left" w:pos="1276"/>
          <w:tab w:val="left" w:pos="1418"/>
          <w:tab w:val="left" w:pos="9356"/>
        </w:tabs>
        <w:ind w:left="0" w:firstLine="567"/>
        <w:rPr>
          <w:rFonts w:ascii="Times New Roman" w:hAnsi="Times New Roman" w:cs="Times New Roman"/>
          <w:sz w:val="27"/>
          <w:szCs w:val="27"/>
        </w:rPr>
      </w:pPr>
      <w:r w:rsidRPr="00E317B7">
        <w:rPr>
          <w:rFonts w:ascii="Times New Roman" w:hAnsi="Times New Roman" w:cs="Times New Roman"/>
          <w:sz w:val="27"/>
          <w:szCs w:val="27"/>
        </w:rPr>
        <w:t>працевлаштування</w:t>
      </w:r>
      <w:r w:rsidRPr="00E317B7">
        <w:rPr>
          <w:rFonts w:ascii="Times New Roman" w:hAnsi="Times New Roman" w:cs="Times New Roman"/>
          <w:sz w:val="27"/>
          <w:szCs w:val="27"/>
          <w:lang w:val="uk-UA"/>
        </w:rPr>
        <w:t>;</w:t>
      </w:r>
    </w:p>
    <w:p w:rsidR="00C16146" w:rsidRPr="00E317B7" w:rsidRDefault="00C16146" w:rsidP="00C16146">
      <w:pPr>
        <w:pStyle w:val="a3"/>
        <w:numPr>
          <w:ilvl w:val="0"/>
          <w:numId w:val="8"/>
        </w:numPr>
        <w:tabs>
          <w:tab w:val="left" w:pos="851"/>
          <w:tab w:val="left" w:pos="993"/>
          <w:tab w:val="left" w:pos="1134"/>
          <w:tab w:val="left" w:pos="1276"/>
          <w:tab w:val="left" w:pos="1418"/>
          <w:tab w:val="left" w:pos="9356"/>
        </w:tabs>
        <w:ind w:left="0" w:firstLine="567"/>
        <w:rPr>
          <w:rFonts w:ascii="Times New Roman" w:hAnsi="Times New Roman" w:cs="Times New Roman"/>
          <w:sz w:val="27"/>
          <w:szCs w:val="27"/>
        </w:rPr>
      </w:pPr>
      <w:r w:rsidRPr="00E317B7">
        <w:rPr>
          <w:rFonts w:ascii="Times New Roman" w:hAnsi="Times New Roman" w:cs="Times New Roman"/>
          <w:sz w:val="27"/>
          <w:szCs w:val="27"/>
        </w:rPr>
        <w:t>оздоровлення ветеранів війни та членів їх родин</w:t>
      </w:r>
      <w:r w:rsidRPr="00E317B7">
        <w:rPr>
          <w:rFonts w:ascii="Times New Roman" w:hAnsi="Times New Roman" w:cs="Times New Roman"/>
          <w:sz w:val="27"/>
          <w:szCs w:val="27"/>
          <w:lang w:val="uk-UA"/>
        </w:rPr>
        <w:t>;</w:t>
      </w:r>
      <w:r w:rsidRPr="00E317B7">
        <w:rPr>
          <w:rFonts w:ascii="Times New Roman" w:hAnsi="Times New Roman" w:cs="Times New Roman"/>
          <w:sz w:val="27"/>
          <w:szCs w:val="27"/>
        </w:rPr>
        <w:t xml:space="preserve"> </w:t>
      </w:r>
    </w:p>
    <w:p w:rsidR="00C16146" w:rsidRPr="00E317B7" w:rsidRDefault="00C16146" w:rsidP="00C16146">
      <w:pPr>
        <w:pStyle w:val="a3"/>
        <w:numPr>
          <w:ilvl w:val="0"/>
          <w:numId w:val="8"/>
        </w:numPr>
        <w:tabs>
          <w:tab w:val="left" w:pos="851"/>
          <w:tab w:val="left" w:pos="993"/>
          <w:tab w:val="left" w:pos="1134"/>
          <w:tab w:val="left" w:pos="1276"/>
          <w:tab w:val="left" w:pos="1418"/>
          <w:tab w:val="left" w:pos="9356"/>
        </w:tabs>
        <w:ind w:left="0" w:firstLine="567"/>
        <w:rPr>
          <w:rFonts w:ascii="Times New Roman" w:hAnsi="Times New Roman" w:cs="Times New Roman"/>
          <w:sz w:val="27"/>
          <w:szCs w:val="27"/>
        </w:rPr>
      </w:pPr>
      <w:r w:rsidRPr="00E317B7">
        <w:rPr>
          <w:rFonts w:ascii="Times New Roman" w:hAnsi="Times New Roman" w:cs="Times New Roman"/>
          <w:sz w:val="27"/>
          <w:szCs w:val="27"/>
        </w:rPr>
        <w:lastRenderedPageBreak/>
        <w:t>запит на комплексну інформацію щодо прав та можливостей</w:t>
      </w:r>
      <w:r w:rsidRPr="00E317B7">
        <w:rPr>
          <w:rFonts w:ascii="Times New Roman" w:hAnsi="Times New Roman" w:cs="Times New Roman"/>
          <w:sz w:val="27"/>
          <w:szCs w:val="27"/>
          <w:lang w:val="uk-UA"/>
        </w:rPr>
        <w:t>;</w:t>
      </w:r>
    </w:p>
    <w:p w:rsidR="00C16146" w:rsidRPr="00E317B7" w:rsidRDefault="00C16146" w:rsidP="00C16146">
      <w:pPr>
        <w:pStyle w:val="a3"/>
        <w:numPr>
          <w:ilvl w:val="0"/>
          <w:numId w:val="8"/>
        </w:numPr>
        <w:tabs>
          <w:tab w:val="left" w:pos="851"/>
          <w:tab w:val="left" w:pos="993"/>
          <w:tab w:val="left" w:pos="1134"/>
          <w:tab w:val="left" w:pos="1418"/>
          <w:tab w:val="left" w:pos="9356"/>
        </w:tabs>
        <w:ind w:left="0" w:firstLine="567"/>
        <w:rPr>
          <w:rFonts w:ascii="Times New Roman" w:hAnsi="Times New Roman" w:cs="Times New Roman"/>
          <w:sz w:val="27"/>
          <w:szCs w:val="27"/>
        </w:rPr>
      </w:pPr>
      <w:r w:rsidRPr="00E317B7">
        <w:rPr>
          <w:rFonts w:ascii="Times New Roman" w:hAnsi="Times New Roman" w:cs="Times New Roman"/>
          <w:sz w:val="27"/>
          <w:szCs w:val="27"/>
        </w:rPr>
        <w:t>запит на Повагу та Подяку</w:t>
      </w:r>
      <w:r w:rsidRPr="00E317B7">
        <w:rPr>
          <w:rFonts w:ascii="Times New Roman" w:hAnsi="Times New Roman" w:cs="Times New Roman"/>
          <w:sz w:val="27"/>
          <w:szCs w:val="27"/>
          <w:lang w:val="uk-UA"/>
        </w:rPr>
        <w:t>;</w:t>
      </w:r>
    </w:p>
    <w:p w:rsidR="00C16146" w:rsidRPr="00E317B7" w:rsidRDefault="00C16146" w:rsidP="00C16146">
      <w:pPr>
        <w:pStyle w:val="a3"/>
        <w:numPr>
          <w:ilvl w:val="0"/>
          <w:numId w:val="8"/>
        </w:numPr>
        <w:tabs>
          <w:tab w:val="left" w:pos="851"/>
          <w:tab w:val="left" w:pos="993"/>
          <w:tab w:val="left" w:pos="1134"/>
          <w:tab w:val="left" w:pos="1418"/>
          <w:tab w:val="left" w:pos="9356"/>
        </w:tabs>
        <w:ind w:left="0" w:firstLine="567"/>
        <w:rPr>
          <w:rFonts w:ascii="Times New Roman" w:hAnsi="Times New Roman" w:cs="Times New Roman"/>
          <w:sz w:val="27"/>
          <w:szCs w:val="27"/>
        </w:rPr>
      </w:pPr>
      <w:r w:rsidRPr="00E317B7">
        <w:rPr>
          <w:rFonts w:ascii="Times New Roman" w:hAnsi="Times New Roman" w:cs="Times New Roman"/>
          <w:sz w:val="27"/>
          <w:szCs w:val="27"/>
        </w:rPr>
        <w:t xml:space="preserve">вшанування та пам’ятування. </w:t>
      </w:r>
    </w:p>
    <w:p w:rsidR="00C16146" w:rsidRPr="00E317B7" w:rsidRDefault="00C16146" w:rsidP="00C16146">
      <w:pPr>
        <w:tabs>
          <w:tab w:val="left" w:pos="851"/>
          <w:tab w:val="left" w:pos="993"/>
          <w:tab w:val="left" w:pos="4677"/>
          <w:tab w:val="left" w:pos="9356"/>
        </w:tabs>
        <w:ind w:firstLine="567"/>
        <w:rPr>
          <w:rFonts w:ascii="Times New Roman" w:hAnsi="Times New Roman" w:cs="Times New Roman"/>
          <w:sz w:val="27"/>
          <w:szCs w:val="27"/>
          <w:lang w:val="uk-UA"/>
        </w:rPr>
      </w:pPr>
      <w:r w:rsidRPr="00E317B7">
        <w:rPr>
          <w:rFonts w:ascii="Times New Roman" w:hAnsi="Times New Roman" w:cs="Times New Roman"/>
          <w:sz w:val="27"/>
          <w:szCs w:val="27"/>
        </w:rPr>
        <w:t xml:space="preserve">Враховуючи вищезазначене, </w:t>
      </w:r>
      <w:r w:rsidRPr="00E317B7">
        <w:rPr>
          <w:rFonts w:ascii="Times New Roman" w:hAnsi="Times New Roman" w:cs="Times New Roman"/>
          <w:sz w:val="27"/>
          <w:szCs w:val="27"/>
          <w:lang w:val="uk-UA"/>
        </w:rPr>
        <w:t xml:space="preserve">у 2025 році </w:t>
      </w:r>
      <w:r w:rsidRPr="00E317B7">
        <w:rPr>
          <w:rFonts w:ascii="Times New Roman" w:hAnsi="Times New Roman" w:cs="Times New Roman"/>
          <w:sz w:val="27"/>
          <w:szCs w:val="27"/>
        </w:rPr>
        <w:t>було налагоджен</w:t>
      </w:r>
      <w:r w:rsidRPr="00E317B7">
        <w:rPr>
          <w:rFonts w:ascii="Times New Roman" w:hAnsi="Times New Roman" w:cs="Times New Roman"/>
          <w:sz w:val="27"/>
          <w:szCs w:val="27"/>
          <w:lang w:val="uk-UA"/>
        </w:rPr>
        <w:t>о</w:t>
      </w:r>
      <w:r w:rsidRPr="00E317B7">
        <w:rPr>
          <w:rFonts w:ascii="Times New Roman" w:hAnsi="Times New Roman" w:cs="Times New Roman"/>
          <w:sz w:val="27"/>
          <w:szCs w:val="27"/>
        </w:rPr>
        <w:t xml:space="preserve"> комплексн</w:t>
      </w:r>
      <w:r w:rsidRPr="00E317B7">
        <w:rPr>
          <w:rFonts w:ascii="Times New Roman" w:hAnsi="Times New Roman" w:cs="Times New Roman"/>
          <w:sz w:val="27"/>
          <w:szCs w:val="27"/>
          <w:lang w:val="uk-UA"/>
        </w:rPr>
        <w:t>ий</w:t>
      </w:r>
      <w:r w:rsidRPr="00E317B7">
        <w:rPr>
          <w:rFonts w:ascii="Times New Roman" w:hAnsi="Times New Roman" w:cs="Times New Roman"/>
          <w:sz w:val="27"/>
          <w:szCs w:val="27"/>
        </w:rPr>
        <w:t xml:space="preserve"> підх</w:t>
      </w:r>
      <w:r w:rsidRPr="00E317B7">
        <w:rPr>
          <w:rFonts w:ascii="Times New Roman" w:hAnsi="Times New Roman" w:cs="Times New Roman"/>
          <w:sz w:val="27"/>
          <w:szCs w:val="27"/>
          <w:lang w:val="uk-UA"/>
        </w:rPr>
        <w:t>ід</w:t>
      </w:r>
      <w:r w:rsidRPr="00E317B7">
        <w:rPr>
          <w:rFonts w:ascii="Times New Roman" w:hAnsi="Times New Roman" w:cs="Times New Roman"/>
          <w:sz w:val="27"/>
          <w:szCs w:val="27"/>
        </w:rPr>
        <w:t xml:space="preserve"> підтримки ветеранів війни, членів їх сімей, сімей загиблих (померлих) Захисників і Захисниць України та деяких інших категорій осіб на вико</w:t>
      </w:r>
      <w:r w:rsidRPr="00E317B7">
        <w:rPr>
          <w:rFonts w:ascii="Times New Roman" w:hAnsi="Times New Roman" w:cs="Times New Roman"/>
          <w:sz w:val="27"/>
          <w:szCs w:val="27"/>
          <w:lang w:val="uk-UA"/>
        </w:rPr>
        <w:t>н</w:t>
      </w:r>
      <w:r w:rsidRPr="00E317B7">
        <w:rPr>
          <w:rFonts w:ascii="Times New Roman" w:hAnsi="Times New Roman" w:cs="Times New Roman"/>
          <w:sz w:val="27"/>
          <w:szCs w:val="27"/>
        </w:rPr>
        <w:t xml:space="preserve">ання </w:t>
      </w:r>
      <w:r w:rsidRPr="00E317B7">
        <w:rPr>
          <w:rFonts w:ascii="Times New Roman" w:hAnsi="Times New Roman" w:cs="Times New Roman"/>
          <w:sz w:val="27"/>
          <w:szCs w:val="27"/>
          <w:lang w:val="uk-UA"/>
        </w:rPr>
        <w:t>Комплексної програмки підтримки ветеранів війни та членів їх сімей, затверджену рішенням Звягельської міської ради від 22.02.2024 року №1143.</w:t>
      </w:r>
    </w:p>
    <w:p w:rsidR="00C16146" w:rsidRPr="00E317B7" w:rsidRDefault="00C16146" w:rsidP="00C16146">
      <w:pPr>
        <w:tabs>
          <w:tab w:val="left" w:pos="851"/>
          <w:tab w:val="left" w:pos="993"/>
        </w:tabs>
        <w:ind w:firstLine="567"/>
        <w:rPr>
          <w:rFonts w:ascii="Times New Roman" w:eastAsia="Times New Roman" w:hAnsi="Times New Roman" w:cs="Times New Roman"/>
          <w:sz w:val="27"/>
          <w:szCs w:val="27"/>
          <w:lang w:val="uk-UA" w:eastAsia="uk-UA"/>
        </w:rPr>
      </w:pPr>
      <w:r w:rsidRPr="00E317B7">
        <w:rPr>
          <w:rFonts w:ascii="Times New Roman" w:hAnsi="Times New Roman" w:cs="Times New Roman"/>
          <w:sz w:val="27"/>
          <w:szCs w:val="27"/>
        </w:rPr>
        <w:t>Психологічна реабілітація, відновлення фізичного та ментального здоров’я:</w:t>
      </w:r>
    </w:p>
    <w:p w:rsidR="00C16146" w:rsidRPr="00E317B7" w:rsidRDefault="00C16146" w:rsidP="00C16146">
      <w:pPr>
        <w:pStyle w:val="a3"/>
        <w:numPr>
          <w:ilvl w:val="0"/>
          <w:numId w:val="9"/>
        </w:numPr>
        <w:tabs>
          <w:tab w:val="left" w:pos="851"/>
          <w:tab w:val="left" w:pos="993"/>
          <w:tab w:val="left" w:pos="1134"/>
        </w:tabs>
        <w:ind w:left="0" w:firstLine="567"/>
        <w:rPr>
          <w:rFonts w:ascii="Times New Roman" w:eastAsia="Times New Roman" w:hAnsi="Times New Roman" w:cs="Times New Roman"/>
          <w:sz w:val="27"/>
          <w:szCs w:val="27"/>
          <w:lang w:val="uk-UA" w:eastAsia="uk-UA"/>
        </w:rPr>
      </w:pPr>
      <w:r w:rsidRPr="00E317B7">
        <w:rPr>
          <w:rFonts w:ascii="Times New Roman" w:hAnsi="Times New Roman" w:cs="Times New Roman"/>
          <w:sz w:val="27"/>
          <w:szCs w:val="27"/>
          <w:lang w:val="uk-UA"/>
        </w:rPr>
        <w:t xml:space="preserve">в </w:t>
      </w:r>
      <w:r w:rsidRPr="00E317B7">
        <w:rPr>
          <w:rFonts w:ascii="Times New Roman" w:hAnsi="Times New Roman" w:cs="Times New Roman"/>
          <w:sz w:val="27"/>
          <w:szCs w:val="27"/>
        </w:rPr>
        <w:t xml:space="preserve">закладах охорони здоров’я напрацьовано систему супроводу ветерана війни, </w:t>
      </w:r>
      <w:r w:rsidRPr="00E317B7">
        <w:rPr>
          <w:rFonts w:ascii="Times New Roman" w:hAnsi="Times New Roman" w:cs="Times New Roman"/>
          <w:sz w:val="27"/>
          <w:szCs w:val="27"/>
          <w:lang w:val="uk-UA"/>
        </w:rPr>
        <w:t>працевлаштовано фахівця із супроводу ветеранів війни та демобілізованих осіб;</w:t>
      </w:r>
    </w:p>
    <w:p w:rsidR="00C16146" w:rsidRPr="00E317B7" w:rsidRDefault="00C16146" w:rsidP="00C16146">
      <w:pPr>
        <w:pStyle w:val="a3"/>
        <w:numPr>
          <w:ilvl w:val="0"/>
          <w:numId w:val="9"/>
        </w:numPr>
        <w:tabs>
          <w:tab w:val="left" w:pos="851"/>
          <w:tab w:val="left" w:pos="993"/>
          <w:tab w:val="left" w:pos="1134"/>
        </w:tabs>
        <w:ind w:left="0" w:firstLine="567"/>
        <w:rPr>
          <w:rFonts w:ascii="Times New Roman" w:eastAsia="Times New Roman" w:hAnsi="Times New Roman" w:cs="Times New Roman"/>
          <w:sz w:val="27"/>
          <w:szCs w:val="27"/>
          <w:lang w:val="uk-UA" w:eastAsia="uk-UA"/>
        </w:rPr>
      </w:pPr>
      <w:r w:rsidRPr="00E317B7">
        <w:rPr>
          <w:rFonts w:ascii="Times New Roman" w:hAnsi="Times New Roman" w:cs="Times New Roman"/>
          <w:sz w:val="27"/>
          <w:szCs w:val="27"/>
          <w:lang w:val="uk-UA"/>
        </w:rPr>
        <w:t>в КНП «Звягельська багатопрофільна лікарня» ЗМР відкрито Центр ментального здоров’я, де працює мультидисциплінарна команда. Військовослужбовці в межах Програми медичних гарантій проходять стаціонарне лікування в різнопрофільних відділеннях, а також відділенні комплексної реабілітації (протягом 2025 року отримали комплексні реабілітаційні послуги 360 ветеранів війни);</w:t>
      </w:r>
    </w:p>
    <w:p w:rsidR="00C16146" w:rsidRPr="00E317B7" w:rsidRDefault="00C16146" w:rsidP="00C16146">
      <w:pPr>
        <w:pStyle w:val="a3"/>
        <w:numPr>
          <w:ilvl w:val="0"/>
          <w:numId w:val="9"/>
        </w:numPr>
        <w:tabs>
          <w:tab w:val="left" w:pos="851"/>
          <w:tab w:val="left" w:pos="993"/>
          <w:tab w:val="left" w:pos="1134"/>
        </w:tabs>
        <w:ind w:left="0" w:firstLine="567"/>
        <w:rPr>
          <w:rFonts w:ascii="Times New Roman" w:eastAsia="Times New Roman" w:hAnsi="Times New Roman" w:cs="Times New Roman"/>
          <w:sz w:val="27"/>
          <w:szCs w:val="27"/>
          <w:lang w:val="uk-UA" w:eastAsia="uk-UA"/>
        </w:rPr>
      </w:pPr>
      <w:r w:rsidRPr="00E317B7">
        <w:rPr>
          <w:rFonts w:ascii="Times New Roman" w:hAnsi="Times New Roman" w:cs="Times New Roman"/>
          <w:sz w:val="27"/>
          <w:szCs w:val="27"/>
          <w:lang w:val="uk-UA"/>
        </w:rPr>
        <w:t>л</w:t>
      </w:r>
      <w:r w:rsidRPr="00E317B7">
        <w:rPr>
          <w:rFonts w:ascii="Times New Roman" w:hAnsi="Times New Roman" w:cs="Times New Roman"/>
          <w:sz w:val="27"/>
          <w:szCs w:val="27"/>
        </w:rPr>
        <w:t>ікарями КНП «ЦПМСД» ЗМР надається первинна психологічна допомога, поради щодо метального здоров’я. Усі лікарі загальної практики</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w:t>
      </w:r>
      <w:r w:rsidRPr="00E317B7">
        <w:rPr>
          <w:rFonts w:ascii="Times New Roman" w:hAnsi="Times New Roman" w:cs="Times New Roman"/>
          <w:sz w:val="27"/>
          <w:szCs w:val="27"/>
          <w:lang w:val="uk-UA"/>
        </w:rPr>
        <w:t xml:space="preserve"> </w:t>
      </w:r>
      <w:r w:rsidRPr="00E317B7">
        <w:rPr>
          <w:rFonts w:ascii="Times New Roman" w:hAnsi="Times New Roman" w:cs="Times New Roman"/>
          <w:sz w:val="27"/>
          <w:szCs w:val="27"/>
        </w:rPr>
        <w:t>сімейні лікарі пройшли навчання за програмою «Ведення поширених психічних розладів на первинному рівні медичної допомоги із використанням керівництва mhGAP»</w:t>
      </w:r>
      <w:r w:rsidRPr="00E317B7">
        <w:rPr>
          <w:rFonts w:ascii="Times New Roman" w:hAnsi="Times New Roman" w:cs="Times New Roman"/>
          <w:sz w:val="27"/>
          <w:szCs w:val="27"/>
          <w:lang w:val="uk-UA"/>
        </w:rPr>
        <w:t>;</w:t>
      </w:r>
    </w:p>
    <w:p w:rsidR="00C16146" w:rsidRPr="00E317B7" w:rsidRDefault="00C16146" w:rsidP="00C16146">
      <w:pPr>
        <w:pStyle w:val="a3"/>
        <w:numPr>
          <w:ilvl w:val="0"/>
          <w:numId w:val="9"/>
        </w:numPr>
        <w:tabs>
          <w:tab w:val="left" w:pos="851"/>
          <w:tab w:val="left" w:pos="993"/>
          <w:tab w:val="left" w:pos="1134"/>
        </w:tabs>
        <w:ind w:left="0" w:firstLine="567"/>
        <w:rPr>
          <w:rFonts w:ascii="Times New Roman" w:eastAsia="Times New Roman" w:hAnsi="Times New Roman" w:cs="Times New Roman"/>
          <w:sz w:val="27"/>
          <w:szCs w:val="27"/>
          <w:lang w:val="uk-UA" w:eastAsia="uk-UA"/>
        </w:rPr>
      </w:pPr>
      <w:r w:rsidRPr="00E317B7">
        <w:rPr>
          <w:rFonts w:ascii="Times New Roman" w:hAnsi="Times New Roman" w:cs="Times New Roman"/>
          <w:sz w:val="27"/>
          <w:szCs w:val="27"/>
          <w:lang w:val="uk-UA"/>
        </w:rPr>
        <w:t>члени сімей загиблих Захисників України можуть скористатися послугою пільгового зубопротезування (з місцевого бюджету виділено 300 тис. грн);</w:t>
      </w:r>
    </w:p>
    <w:p w:rsidR="00C16146" w:rsidRPr="00E317B7" w:rsidRDefault="00C16146" w:rsidP="00C16146">
      <w:pPr>
        <w:pStyle w:val="a3"/>
        <w:numPr>
          <w:ilvl w:val="0"/>
          <w:numId w:val="9"/>
        </w:numPr>
        <w:tabs>
          <w:tab w:val="left" w:pos="709"/>
          <w:tab w:val="left" w:pos="851"/>
          <w:tab w:val="left" w:pos="993"/>
          <w:tab w:val="left" w:pos="1134"/>
        </w:tabs>
        <w:ind w:left="0" w:firstLine="567"/>
        <w:rPr>
          <w:rFonts w:ascii="Times New Roman" w:eastAsia="Times New Roman" w:hAnsi="Times New Roman" w:cs="Times New Roman"/>
          <w:sz w:val="27"/>
          <w:szCs w:val="27"/>
          <w:lang w:val="uk-UA" w:eastAsia="uk-UA"/>
        </w:rPr>
      </w:pPr>
      <w:r w:rsidRPr="00E317B7">
        <w:rPr>
          <w:rFonts w:ascii="Times New Roman" w:hAnsi="Times New Roman" w:cs="Times New Roman"/>
          <w:sz w:val="27"/>
          <w:szCs w:val="27"/>
          <w:lang w:val="uk-UA"/>
        </w:rPr>
        <w:t>учасники бойових дій та особи з інвалідністю внаслідок війни можуть скористатися послугами з реабілітаційного та відновного лікування за кошти місцевого бюджету (з місцевого бюджету передбачено 270 тис. грн);</w:t>
      </w:r>
    </w:p>
    <w:p w:rsidR="00C16146" w:rsidRPr="00E317B7" w:rsidRDefault="00C16146" w:rsidP="00C16146">
      <w:pPr>
        <w:pStyle w:val="a3"/>
        <w:numPr>
          <w:ilvl w:val="0"/>
          <w:numId w:val="9"/>
        </w:numPr>
        <w:tabs>
          <w:tab w:val="left" w:pos="851"/>
          <w:tab w:val="left" w:pos="993"/>
          <w:tab w:val="left" w:pos="1134"/>
        </w:tabs>
        <w:ind w:left="0" w:firstLine="567"/>
        <w:rPr>
          <w:rFonts w:ascii="Times New Roman" w:eastAsia="Times New Roman" w:hAnsi="Times New Roman" w:cs="Times New Roman"/>
          <w:sz w:val="27"/>
          <w:szCs w:val="27"/>
          <w:lang w:val="uk-UA" w:eastAsia="uk-UA"/>
        </w:rPr>
      </w:pPr>
      <w:r w:rsidRPr="00E317B7">
        <w:rPr>
          <w:rFonts w:ascii="Times New Roman" w:hAnsi="Times New Roman" w:cs="Times New Roman"/>
          <w:sz w:val="27"/>
          <w:szCs w:val="27"/>
          <w:lang w:val="uk-UA"/>
        </w:rPr>
        <w:t>в</w:t>
      </w:r>
      <w:r w:rsidRPr="00E317B7">
        <w:rPr>
          <w:rFonts w:ascii="Times New Roman" w:hAnsi="Times New Roman" w:cs="Times New Roman"/>
          <w:sz w:val="27"/>
          <w:szCs w:val="27"/>
        </w:rPr>
        <w:t>иконується програма забезпечення технічними засобами реабілітації</w:t>
      </w:r>
      <w:r w:rsidRPr="00E317B7">
        <w:rPr>
          <w:rFonts w:ascii="Times New Roman" w:hAnsi="Times New Roman" w:cs="Times New Roman"/>
          <w:sz w:val="27"/>
          <w:szCs w:val="27"/>
          <w:lang w:val="uk-UA"/>
        </w:rPr>
        <w:t xml:space="preserve"> р</w:t>
      </w:r>
      <w:r w:rsidRPr="00E317B7">
        <w:rPr>
          <w:rFonts w:ascii="Times New Roman" w:hAnsi="Times New Roman" w:cs="Times New Roman"/>
          <w:sz w:val="27"/>
          <w:szCs w:val="27"/>
        </w:rPr>
        <w:t>еалізується державна програма з надання безоплатної стоматологічної допомоги.</w:t>
      </w:r>
    </w:p>
    <w:p w:rsidR="00C16146" w:rsidRPr="00E317B7" w:rsidRDefault="00C16146" w:rsidP="00C16146">
      <w:pPr>
        <w:tabs>
          <w:tab w:val="left" w:pos="851"/>
          <w:tab w:val="left" w:pos="993"/>
        </w:tabs>
        <w:ind w:firstLine="567"/>
        <w:rPr>
          <w:rFonts w:ascii="Times New Roman" w:eastAsia="Times New Roman" w:hAnsi="Times New Roman" w:cs="Times New Roman"/>
          <w:sz w:val="27"/>
          <w:szCs w:val="27"/>
          <w:lang w:val="uk-UA" w:eastAsia="uk-UA"/>
        </w:rPr>
      </w:pPr>
      <w:r w:rsidRPr="00E317B7">
        <w:rPr>
          <w:rFonts w:ascii="Times New Roman" w:hAnsi="Times New Roman" w:cs="Times New Roman"/>
          <w:sz w:val="27"/>
          <w:szCs w:val="27"/>
        </w:rPr>
        <w:t>Серед актуальних потреб – відкриття у Звягелі військової поліклініки та комплексного реабілітаційного (відновного) центру для ветеранів та членів їх родин. Напрацьовуються та фахово обговорюються різні варіанти, можливості залучення інвестицій, фінансування на ці цілі, аби забезпечити цілісну системи реабілітації наших захисників упродовж всього життя.</w:t>
      </w:r>
    </w:p>
    <w:p w:rsidR="00C16146" w:rsidRPr="00E317B7" w:rsidRDefault="00C16146" w:rsidP="00C16146">
      <w:pPr>
        <w:tabs>
          <w:tab w:val="left" w:pos="851"/>
          <w:tab w:val="left" w:pos="993"/>
        </w:tabs>
        <w:ind w:firstLine="567"/>
        <w:rPr>
          <w:rFonts w:ascii="Times New Roman" w:eastAsia="Times New Roman" w:hAnsi="Times New Roman" w:cs="Times New Roman"/>
          <w:sz w:val="27"/>
          <w:szCs w:val="27"/>
          <w:lang w:val="uk-UA" w:eastAsia="uk-UA"/>
        </w:rPr>
      </w:pPr>
      <w:r w:rsidRPr="00E317B7">
        <w:rPr>
          <w:rFonts w:ascii="Times New Roman" w:hAnsi="Times New Roman" w:cs="Times New Roman"/>
          <w:sz w:val="27"/>
          <w:szCs w:val="27"/>
        </w:rPr>
        <w:t>Соціальна підтримка та поліпшення фінансово-матеріального стану. Це надання низки соціальних пільг, виплат та послуг, зокрема:</w:t>
      </w:r>
    </w:p>
    <w:p w:rsidR="00C16146" w:rsidRPr="00E317B7" w:rsidRDefault="00C16146" w:rsidP="00C16146">
      <w:pPr>
        <w:pStyle w:val="a3"/>
        <w:numPr>
          <w:ilvl w:val="0"/>
          <w:numId w:val="10"/>
        </w:numPr>
        <w:tabs>
          <w:tab w:val="left" w:pos="851"/>
          <w:tab w:val="left" w:pos="993"/>
          <w:tab w:val="left" w:pos="1134"/>
        </w:tabs>
        <w:ind w:left="0" w:firstLine="567"/>
        <w:rPr>
          <w:rFonts w:ascii="Times New Roman" w:eastAsia="Times New Roman" w:hAnsi="Times New Roman" w:cs="Times New Roman"/>
          <w:sz w:val="27"/>
          <w:szCs w:val="27"/>
          <w:lang w:val="uk-UA" w:eastAsia="uk-UA"/>
        </w:rPr>
      </w:pPr>
      <w:r w:rsidRPr="00E317B7">
        <w:rPr>
          <w:rFonts w:ascii="Times New Roman" w:hAnsi="Times New Roman" w:cs="Times New Roman"/>
          <w:sz w:val="27"/>
          <w:szCs w:val="27"/>
          <w:lang w:val="uk-UA"/>
        </w:rPr>
        <w:t>разової допомоги членам сімей загиблих, померлих учасників антитерористичної операції, операції об’єднаних сил, учасників бойових дій у зв’язку з військовою агресією російської федерації у порядку, затвердженому міською радою – отримали 263 особи на суму 2 млн 230 тис. грн;</w:t>
      </w:r>
    </w:p>
    <w:p w:rsidR="00C16146" w:rsidRPr="00E317B7" w:rsidRDefault="00C16146" w:rsidP="00C16146">
      <w:pPr>
        <w:pStyle w:val="a3"/>
        <w:numPr>
          <w:ilvl w:val="0"/>
          <w:numId w:val="10"/>
        </w:numPr>
        <w:tabs>
          <w:tab w:val="left" w:pos="851"/>
          <w:tab w:val="left" w:pos="993"/>
          <w:tab w:val="left" w:pos="1134"/>
        </w:tabs>
        <w:ind w:left="0" w:firstLine="567"/>
        <w:rPr>
          <w:rFonts w:ascii="Times New Roman" w:eastAsia="Times New Roman" w:hAnsi="Times New Roman" w:cs="Times New Roman"/>
          <w:sz w:val="27"/>
          <w:szCs w:val="27"/>
          <w:lang w:val="uk-UA" w:eastAsia="uk-UA"/>
        </w:rPr>
      </w:pPr>
      <w:r w:rsidRPr="00E317B7">
        <w:rPr>
          <w:rFonts w:ascii="Times New Roman" w:hAnsi="Times New Roman" w:cs="Times New Roman"/>
          <w:sz w:val="27"/>
          <w:szCs w:val="27"/>
          <w:lang w:val="uk-UA"/>
        </w:rPr>
        <w:t>надання позачергово одноразової матеріальної допомоги окремим категоріям осіб з числа учасників бойових дій, іншим категоріям осіб, які потребують лікування після поранення у порядку, затвердженому міською радою – 1 млн 500 тис. грн (140 звернення);</w:t>
      </w:r>
    </w:p>
    <w:p w:rsidR="00C16146" w:rsidRPr="00E317B7" w:rsidRDefault="00C16146" w:rsidP="00C16146">
      <w:pPr>
        <w:pStyle w:val="a3"/>
        <w:numPr>
          <w:ilvl w:val="0"/>
          <w:numId w:val="10"/>
        </w:numPr>
        <w:tabs>
          <w:tab w:val="left" w:pos="851"/>
          <w:tab w:val="left" w:pos="993"/>
          <w:tab w:val="left" w:pos="1134"/>
        </w:tabs>
        <w:ind w:left="0" w:firstLine="567"/>
        <w:rPr>
          <w:rFonts w:ascii="Times New Roman" w:eastAsia="Times New Roman" w:hAnsi="Times New Roman" w:cs="Times New Roman"/>
          <w:sz w:val="27"/>
          <w:szCs w:val="27"/>
          <w:lang w:val="uk-UA" w:eastAsia="uk-UA"/>
        </w:rPr>
      </w:pPr>
      <w:r w:rsidRPr="00E317B7">
        <w:rPr>
          <w:rFonts w:ascii="Times New Roman" w:hAnsi="Times New Roman" w:cs="Times New Roman"/>
          <w:sz w:val="27"/>
          <w:szCs w:val="27"/>
          <w:lang w:val="uk-UA"/>
        </w:rPr>
        <w:lastRenderedPageBreak/>
        <w:t>пільги на житлово-комунальні послуги членам сімей загиблих учасників АТО/ООС/захисту від військової агресії російської федерації в розмірі 50% їх вартості в межах соціальних норм – виділено з місцевого бюджету 1 млн 800 тис. грн;</w:t>
      </w:r>
    </w:p>
    <w:p w:rsidR="00C16146" w:rsidRPr="00E317B7" w:rsidRDefault="00C16146" w:rsidP="00C16146">
      <w:pPr>
        <w:pStyle w:val="a3"/>
        <w:numPr>
          <w:ilvl w:val="0"/>
          <w:numId w:val="10"/>
        </w:numPr>
        <w:tabs>
          <w:tab w:val="left" w:pos="851"/>
          <w:tab w:val="left" w:pos="993"/>
          <w:tab w:val="left" w:pos="1134"/>
        </w:tabs>
        <w:ind w:left="0" w:firstLine="567"/>
        <w:rPr>
          <w:rFonts w:ascii="Times New Roman" w:eastAsia="Times New Roman" w:hAnsi="Times New Roman" w:cs="Times New Roman"/>
          <w:sz w:val="27"/>
          <w:szCs w:val="27"/>
          <w:lang w:val="uk-UA" w:eastAsia="uk-UA"/>
        </w:rPr>
      </w:pPr>
      <w:r w:rsidRPr="00E317B7">
        <w:rPr>
          <w:rFonts w:ascii="Times New Roman" w:hAnsi="Times New Roman" w:cs="Times New Roman"/>
          <w:sz w:val="27"/>
          <w:szCs w:val="27"/>
        </w:rPr>
        <w:t xml:space="preserve">забезпечення пільгового проїзду – виділено з місцевого бюджету </w:t>
      </w:r>
      <w:r w:rsidRPr="00E317B7">
        <w:rPr>
          <w:rFonts w:ascii="Times New Roman" w:hAnsi="Times New Roman" w:cs="Times New Roman"/>
          <w:sz w:val="27"/>
          <w:szCs w:val="27"/>
          <w:lang w:val="uk-UA"/>
        </w:rPr>
        <w:t>3 </w:t>
      </w:r>
      <w:r w:rsidRPr="00E317B7">
        <w:rPr>
          <w:rFonts w:ascii="Times New Roman" w:hAnsi="Times New Roman" w:cs="Times New Roman"/>
          <w:sz w:val="27"/>
          <w:szCs w:val="27"/>
        </w:rPr>
        <w:t>млн</w:t>
      </w:r>
      <w:r w:rsidRPr="00E317B7">
        <w:rPr>
          <w:rFonts w:ascii="Times New Roman" w:hAnsi="Times New Roman" w:cs="Times New Roman"/>
          <w:sz w:val="27"/>
          <w:szCs w:val="27"/>
          <w:lang w:val="uk-UA"/>
        </w:rPr>
        <w:t> 800 </w:t>
      </w:r>
      <w:r w:rsidRPr="00E317B7">
        <w:rPr>
          <w:rFonts w:ascii="Times New Roman" w:hAnsi="Times New Roman" w:cs="Times New Roman"/>
          <w:sz w:val="27"/>
          <w:szCs w:val="27"/>
        </w:rPr>
        <w:t>тис</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грн;</w:t>
      </w:r>
      <w:r w:rsidRPr="00E317B7">
        <w:rPr>
          <w:rFonts w:ascii="Times New Roman" w:hAnsi="Times New Roman" w:cs="Times New Roman"/>
          <w:sz w:val="27"/>
          <w:szCs w:val="27"/>
          <w:lang w:val="uk-UA"/>
        </w:rPr>
        <w:t xml:space="preserve"> </w:t>
      </w:r>
    </w:p>
    <w:p w:rsidR="00C16146" w:rsidRPr="00E317B7" w:rsidRDefault="00C16146" w:rsidP="00C16146">
      <w:pPr>
        <w:pStyle w:val="a3"/>
        <w:numPr>
          <w:ilvl w:val="0"/>
          <w:numId w:val="10"/>
        </w:numPr>
        <w:tabs>
          <w:tab w:val="left" w:pos="851"/>
          <w:tab w:val="left" w:pos="993"/>
          <w:tab w:val="left" w:pos="1134"/>
        </w:tabs>
        <w:ind w:left="0" w:firstLine="567"/>
        <w:rPr>
          <w:rFonts w:ascii="Times New Roman" w:eastAsia="Times New Roman" w:hAnsi="Times New Roman" w:cs="Times New Roman"/>
          <w:sz w:val="27"/>
          <w:szCs w:val="27"/>
          <w:lang w:val="uk-UA" w:eastAsia="uk-UA"/>
        </w:rPr>
      </w:pPr>
      <w:r w:rsidRPr="00E317B7">
        <w:rPr>
          <w:rFonts w:ascii="Times New Roman" w:hAnsi="Times New Roman" w:cs="Times New Roman"/>
          <w:sz w:val="27"/>
          <w:szCs w:val="27"/>
        </w:rPr>
        <w:t>виплата грошової компенсації (державна програма) на придбання житла для осіб з інвалідністю I-II групи, яка настала внаслідок поранення, контузії, каліцтва або захворювання під час Захисту Батьківщини – 36</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млн</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грн для 14 сім</w:t>
      </w:r>
      <w:r w:rsidRPr="00E317B7">
        <w:rPr>
          <w:rFonts w:ascii="Times New Roman" w:hAnsi="Times New Roman" w:cs="Times New Roman"/>
          <w:sz w:val="27"/>
          <w:szCs w:val="27"/>
          <w:lang w:val="uk-UA"/>
        </w:rPr>
        <w:t>ей</w:t>
      </w:r>
      <w:r w:rsidRPr="00E317B7">
        <w:rPr>
          <w:rFonts w:ascii="Times New Roman" w:hAnsi="Times New Roman" w:cs="Times New Roman"/>
          <w:sz w:val="27"/>
          <w:szCs w:val="27"/>
        </w:rPr>
        <w:t>;</w:t>
      </w:r>
      <w:r w:rsidRPr="00E317B7">
        <w:rPr>
          <w:rFonts w:ascii="Times New Roman" w:hAnsi="Times New Roman" w:cs="Times New Roman"/>
          <w:sz w:val="27"/>
          <w:szCs w:val="27"/>
          <w:lang w:val="uk-UA"/>
        </w:rPr>
        <w:t xml:space="preserve">  </w:t>
      </w:r>
    </w:p>
    <w:p w:rsidR="00C16146" w:rsidRPr="00E317B7" w:rsidRDefault="00C16146" w:rsidP="00C16146">
      <w:pPr>
        <w:pStyle w:val="a3"/>
        <w:numPr>
          <w:ilvl w:val="0"/>
          <w:numId w:val="10"/>
        </w:numPr>
        <w:tabs>
          <w:tab w:val="left" w:pos="851"/>
          <w:tab w:val="left" w:pos="993"/>
          <w:tab w:val="left" w:pos="1058"/>
          <w:tab w:val="left" w:pos="1134"/>
        </w:tabs>
        <w:ind w:left="0" w:firstLine="567"/>
        <w:rPr>
          <w:rFonts w:ascii="Times New Roman" w:eastAsia="Times New Roman" w:hAnsi="Times New Roman" w:cs="Times New Roman"/>
          <w:sz w:val="27"/>
          <w:szCs w:val="27"/>
          <w:lang w:val="uk-UA" w:eastAsia="uk-UA"/>
        </w:rPr>
      </w:pPr>
      <w:r w:rsidRPr="00E317B7">
        <w:rPr>
          <w:rFonts w:ascii="Times New Roman" w:hAnsi="Times New Roman" w:cs="Times New Roman"/>
          <w:sz w:val="27"/>
          <w:szCs w:val="27"/>
          <w:lang w:val="uk-UA"/>
        </w:rPr>
        <w:t>забезпечення соціального догляду ветеранів війни, осіб з інвалідністю внаслідок війни, а також членів сім’ї, батьків загиблих, які потребують догляду вдома (4 особи отримують послугу догляд вдома, 5 осіб – соціальної адаптації).</w:t>
      </w:r>
    </w:p>
    <w:p w:rsidR="00C16146" w:rsidRPr="00E317B7" w:rsidRDefault="00C16146" w:rsidP="00C16146">
      <w:pPr>
        <w:tabs>
          <w:tab w:val="left" w:pos="851"/>
          <w:tab w:val="left" w:pos="993"/>
        </w:tabs>
        <w:ind w:firstLine="567"/>
        <w:rPr>
          <w:rFonts w:ascii="Times New Roman" w:eastAsia="Times New Roman" w:hAnsi="Times New Roman" w:cs="Times New Roman"/>
          <w:sz w:val="27"/>
          <w:szCs w:val="27"/>
          <w:lang w:val="uk-UA" w:eastAsia="uk-UA"/>
        </w:rPr>
      </w:pPr>
      <w:r w:rsidRPr="00E317B7">
        <w:rPr>
          <w:rFonts w:ascii="Times New Roman" w:hAnsi="Times New Roman" w:cs="Times New Roman"/>
          <w:sz w:val="27"/>
          <w:szCs w:val="27"/>
          <w:lang w:val="uk-UA"/>
        </w:rPr>
        <w:t xml:space="preserve">Надання послуг ветеранам здійснюється за принципом “Єдиного вікна” – в одному сучасному, інклюзивному просторі ДІЯ Центру, де працюють: управління соціального захисту населення міської ради, відділ по роботі з ветеранами управління соціального захисту населення міської ради; адмінсервіс «Ветеран» (Центр надання адміністративних послуг); сервісний центр Пенсійного фонду; центр соціальних служб, служба у справах дітей. </w:t>
      </w:r>
      <w:r w:rsidRPr="00E317B7">
        <w:rPr>
          <w:rFonts w:ascii="Times New Roman" w:hAnsi="Times New Roman" w:cs="Times New Roman"/>
          <w:sz w:val="27"/>
          <w:szCs w:val="27"/>
        </w:rPr>
        <w:t>З листопада 2024 року також в стінах ДІЯ Центру розпочав роботу комунальний заклад «Ветеранський простір Звягеля».</w:t>
      </w:r>
    </w:p>
    <w:p w:rsidR="00C16146" w:rsidRPr="00E317B7" w:rsidRDefault="00C16146" w:rsidP="00C16146">
      <w:pPr>
        <w:tabs>
          <w:tab w:val="left" w:pos="851"/>
          <w:tab w:val="left" w:pos="993"/>
        </w:tabs>
        <w:ind w:firstLine="567"/>
        <w:rPr>
          <w:rFonts w:ascii="Times New Roman" w:eastAsia="Times New Roman" w:hAnsi="Times New Roman" w:cs="Times New Roman"/>
          <w:sz w:val="27"/>
          <w:szCs w:val="27"/>
          <w:lang w:val="uk-UA" w:eastAsia="uk-UA"/>
        </w:rPr>
      </w:pPr>
      <w:r w:rsidRPr="00E317B7">
        <w:rPr>
          <w:rFonts w:ascii="Times New Roman" w:hAnsi="Times New Roman" w:cs="Times New Roman"/>
          <w:sz w:val="27"/>
          <w:szCs w:val="27"/>
          <w:lang w:val="uk-UA"/>
        </w:rPr>
        <w:t xml:space="preserve">Професійна адаптація, зайнятість та працевлаштування здійснюється у співпраці із Звягельською філією </w:t>
      </w:r>
      <w:r w:rsidRPr="00E317B7">
        <w:rPr>
          <w:rFonts w:ascii="Times New Roman" w:hAnsi="Times New Roman" w:cs="Times New Roman"/>
          <w:sz w:val="27"/>
          <w:szCs w:val="27"/>
        </w:rPr>
        <w:t>Житомирського обласного центру зайнятості, центром підтримки бізнесу «Зроблено в Україні»</w:t>
      </w:r>
      <w:r w:rsidRPr="00E317B7">
        <w:rPr>
          <w:rFonts w:ascii="Times New Roman" w:hAnsi="Times New Roman" w:cs="Times New Roman"/>
          <w:sz w:val="27"/>
          <w:szCs w:val="27"/>
          <w:lang w:val="uk-UA"/>
        </w:rPr>
        <w:t>:</w:t>
      </w:r>
    </w:p>
    <w:p w:rsidR="00C16146" w:rsidRPr="00E317B7" w:rsidRDefault="00C16146" w:rsidP="00C16146">
      <w:pPr>
        <w:pStyle w:val="a3"/>
        <w:numPr>
          <w:ilvl w:val="0"/>
          <w:numId w:val="11"/>
        </w:numPr>
        <w:tabs>
          <w:tab w:val="left" w:pos="851"/>
          <w:tab w:val="left" w:pos="993"/>
          <w:tab w:val="left" w:pos="1134"/>
        </w:tabs>
        <w:ind w:left="0" w:firstLine="567"/>
        <w:rPr>
          <w:rFonts w:ascii="Times New Roman" w:eastAsia="Times New Roman" w:hAnsi="Times New Roman" w:cs="Times New Roman"/>
          <w:sz w:val="27"/>
          <w:szCs w:val="27"/>
          <w:lang w:val="uk-UA" w:eastAsia="uk-UA"/>
        </w:rPr>
      </w:pPr>
      <w:r w:rsidRPr="00E317B7">
        <w:rPr>
          <w:rFonts w:ascii="Times New Roman" w:hAnsi="Times New Roman" w:cs="Times New Roman"/>
          <w:sz w:val="27"/>
          <w:szCs w:val="27"/>
          <w:lang w:val="uk-UA"/>
        </w:rPr>
        <w:t>д</w:t>
      </w:r>
      <w:r w:rsidRPr="00E317B7">
        <w:rPr>
          <w:rFonts w:ascii="Times New Roman" w:hAnsi="Times New Roman" w:cs="Times New Roman"/>
          <w:sz w:val="27"/>
          <w:szCs w:val="27"/>
        </w:rPr>
        <w:t>ержавні грантові програми ветеранам війни та членам їх родин на відкриття власного бізнесу – протягом 202</w:t>
      </w:r>
      <w:r w:rsidRPr="00E317B7">
        <w:rPr>
          <w:rFonts w:ascii="Times New Roman" w:hAnsi="Times New Roman" w:cs="Times New Roman"/>
          <w:sz w:val="27"/>
          <w:szCs w:val="27"/>
          <w:lang w:val="uk-UA"/>
        </w:rPr>
        <w:t>5</w:t>
      </w:r>
      <w:r w:rsidRPr="00E317B7">
        <w:rPr>
          <w:rFonts w:ascii="Times New Roman" w:hAnsi="Times New Roman" w:cs="Times New Roman"/>
          <w:sz w:val="27"/>
          <w:szCs w:val="27"/>
        </w:rPr>
        <w:t xml:space="preserve"> року підтримано </w:t>
      </w:r>
      <w:r w:rsidRPr="00E317B7">
        <w:rPr>
          <w:rFonts w:ascii="Times New Roman" w:hAnsi="Times New Roman" w:cs="Times New Roman"/>
          <w:sz w:val="27"/>
          <w:szCs w:val="27"/>
          <w:lang w:val="uk-UA"/>
        </w:rPr>
        <w:t>6</w:t>
      </w:r>
      <w:r w:rsidRPr="00E317B7">
        <w:rPr>
          <w:rFonts w:ascii="Times New Roman" w:hAnsi="Times New Roman" w:cs="Times New Roman"/>
          <w:sz w:val="27"/>
          <w:szCs w:val="27"/>
        </w:rPr>
        <w:t xml:space="preserve"> ветеранських бізнесів на суму </w:t>
      </w:r>
      <w:r w:rsidRPr="00E317B7">
        <w:rPr>
          <w:rFonts w:ascii="Times New Roman" w:hAnsi="Times New Roman" w:cs="Times New Roman"/>
          <w:sz w:val="27"/>
          <w:szCs w:val="27"/>
          <w:lang w:val="uk-UA"/>
        </w:rPr>
        <w:t>3 </w:t>
      </w:r>
      <w:r w:rsidRPr="00E317B7">
        <w:rPr>
          <w:rFonts w:ascii="Times New Roman" w:hAnsi="Times New Roman" w:cs="Times New Roman"/>
          <w:sz w:val="27"/>
          <w:szCs w:val="27"/>
        </w:rPr>
        <w:t>млн</w:t>
      </w:r>
      <w:r w:rsidRPr="00E317B7">
        <w:rPr>
          <w:rFonts w:ascii="Times New Roman" w:hAnsi="Times New Roman" w:cs="Times New Roman"/>
          <w:sz w:val="27"/>
          <w:szCs w:val="27"/>
          <w:lang w:val="uk-UA"/>
        </w:rPr>
        <w:t> 250</w:t>
      </w:r>
      <w:r w:rsidRPr="00E317B7">
        <w:rPr>
          <w:rFonts w:ascii="Times New Roman" w:hAnsi="Times New Roman" w:cs="Times New Roman"/>
          <w:sz w:val="27"/>
          <w:szCs w:val="27"/>
        </w:rPr>
        <w:t xml:space="preserve"> тис</w:t>
      </w:r>
      <w:r w:rsidRPr="00E317B7">
        <w:rPr>
          <w:rFonts w:ascii="Times New Roman" w:hAnsi="Times New Roman" w:cs="Times New Roman"/>
          <w:sz w:val="27"/>
          <w:szCs w:val="27"/>
          <w:lang w:val="uk-UA"/>
        </w:rPr>
        <w:t>.</w:t>
      </w:r>
      <w:r w:rsidRPr="00E317B7">
        <w:rPr>
          <w:rFonts w:ascii="Times New Roman" w:hAnsi="Times New Roman" w:cs="Times New Roman"/>
          <w:sz w:val="27"/>
          <w:szCs w:val="27"/>
        </w:rPr>
        <w:t xml:space="preserve"> грн, з них 2 – дружини ветеранів війни;</w:t>
      </w:r>
    </w:p>
    <w:p w:rsidR="00C16146" w:rsidRPr="00E317B7" w:rsidRDefault="00C16146" w:rsidP="00C16146">
      <w:pPr>
        <w:pStyle w:val="a3"/>
        <w:numPr>
          <w:ilvl w:val="0"/>
          <w:numId w:val="11"/>
        </w:numPr>
        <w:tabs>
          <w:tab w:val="left" w:pos="851"/>
          <w:tab w:val="left" w:pos="993"/>
          <w:tab w:val="left" w:pos="1134"/>
        </w:tabs>
        <w:ind w:left="0" w:firstLine="567"/>
        <w:rPr>
          <w:rFonts w:ascii="Times New Roman" w:eastAsia="Times New Roman" w:hAnsi="Times New Roman" w:cs="Times New Roman"/>
          <w:sz w:val="27"/>
          <w:szCs w:val="27"/>
          <w:lang w:val="uk-UA" w:eastAsia="uk-UA"/>
        </w:rPr>
      </w:pPr>
      <w:r w:rsidRPr="00E317B7">
        <w:rPr>
          <w:rFonts w:ascii="Times New Roman" w:hAnsi="Times New Roman" w:cs="Times New Roman"/>
          <w:sz w:val="27"/>
          <w:szCs w:val="27"/>
        </w:rPr>
        <w:t xml:space="preserve">видача ваучерів за професіями та спеціальностями згідно з пріоритетними видами економічної діяльності – </w:t>
      </w:r>
      <w:r w:rsidRPr="00E317B7">
        <w:rPr>
          <w:rFonts w:ascii="Times New Roman" w:hAnsi="Times New Roman" w:cs="Times New Roman"/>
          <w:sz w:val="27"/>
          <w:szCs w:val="27"/>
          <w:lang w:val="uk-UA"/>
        </w:rPr>
        <w:t>7</w:t>
      </w:r>
      <w:r w:rsidRPr="00E317B7">
        <w:rPr>
          <w:rFonts w:ascii="Times New Roman" w:hAnsi="Times New Roman" w:cs="Times New Roman"/>
          <w:sz w:val="27"/>
          <w:szCs w:val="27"/>
        </w:rPr>
        <w:t xml:space="preserve"> ветеранів війни пройшли навчання за професією «водій автотранспортних засобів»</w:t>
      </w:r>
      <w:r w:rsidRPr="00E317B7">
        <w:rPr>
          <w:rFonts w:ascii="Times New Roman" w:hAnsi="Times New Roman" w:cs="Times New Roman"/>
          <w:sz w:val="27"/>
          <w:szCs w:val="27"/>
          <w:lang w:val="uk-UA"/>
        </w:rPr>
        <w:t>, «робітник фермерського господарства"</w:t>
      </w:r>
      <w:r w:rsidRPr="00E317B7">
        <w:rPr>
          <w:rFonts w:ascii="Times New Roman" w:hAnsi="Times New Roman" w:cs="Times New Roman"/>
          <w:sz w:val="27"/>
          <w:szCs w:val="27"/>
        </w:rPr>
        <w:t>;</w:t>
      </w:r>
    </w:p>
    <w:p w:rsidR="00C16146" w:rsidRPr="00E317B7" w:rsidRDefault="00C16146" w:rsidP="00C16146">
      <w:pPr>
        <w:pStyle w:val="a3"/>
        <w:numPr>
          <w:ilvl w:val="0"/>
          <w:numId w:val="11"/>
        </w:numPr>
        <w:tabs>
          <w:tab w:val="left" w:pos="851"/>
          <w:tab w:val="left" w:pos="993"/>
          <w:tab w:val="left" w:pos="1134"/>
        </w:tabs>
        <w:ind w:left="0" w:firstLine="567"/>
        <w:rPr>
          <w:rFonts w:ascii="Times New Roman" w:eastAsia="Times New Roman" w:hAnsi="Times New Roman" w:cs="Times New Roman"/>
          <w:sz w:val="27"/>
          <w:szCs w:val="27"/>
          <w:lang w:val="uk-UA" w:eastAsia="uk-UA"/>
        </w:rPr>
      </w:pPr>
      <w:r w:rsidRPr="00E317B7">
        <w:rPr>
          <w:rFonts w:ascii="Times New Roman" w:hAnsi="Times New Roman" w:cs="Times New Roman"/>
          <w:sz w:val="27"/>
          <w:szCs w:val="27"/>
          <w:lang w:val="uk-UA"/>
        </w:rPr>
        <w:t>компенсація роботодавцю за облаштування робочого місця для особи з інвалідністю внаслідок війни – 5  роботодавця на суму 358,8 тис. грн;</w:t>
      </w:r>
    </w:p>
    <w:p w:rsidR="00C16146" w:rsidRPr="00E317B7" w:rsidRDefault="00C16146" w:rsidP="00C16146">
      <w:pPr>
        <w:pStyle w:val="a3"/>
        <w:numPr>
          <w:ilvl w:val="0"/>
          <w:numId w:val="11"/>
        </w:numPr>
        <w:tabs>
          <w:tab w:val="left" w:pos="851"/>
          <w:tab w:val="left" w:pos="993"/>
          <w:tab w:val="left" w:pos="1134"/>
        </w:tabs>
        <w:ind w:left="0" w:firstLine="567"/>
        <w:rPr>
          <w:rFonts w:ascii="Times New Roman" w:eastAsia="Times New Roman" w:hAnsi="Times New Roman" w:cs="Times New Roman"/>
          <w:sz w:val="27"/>
          <w:szCs w:val="27"/>
          <w:lang w:val="uk-UA" w:eastAsia="uk-UA"/>
        </w:rPr>
      </w:pPr>
      <w:r w:rsidRPr="00E317B7">
        <w:rPr>
          <w:rFonts w:ascii="Times New Roman" w:hAnsi="Times New Roman" w:cs="Times New Roman"/>
          <w:sz w:val="27"/>
          <w:szCs w:val="27"/>
          <w:lang w:val="uk-UA"/>
        </w:rPr>
        <w:t>послуги з працевлаштування – Звягельською філією Житомирського обласного центру зайнятості працевлаштовано 17  ветеранів вій</w:t>
      </w:r>
      <w:r w:rsidRPr="00E317B7">
        <w:rPr>
          <w:rFonts w:ascii="Times New Roman" w:hAnsi="Times New Roman" w:cs="Times New Roman"/>
          <w:sz w:val="27"/>
          <w:szCs w:val="27"/>
        </w:rPr>
        <w:t>ни.</w:t>
      </w:r>
    </w:p>
    <w:p w:rsidR="00C16146" w:rsidRPr="00E317B7" w:rsidRDefault="00C16146" w:rsidP="00C16146">
      <w:pPr>
        <w:tabs>
          <w:tab w:val="left" w:pos="851"/>
          <w:tab w:val="left" w:pos="993"/>
          <w:tab w:val="left" w:pos="1418"/>
        </w:tabs>
        <w:ind w:firstLine="567"/>
        <w:rPr>
          <w:rFonts w:ascii="Times New Roman" w:eastAsia="Times New Roman" w:hAnsi="Times New Roman" w:cs="Times New Roman"/>
          <w:sz w:val="27"/>
          <w:szCs w:val="27"/>
          <w:lang w:val="uk-UA" w:eastAsia="uk-UA"/>
        </w:rPr>
      </w:pPr>
      <w:r w:rsidRPr="00E317B7">
        <w:rPr>
          <w:rFonts w:ascii="Times New Roman" w:hAnsi="Times New Roman" w:cs="Times New Roman"/>
          <w:sz w:val="27"/>
          <w:szCs w:val="27"/>
        </w:rPr>
        <w:t>Маємо успішні кейси створення та функціонування ветеранського бізнесу в громаді. Наші ветерани не лише сплачують податки до бюджетів різних рівнів, а й створюють робочі місця, на яких працевлаштовують ветеранів, залучають грантові кошти на енергоефективні заходи, займаються благодійністю. На сьогодні в громаді діє 9 ветеранських бізнесів.</w:t>
      </w:r>
    </w:p>
    <w:p w:rsidR="00C16146" w:rsidRPr="00E317B7" w:rsidRDefault="00C16146" w:rsidP="00C16146">
      <w:pPr>
        <w:tabs>
          <w:tab w:val="left" w:pos="851"/>
          <w:tab w:val="left" w:pos="993"/>
          <w:tab w:val="left" w:pos="1418"/>
        </w:tabs>
        <w:ind w:firstLine="567"/>
        <w:jc w:val="left"/>
        <w:rPr>
          <w:rFonts w:ascii="Times New Roman" w:eastAsia="Times New Roman" w:hAnsi="Times New Roman" w:cs="Times New Roman"/>
          <w:sz w:val="27"/>
          <w:szCs w:val="27"/>
          <w:lang w:val="uk-UA" w:eastAsia="uk-UA"/>
        </w:rPr>
      </w:pPr>
      <w:r w:rsidRPr="00E317B7">
        <w:rPr>
          <w:rFonts w:ascii="Times New Roman" w:hAnsi="Times New Roman" w:cs="Times New Roman"/>
          <w:sz w:val="27"/>
          <w:szCs w:val="27"/>
        </w:rPr>
        <w:t>Фізкультурно-спортивна реабілітація</w:t>
      </w:r>
      <w:r w:rsidRPr="00E317B7">
        <w:rPr>
          <w:rFonts w:ascii="Times New Roman" w:hAnsi="Times New Roman" w:cs="Times New Roman"/>
          <w:sz w:val="27"/>
          <w:szCs w:val="27"/>
          <w:lang w:val="uk-UA"/>
        </w:rPr>
        <w:t>:</w:t>
      </w:r>
    </w:p>
    <w:p w:rsidR="00C16146" w:rsidRPr="00E317B7" w:rsidRDefault="00C16146" w:rsidP="00C16146">
      <w:pPr>
        <w:pStyle w:val="a3"/>
        <w:numPr>
          <w:ilvl w:val="0"/>
          <w:numId w:val="3"/>
        </w:numPr>
        <w:tabs>
          <w:tab w:val="left" w:pos="851"/>
          <w:tab w:val="left" w:pos="993"/>
          <w:tab w:val="left" w:pos="1134"/>
          <w:tab w:val="left" w:pos="1418"/>
        </w:tabs>
        <w:ind w:left="0" w:firstLine="567"/>
        <w:rPr>
          <w:rFonts w:ascii="Times New Roman" w:eastAsia="Times New Roman" w:hAnsi="Times New Roman" w:cs="Times New Roman"/>
          <w:sz w:val="27"/>
          <w:szCs w:val="27"/>
          <w:lang w:val="uk-UA" w:eastAsia="uk-UA"/>
        </w:rPr>
      </w:pPr>
      <w:r w:rsidRPr="00E317B7">
        <w:rPr>
          <w:rFonts w:ascii="Times New Roman" w:hAnsi="Times New Roman" w:cs="Times New Roman"/>
          <w:sz w:val="27"/>
          <w:szCs w:val="27"/>
        </w:rPr>
        <w:t>розповсюджується інформаційний буклет «Дорожня карта спорту» для ветеранів та їх родин;</w:t>
      </w:r>
    </w:p>
    <w:p w:rsidR="00C16146" w:rsidRPr="00E317B7" w:rsidRDefault="00C16146" w:rsidP="00C16146">
      <w:pPr>
        <w:pStyle w:val="a3"/>
        <w:numPr>
          <w:ilvl w:val="0"/>
          <w:numId w:val="3"/>
        </w:numPr>
        <w:tabs>
          <w:tab w:val="left" w:pos="851"/>
          <w:tab w:val="left" w:pos="993"/>
          <w:tab w:val="left" w:pos="1134"/>
          <w:tab w:val="left" w:pos="1418"/>
        </w:tabs>
        <w:ind w:left="0" w:firstLine="567"/>
        <w:rPr>
          <w:rFonts w:ascii="Times New Roman" w:eastAsia="Times New Roman" w:hAnsi="Times New Roman" w:cs="Times New Roman"/>
          <w:sz w:val="27"/>
          <w:szCs w:val="27"/>
          <w:lang w:val="uk-UA" w:eastAsia="uk-UA"/>
        </w:rPr>
      </w:pPr>
      <w:r w:rsidRPr="00E317B7">
        <w:rPr>
          <w:rFonts w:ascii="Times New Roman" w:hAnsi="Times New Roman" w:cs="Times New Roman"/>
          <w:sz w:val="27"/>
          <w:szCs w:val="27"/>
        </w:rPr>
        <w:t>проведено спортивний івент для ветеранів війни, військовослужбовців та членів їх родин «Звягель НЕЗЛАМНИЙ»</w:t>
      </w:r>
      <w:r w:rsidRPr="00E317B7">
        <w:rPr>
          <w:rFonts w:ascii="Times New Roman" w:hAnsi="Times New Roman" w:cs="Times New Roman"/>
          <w:sz w:val="27"/>
          <w:szCs w:val="27"/>
          <w:lang w:val="uk-UA"/>
        </w:rPr>
        <w:t xml:space="preserve"> (червень 2025р.)</w:t>
      </w:r>
      <w:r w:rsidRPr="00E317B7">
        <w:rPr>
          <w:rFonts w:ascii="Times New Roman" w:hAnsi="Times New Roman" w:cs="Times New Roman"/>
          <w:sz w:val="27"/>
          <w:szCs w:val="27"/>
        </w:rPr>
        <w:t>.</w:t>
      </w:r>
    </w:p>
    <w:p w:rsidR="00C16146" w:rsidRPr="00E317B7" w:rsidRDefault="00C16146" w:rsidP="00C16146">
      <w:pPr>
        <w:pStyle w:val="a3"/>
        <w:numPr>
          <w:ilvl w:val="0"/>
          <w:numId w:val="3"/>
        </w:numPr>
        <w:tabs>
          <w:tab w:val="left" w:pos="851"/>
          <w:tab w:val="left" w:pos="993"/>
          <w:tab w:val="left" w:pos="1134"/>
          <w:tab w:val="left" w:pos="1418"/>
        </w:tabs>
        <w:ind w:left="0" w:firstLine="567"/>
        <w:rPr>
          <w:rFonts w:ascii="Times New Roman" w:eastAsia="Times New Roman" w:hAnsi="Times New Roman" w:cs="Times New Roman"/>
          <w:sz w:val="27"/>
          <w:szCs w:val="27"/>
          <w:lang w:val="uk-UA" w:eastAsia="uk-UA"/>
        </w:rPr>
      </w:pPr>
      <w:r w:rsidRPr="00E317B7">
        <w:rPr>
          <w:rFonts w:ascii="Times New Roman" w:hAnsi="Times New Roman" w:cs="Times New Roman"/>
          <w:sz w:val="27"/>
          <w:szCs w:val="27"/>
          <w:lang w:val="uk-UA"/>
        </w:rPr>
        <w:lastRenderedPageBreak/>
        <w:t>участь ветеранів війни в ч</w:t>
      </w:r>
      <w:r w:rsidRPr="00E317B7">
        <w:rPr>
          <w:rFonts w:ascii="Times New Roman" w:eastAsia="Times New Roman" w:hAnsi="Times New Roman" w:cs="Times New Roman"/>
          <w:sz w:val="27"/>
          <w:szCs w:val="27"/>
          <w:lang w:val="uk-UA" w:eastAsia="uk-UA"/>
        </w:rPr>
        <w:t xml:space="preserve">емпіонаті Житомирської області з армрестлігну </w:t>
      </w:r>
      <w:r w:rsidRPr="00E317B7">
        <w:rPr>
          <w:rStyle w:val="docdata"/>
          <w:rFonts w:ascii="Times New Roman" w:hAnsi="Times New Roman" w:cs="Times New Roman"/>
          <w:sz w:val="27"/>
          <w:szCs w:val="27"/>
          <w:lang w:val="uk-UA"/>
        </w:rPr>
        <w:t>(пара-армрес</w:t>
      </w:r>
      <w:r w:rsidRPr="00E317B7">
        <w:rPr>
          <w:rFonts w:ascii="Times New Roman" w:hAnsi="Times New Roman" w:cs="Times New Roman"/>
          <w:sz w:val="27"/>
          <w:szCs w:val="27"/>
          <w:lang w:val="uk-UA"/>
        </w:rPr>
        <w:t>тлінгу), пауерліфтингу.</w:t>
      </w:r>
    </w:p>
    <w:p w:rsidR="00C16146" w:rsidRPr="00E317B7" w:rsidRDefault="00C16146" w:rsidP="00C16146">
      <w:pPr>
        <w:tabs>
          <w:tab w:val="left" w:pos="851"/>
          <w:tab w:val="left" w:pos="993"/>
        </w:tabs>
        <w:ind w:firstLine="567"/>
        <w:rPr>
          <w:rFonts w:ascii="Times New Roman" w:eastAsia="Times New Roman" w:hAnsi="Times New Roman" w:cs="Times New Roman"/>
          <w:sz w:val="27"/>
          <w:szCs w:val="27"/>
          <w:lang w:val="uk-UA" w:eastAsia="uk-UA"/>
        </w:rPr>
      </w:pPr>
      <w:r w:rsidRPr="00E317B7">
        <w:rPr>
          <w:rFonts w:ascii="Times New Roman" w:hAnsi="Times New Roman" w:cs="Times New Roman"/>
          <w:sz w:val="27"/>
          <w:szCs w:val="27"/>
          <w:lang w:val="uk-UA"/>
        </w:rPr>
        <w:t>Реінтеграція та консолідація ветеранської спільноти.</w:t>
      </w:r>
    </w:p>
    <w:p w:rsidR="00C16146" w:rsidRPr="00E317B7" w:rsidRDefault="00C16146" w:rsidP="00C16146">
      <w:pPr>
        <w:tabs>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У Звягельській міській територіальній громаді створено та активно функціонує комунальна установа «Ветеранський простір Звягеля». </w:t>
      </w:r>
    </w:p>
    <w:p w:rsidR="00C16146" w:rsidRPr="00E317B7" w:rsidRDefault="00C16146" w:rsidP="00C16146">
      <w:pPr>
        <w:tabs>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Це багатофункціональний заклад, метою діяльності якого є:</w:t>
      </w:r>
    </w:p>
    <w:p w:rsidR="00C16146" w:rsidRPr="00E317B7" w:rsidRDefault="00C16146" w:rsidP="00C16146">
      <w:pPr>
        <w:pStyle w:val="a3"/>
        <w:numPr>
          <w:ilvl w:val="0"/>
          <w:numId w:val="12"/>
        </w:numPr>
        <w:tabs>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реінтеграція ветеранів війни, осіб, які мають особливі заслуги перед Батьківщиною, шляхом надання їм та членам сімей таких осіб, постраждалим учасникам Революції Гідності, членам сімей загиблих (померлих) ветеранів війни і членам сімей загиблих (померлих) Захисників і Захисниць України інформаційно-консультаційної підтримки та шляхом організації їх реабілітації та адаптації;</w:t>
      </w:r>
    </w:p>
    <w:p w:rsidR="00C16146" w:rsidRPr="00E317B7" w:rsidRDefault="00C16146" w:rsidP="00C16146">
      <w:pPr>
        <w:pStyle w:val="a3"/>
        <w:numPr>
          <w:ilvl w:val="0"/>
          <w:numId w:val="12"/>
        </w:numPr>
        <w:tabs>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реалізація заходів на виконання стратегічних та оперативних цілей Стратегії розвитку Звягельської міської територіальної громади;</w:t>
      </w:r>
    </w:p>
    <w:p w:rsidR="00C16146" w:rsidRPr="00E317B7" w:rsidRDefault="00C16146" w:rsidP="00C16146">
      <w:pPr>
        <w:pStyle w:val="a3"/>
        <w:numPr>
          <w:ilvl w:val="0"/>
          <w:numId w:val="12"/>
        </w:numPr>
        <w:tabs>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співпраця з громадянським суспільством, діловими колами, національними та міжнародними партнерами з метою прискорення сталого та інклюзивного місцевого розвитку.</w:t>
      </w:r>
    </w:p>
    <w:p w:rsidR="00C16146" w:rsidRPr="00E317B7" w:rsidRDefault="00C16146" w:rsidP="00C16146">
      <w:pPr>
        <w:tabs>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ab/>
        <w:t xml:space="preserve">У листопаді 2024 року працює комунальний заклад «Ветеранський простір Звягеля» Звягельської міської ради, в якому працевлаштовано 5 фахівців із супроводу ветеранів та демобілізованих осіб. Всього відповідно до штатного розпису у ветеранському просторі працює 12 фахівців, з яких  5 – ветерани війни, 3 – члени сімей ветеранів. </w:t>
      </w:r>
    </w:p>
    <w:p w:rsidR="00C16146" w:rsidRPr="00E317B7" w:rsidRDefault="00C16146" w:rsidP="00C16146">
      <w:pPr>
        <w:tabs>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Протягом 2025 року фахівцями із супроводу ветеранів війни та демобілізованих осіб надано консультацій та опрацьовано майже 3 000 запитів від ветеранів війни та членів їх родин. По всіх зверненнях надається консультація з юридичних, медичних, соціальних питань, щодо працевлаштування, залучення грантів тощо. </w:t>
      </w:r>
    </w:p>
    <w:p w:rsidR="00C16146" w:rsidRPr="00E317B7" w:rsidRDefault="00C16146" w:rsidP="00C16146">
      <w:pPr>
        <w:tabs>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Тривала реалізація Проєкту соціально-психологічної підтримки для сімей військовослужбовців «Незламна надія». В рамках проєкту проведено низку заходів. Зокрема, психологічні ретрити; екскурсійні поїздки, творчий ворк-шоп.</w:t>
      </w:r>
    </w:p>
    <w:p w:rsidR="00C16146" w:rsidRPr="00E317B7" w:rsidRDefault="00C16146" w:rsidP="00C16146">
      <w:pPr>
        <w:tabs>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У червні 2025 року Звягельська громада була представлена на IV Всеукраїнський діалог «Громади – Ветеранам», що відбувся у Івано-Франківську. Зокрема, під час дискусійної панелі готовності громад «Зустрічаємо ветеранів в громаді. Що працює, що потрібно змінювати» міський голова ділився досвідом реалізації ветеранської політики та піднімав проблемні питання, рішення яких залежить від законодавчої та виконавчої державних влад.</w:t>
      </w:r>
    </w:p>
    <w:p w:rsidR="00C16146" w:rsidRPr="00E317B7" w:rsidRDefault="00C16146" w:rsidP="00C16146">
      <w:pPr>
        <w:tabs>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Укладено меморандуми про співпрацю у ветеранській тематиці з:</w:t>
      </w:r>
    </w:p>
    <w:p w:rsidR="00C16146" w:rsidRPr="00E317B7" w:rsidRDefault="00C16146" w:rsidP="00C16146">
      <w:pPr>
        <w:pStyle w:val="a3"/>
        <w:numPr>
          <w:ilvl w:val="0"/>
          <w:numId w:val="13"/>
        </w:numPr>
        <w:tabs>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ГО «Простір можливостей», м.Київ;</w:t>
      </w:r>
    </w:p>
    <w:p w:rsidR="00C16146" w:rsidRPr="00E317B7" w:rsidRDefault="00C16146" w:rsidP="00C16146">
      <w:pPr>
        <w:pStyle w:val="a3"/>
        <w:numPr>
          <w:ilvl w:val="0"/>
          <w:numId w:val="13"/>
        </w:numPr>
        <w:tabs>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ДУ «Житомирська політехніка», м.Житомир;</w:t>
      </w:r>
    </w:p>
    <w:p w:rsidR="00C16146" w:rsidRPr="00E317B7" w:rsidRDefault="00C16146" w:rsidP="00C16146">
      <w:pPr>
        <w:pStyle w:val="a3"/>
        <w:numPr>
          <w:ilvl w:val="0"/>
          <w:numId w:val="13"/>
        </w:numPr>
        <w:tabs>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Центром надання безоплатної правничої допомоги, м.Звягель;</w:t>
      </w:r>
    </w:p>
    <w:p w:rsidR="00C16146" w:rsidRPr="00E317B7" w:rsidRDefault="00C16146" w:rsidP="00C16146">
      <w:pPr>
        <w:pStyle w:val="a3"/>
        <w:numPr>
          <w:ilvl w:val="0"/>
          <w:numId w:val="13"/>
        </w:numPr>
        <w:tabs>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Звягельським міжрайонним Товариством Червоного Хреста України;</w:t>
      </w:r>
    </w:p>
    <w:p w:rsidR="00C16146" w:rsidRPr="00E317B7" w:rsidRDefault="00C16146" w:rsidP="00C16146">
      <w:pPr>
        <w:pStyle w:val="a3"/>
        <w:numPr>
          <w:ilvl w:val="0"/>
          <w:numId w:val="13"/>
        </w:numPr>
        <w:tabs>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ГО «Відроджена Україна», м. Житомир.</w:t>
      </w:r>
    </w:p>
    <w:p w:rsidR="00C16146" w:rsidRPr="00E317B7" w:rsidRDefault="00C16146" w:rsidP="00C16146">
      <w:pPr>
        <w:tabs>
          <w:tab w:val="left" w:pos="851"/>
          <w:tab w:val="left" w:pos="993"/>
        </w:tabs>
        <w:ind w:firstLine="567"/>
        <w:rPr>
          <w:rFonts w:ascii="Times New Roman" w:eastAsia="Times New Roman" w:hAnsi="Times New Roman" w:cs="Times New Roman"/>
          <w:sz w:val="27"/>
          <w:szCs w:val="27"/>
          <w:lang w:val="uk-UA" w:eastAsia="uk-UA"/>
        </w:rPr>
      </w:pPr>
      <w:r w:rsidRPr="00E317B7">
        <w:rPr>
          <w:rFonts w:ascii="Times New Roman" w:hAnsi="Times New Roman" w:cs="Times New Roman"/>
          <w:sz w:val="27"/>
          <w:szCs w:val="27"/>
          <w:lang w:val="uk-UA"/>
        </w:rPr>
        <w:t>Вшанування та увічнення пам’яті про загиблих Захисників і Захисниць України.</w:t>
      </w:r>
    </w:p>
    <w:p w:rsidR="00C16146" w:rsidRPr="00E317B7" w:rsidRDefault="00C16146" w:rsidP="00C16146">
      <w:pPr>
        <w:tabs>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Політика пам’яті займає чільне місце у Звягельській міській територіальній громаді:</w:t>
      </w:r>
    </w:p>
    <w:p w:rsidR="00C16146" w:rsidRPr="00E317B7" w:rsidRDefault="00C16146" w:rsidP="00C16146">
      <w:pPr>
        <w:pStyle w:val="a3"/>
        <w:numPr>
          <w:ilvl w:val="0"/>
          <w:numId w:val="3"/>
        </w:numPr>
        <w:tabs>
          <w:tab w:val="left" w:pos="851"/>
          <w:tab w:val="left" w:pos="993"/>
          <w:tab w:val="left" w:pos="1134"/>
        </w:tabs>
        <w:ind w:left="0" w:firstLine="567"/>
        <w:rPr>
          <w:rFonts w:ascii="Times New Roman" w:eastAsia="Times New Roman" w:hAnsi="Times New Roman" w:cs="Times New Roman"/>
          <w:sz w:val="27"/>
          <w:szCs w:val="27"/>
          <w:lang w:val="uk-UA" w:eastAsia="uk-UA"/>
        </w:rPr>
      </w:pPr>
      <w:r w:rsidRPr="00E317B7">
        <w:rPr>
          <w:rFonts w:ascii="Times New Roman" w:hAnsi="Times New Roman" w:cs="Times New Roman"/>
          <w:sz w:val="27"/>
          <w:szCs w:val="27"/>
          <w:lang w:val="uk-UA"/>
        </w:rPr>
        <w:lastRenderedPageBreak/>
        <w:t>присвоєння загиблим (померлим) Захисників і Захисниць України з нагоди державних, національних свят звання «Почесний громадянин Звягеля» (у 2025 році присвоєно звання 40 загиблим воїнам);</w:t>
      </w:r>
    </w:p>
    <w:p w:rsidR="00C16146" w:rsidRPr="00E317B7" w:rsidRDefault="00C16146" w:rsidP="00C16146">
      <w:pPr>
        <w:pStyle w:val="a3"/>
        <w:numPr>
          <w:ilvl w:val="0"/>
          <w:numId w:val="3"/>
        </w:numPr>
        <w:tabs>
          <w:tab w:val="left" w:pos="851"/>
          <w:tab w:val="left" w:pos="993"/>
          <w:tab w:val="left" w:pos="1134"/>
        </w:tabs>
        <w:ind w:left="0" w:firstLine="567"/>
        <w:rPr>
          <w:rFonts w:ascii="Times New Roman" w:eastAsia="Times New Roman" w:hAnsi="Times New Roman" w:cs="Times New Roman"/>
          <w:sz w:val="27"/>
          <w:szCs w:val="27"/>
          <w:lang w:val="uk-UA" w:eastAsia="uk-UA"/>
        </w:rPr>
      </w:pPr>
      <w:r w:rsidRPr="00E317B7">
        <w:rPr>
          <w:rFonts w:ascii="Times New Roman" w:hAnsi="Times New Roman" w:cs="Times New Roman"/>
          <w:sz w:val="27"/>
          <w:szCs w:val="27"/>
        </w:rPr>
        <w:t>проведення спортивних турнірів пам’яті загиблих Героїв (проведено шість пам’ятних турнірів, кубків та вишколів);</w:t>
      </w:r>
    </w:p>
    <w:p w:rsidR="00C16146" w:rsidRPr="00E317B7" w:rsidRDefault="00C16146" w:rsidP="00C16146">
      <w:pPr>
        <w:pStyle w:val="a3"/>
        <w:numPr>
          <w:ilvl w:val="0"/>
          <w:numId w:val="3"/>
        </w:numPr>
        <w:tabs>
          <w:tab w:val="left" w:pos="851"/>
          <w:tab w:val="left" w:pos="993"/>
          <w:tab w:val="left" w:pos="1134"/>
        </w:tabs>
        <w:ind w:left="0" w:firstLine="567"/>
        <w:rPr>
          <w:rFonts w:ascii="Times New Roman" w:eastAsia="Times New Roman" w:hAnsi="Times New Roman" w:cs="Times New Roman"/>
          <w:sz w:val="27"/>
          <w:szCs w:val="27"/>
          <w:lang w:val="uk-UA" w:eastAsia="uk-UA"/>
        </w:rPr>
      </w:pPr>
      <w:r w:rsidRPr="00E317B7">
        <w:rPr>
          <w:rFonts w:ascii="Times New Roman" w:hAnsi="Times New Roman" w:cs="Times New Roman"/>
          <w:sz w:val="27"/>
          <w:szCs w:val="27"/>
          <w:lang w:val="uk-UA"/>
        </w:rPr>
        <w:t xml:space="preserve">проведено </w:t>
      </w:r>
      <w:r w:rsidRPr="00E317B7">
        <w:rPr>
          <w:rStyle w:val="x193iq5w"/>
          <w:rFonts w:ascii="Times New Roman" w:hAnsi="Times New Roman" w:cs="Times New Roman"/>
          <w:sz w:val="27"/>
          <w:szCs w:val="27"/>
          <w:lang w:val="uk-UA"/>
        </w:rPr>
        <w:t>Академія лідерства для молоді «</w:t>
      </w:r>
      <w:r w:rsidRPr="00E317B7">
        <w:rPr>
          <w:rStyle w:val="x193iq5w"/>
          <w:rFonts w:ascii="Times New Roman" w:hAnsi="Times New Roman" w:cs="Times New Roman"/>
          <w:sz w:val="27"/>
          <w:szCs w:val="27"/>
        </w:rPr>
        <w:t>KOD</w:t>
      </w:r>
      <w:r w:rsidRPr="00E317B7">
        <w:rPr>
          <w:rStyle w:val="x193iq5w"/>
          <w:rFonts w:ascii="Times New Roman" w:hAnsi="Times New Roman" w:cs="Times New Roman"/>
          <w:sz w:val="27"/>
          <w:szCs w:val="27"/>
          <w:lang w:val="uk-UA"/>
        </w:rPr>
        <w:t xml:space="preserve"> </w:t>
      </w:r>
      <w:r w:rsidRPr="00E317B7">
        <w:rPr>
          <w:rStyle w:val="x193iq5w"/>
          <w:rFonts w:ascii="Times New Roman" w:hAnsi="Times New Roman" w:cs="Times New Roman"/>
          <w:sz w:val="27"/>
          <w:szCs w:val="27"/>
        </w:rPr>
        <w:t>TAMERLAN</w:t>
      </w:r>
      <w:r w:rsidRPr="00E317B7">
        <w:rPr>
          <w:rStyle w:val="x193iq5w"/>
          <w:rFonts w:ascii="Times New Roman" w:hAnsi="Times New Roman" w:cs="Times New Roman"/>
          <w:sz w:val="27"/>
          <w:szCs w:val="27"/>
          <w:lang w:val="uk-UA"/>
        </w:rPr>
        <w:t>»</w:t>
      </w:r>
      <w:r w:rsidRPr="00E317B7">
        <w:rPr>
          <w:rFonts w:ascii="Times New Roman" w:hAnsi="Times New Roman" w:cs="Times New Roman"/>
          <w:sz w:val="27"/>
          <w:szCs w:val="27"/>
          <w:lang w:val="uk-UA"/>
        </w:rPr>
        <w:t xml:space="preserve"> як приклад живого пам’</w:t>
      </w:r>
      <w:r w:rsidRPr="00E317B7">
        <w:rPr>
          <w:rFonts w:ascii="Times New Roman" w:eastAsia="Times New Roman" w:hAnsi="Times New Roman" w:cs="Times New Roman"/>
          <w:sz w:val="27"/>
          <w:szCs w:val="27"/>
          <w:lang w:val="uk-UA" w:eastAsia="uk-UA"/>
        </w:rPr>
        <w:t>ятування;</w:t>
      </w:r>
    </w:p>
    <w:p w:rsidR="00C16146" w:rsidRPr="00E317B7" w:rsidRDefault="00C16146" w:rsidP="00C16146">
      <w:pPr>
        <w:pStyle w:val="a3"/>
        <w:numPr>
          <w:ilvl w:val="0"/>
          <w:numId w:val="3"/>
        </w:numPr>
        <w:tabs>
          <w:tab w:val="left" w:pos="851"/>
          <w:tab w:val="left" w:pos="993"/>
          <w:tab w:val="left" w:pos="1134"/>
        </w:tabs>
        <w:ind w:left="0" w:firstLine="567"/>
        <w:rPr>
          <w:rFonts w:ascii="Times New Roman" w:eastAsia="Times New Roman" w:hAnsi="Times New Roman" w:cs="Times New Roman"/>
          <w:sz w:val="27"/>
          <w:szCs w:val="27"/>
          <w:lang w:val="uk-UA" w:eastAsia="uk-UA"/>
        </w:rPr>
      </w:pPr>
      <w:r w:rsidRPr="00E317B7">
        <w:rPr>
          <w:rFonts w:ascii="Times New Roman" w:hAnsi="Times New Roman" w:cs="Times New Roman"/>
          <w:sz w:val="27"/>
          <w:szCs w:val="27"/>
          <w:lang w:val="uk-UA"/>
        </w:rPr>
        <w:t>імена Героїв названо вулиці громади – загалом понад 30 вулиць і провулків Звягельської громади носять імена загиблих героїв російсько-української війни, з них одну перейменовано у 2024 році;</w:t>
      </w:r>
    </w:p>
    <w:p w:rsidR="00C16146" w:rsidRPr="00E317B7" w:rsidRDefault="00C16146" w:rsidP="00C16146">
      <w:pPr>
        <w:pStyle w:val="a3"/>
        <w:numPr>
          <w:ilvl w:val="0"/>
          <w:numId w:val="3"/>
        </w:numPr>
        <w:tabs>
          <w:tab w:val="left" w:pos="851"/>
          <w:tab w:val="left" w:pos="993"/>
          <w:tab w:val="left" w:pos="1134"/>
        </w:tabs>
        <w:ind w:left="0" w:firstLine="567"/>
        <w:rPr>
          <w:rFonts w:ascii="Times New Roman" w:eastAsia="Times New Roman" w:hAnsi="Times New Roman" w:cs="Times New Roman"/>
          <w:sz w:val="27"/>
          <w:szCs w:val="27"/>
          <w:lang w:val="uk-UA" w:eastAsia="uk-UA"/>
        </w:rPr>
      </w:pPr>
      <w:r w:rsidRPr="00E317B7">
        <w:rPr>
          <w:rFonts w:ascii="Times New Roman" w:hAnsi="Times New Roman" w:cs="Times New Roman"/>
          <w:sz w:val="27"/>
          <w:szCs w:val="27"/>
          <w:lang w:val="uk-UA"/>
        </w:rPr>
        <w:t>на офіційному веб-сайті Звягельської міської ради створено та постійно функціонує розділ «Пам’яті Героїв»;</w:t>
      </w:r>
    </w:p>
    <w:p w:rsidR="00C16146" w:rsidRPr="00E317B7" w:rsidRDefault="00C16146" w:rsidP="00C16146">
      <w:pPr>
        <w:pStyle w:val="a3"/>
        <w:numPr>
          <w:ilvl w:val="0"/>
          <w:numId w:val="3"/>
        </w:numPr>
        <w:tabs>
          <w:tab w:val="left" w:pos="851"/>
          <w:tab w:val="left" w:pos="993"/>
          <w:tab w:val="left" w:pos="1134"/>
        </w:tabs>
        <w:ind w:left="0" w:firstLine="567"/>
        <w:rPr>
          <w:rFonts w:ascii="Times New Roman" w:eastAsia="Times New Roman" w:hAnsi="Times New Roman" w:cs="Times New Roman"/>
          <w:sz w:val="27"/>
          <w:szCs w:val="27"/>
          <w:lang w:val="uk-UA" w:eastAsia="uk-UA"/>
        </w:rPr>
      </w:pPr>
      <w:r w:rsidRPr="00E317B7">
        <w:rPr>
          <w:rFonts w:ascii="Times New Roman" w:hAnsi="Times New Roman" w:cs="Times New Roman"/>
          <w:sz w:val="27"/>
          <w:szCs w:val="27"/>
        </w:rPr>
        <w:t>встановл</w:t>
      </w:r>
      <w:r w:rsidRPr="00E317B7">
        <w:rPr>
          <w:rFonts w:ascii="Times New Roman" w:hAnsi="Times New Roman" w:cs="Times New Roman"/>
          <w:sz w:val="27"/>
          <w:szCs w:val="27"/>
          <w:lang w:val="uk-UA"/>
        </w:rPr>
        <w:t>ення</w:t>
      </w:r>
      <w:r w:rsidRPr="00E317B7">
        <w:rPr>
          <w:rFonts w:ascii="Times New Roman" w:hAnsi="Times New Roman" w:cs="Times New Roman"/>
          <w:sz w:val="27"/>
          <w:szCs w:val="27"/>
        </w:rPr>
        <w:t xml:space="preserve"> меморіальних дошок загиблим Героям – в громаді встановлено 3</w:t>
      </w:r>
      <w:r w:rsidRPr="00E317B7">
        <w:rPr>
          <w:rFonts w:ascii="Times New Roman" w:hAnsi="Times New Roman" w:cs="Times New Roman"/>
          <w:sz w:val="27"/>
          <w:szCs w:val="27"/>
          <w:lang w:val="uk-UA"/>
        </w:rPr>
        <w:t>7</w:t>
      </w:r>
      <w:r w:rsidRPr="00E317B7">
        <w:rPr>
          <w:rFonts w:ascii="Times New Roman" w:hAnsi="Times New Roman" w:cs="Times New Roman"/>
          <w:sz w:val="27"/>
          <w:szCs w:val="27"/>
        </w:rPr>
        <w:t xml:space="preserve"> меморіальні дошки, з них </w:t>
      </w:r>
      <w:r w:rsidRPr="00E317B7">
        <w:rPr>
          <w:rFonts w:ascii="Times New Roman" w:hAnsi="Times New Roman" w:cs="Times New Roman"/>
          <w:sz w:val="27"/>
          <w:szCs w:val="27"/>
          <w:lang w:val="uk-UA"/>
        </w:rPr>
        <w:t xml:space="preserve">3 </w:t>
      </w:r>
      <w:r w:rsidRPr="00E317B7">
        <w:rPr>
          <w:rFonts w:ascii="Times New Roman" w:hAnsi="Times New Roman" w:cs="Times New Roman"/>
          <w:sz w:val="27"/>
          <w:szCs w:val="27"/>
        </w:rPr>
        <w:t>– у 202</w:t>
      </w:r>
      <w:r w:rsidRPr="00E317B7">
        <w:rPr>
          <w:rFonts w:ascii="Times New Roman" w:hAnsi="Times New Roman" w:cs="Times New Roman"/>
          <w:sz w:val="27"/>
          <w:szCs w:val="27"/>
          <w:lang w:val="uk-UA"/>
        </w:rPr>
        <w:t>5</w:t>
      </w:r>
      <w:r w:rsidRPr="00E317B7">
        <w:rPr>
          <w:rFonts w:ascii="Times New Roman" w:hAnsi="Times New Roman" w:cs="Times New Roman"/>
          <w:sz w:val="27"/>
          <w:szCs w:val="27"/>
        </w:rPr>
        <w:t xml:space="preserve"> році</w:t>
      </w:r>
      <w:r w:rsidRPr="00E317B7">
        <w:rPr>
          <w:rFonts w:ascii="Times New Roman" w:hAnsi="Times New Roman" w:cs="Times New Roman"/>
          <w:sz w:val="27"/>
          <w:szCs w:val="27"/>
          <w:lang w:val="uk-UA"/>
        </w:rPr>
        <w:t>;</w:t>
      </w:r>
    </w:p>
    <w:p w:rsidR="00C16146" w:rsidRPr="00E317B7" w:rsidRDefault="00C16146" w:rsidP="00C16146">
      <w:pPr>
        <w:pStyle w:val="a3"/>
        <w:numPr>
          <w:ilvl w:val="0"/>
          <w:numId w:val="3"/>
        </w:numPr>
        <w:tabs>
          <w:tab w:val="left" w:pos="851"/>
          <w:tab w:val="left" w:pos="993"/>
          <w:tab w:val="left" w:pos="1134"/>
        </w:tabs>
        <w:ind w:left="0" w:firstLine="567"/>
        <w:rPr>
          <w:rFonts w:ascii="Times New Roman" w:eastAsia="Times New Roman" w:hAnsi="Times New Roman" w:cs="Times New Roman"/>
          <w:sz w:val="27"/>
          <w:szCs w:val="27"/>
          <w:lang w:val="uk-UA" w:eastAsia="uk-UA"/>
        </w:rPr>
      </w:pPr>
      <w:r w:rsidRPr="00E317B7">
        <w:rPr>
          <w:rFonts w:ascii="Times New Roman" w:hAnsi="Times New Roman" w:cs="Times New Roman"/>
          <w:sz w:val="27"/>
          <w:szCs w:val="27"/>
        </w:rPr>
        <w:t>щоденно о 9 годині громада приєднується до загальнонаціональної хвилини мовчання. Розроблено та затверджено розпорядження міського голови від 22.04.2024 №97 «Про забезпечення проведення загальнонаціональної хвилини мовчання на території Звягельської міської територіальної громади».</w:t>
      </w:r>
    </w:p>
    <w:p w:rsidR="00C16146" w:rsidRPr="00E317B7" w:rsidRDefault="00C16146" w:rsidP="00C16146">
      <w:pPr>
        <w:pStyle w:val="2"/>
        <w:tabs>
          <w:tab w:val="left" w:pos="0"/>
          <w:tab w:val="left" w:pos="851"/>
          <w:tab w:val="left" w:pos="993"/>
        </w:tabs>
        <w:spacing w:before="0" w:line="240" w:lineRule="auto"/>
        <w:ind w:left="0" w:firstLine="567"/>
        <w:rPr>
          <w:rFonts w:cs="Times New Roman"/>
          <w:color w:val="auto"/>
          <w:sz w:val="18"/>
          <w:szCs w:val="18"/>
          <w:lang w:val="uk-UA"/>
        </w:rPr>
      </w:pPr>
    </w:p>
    <w:p w:rsidR="00C16146" w:rsidRPr="00E317B7" w:rsidRDefault="00C16146" w:rsidP="00C16146">
      <w:pPr>
        <w:pStyle w:val="2"/>
        <w:tabs>
          <w:tab w:val="left" w:pos="0"/>
          <w:tab w:val="left" w:pos="851"/>
          <w:tab w:val="left" w:pos="993"/>
        </w:tabs>
        <w:spacing w:before="0" w:line="240" w:lineRule="auto"/>
        <w:ind w:left="0" w:firstLine="567"/>
        <w:rPr>
          <w:rFonts w:eastAsia="Times New Roman" w:cs="Times New Roman"/>
          <w:color w:val="auto"/>
          <w:sz w:val="27"/>
          <w:szCs w:val="27"/>
          <w:lang w:val="uk-UA" w:eastAsia="ru-RU"/>
        </w:rPr>
      </w:pPr>
      <w:r w:rsidRPr="00E317B7">
        <w:rPr>
          <w:rFonts w:cs="Times New Roman"/>
          <w:color w:val="auto"/>
          <w:sz w:val="27"/>
          <w:szCs w:val="27"/>
          <w:lang w:val="uk-UA"/>
        </w:rPr>
        <w:t>6.6 Комплексна реабілітація дітей з інвалідністю</w:t>
      </w:r>
    </w:p>
    <w:p w:rsidR="00C16146" w:rsidRPr="00E317B7" w:rsidRDefault="00C16146" w:rsidP="00C16146">
      <w:pPr>
        <w:tabs>
          <w:tab w:val="left" w:pos="851"/>
          <w:tab w:val="left" w:pos="993"/>
        </w:tabs>
        <w:ind w:firstLine="567"/>
        <w:rPr>
          <w:rFonts w:ascii="Times New Roman" w:eastAsia="Times New Roman" w:hAnsi="Times New Roman" w:cs="Times New Roman"/>
          <w:sz w:val="27"/>
          <w:szCs w:val="27"/>
          <w:lang w:val="uk-UA"/>
        </w:rPr>
      </w:pPr>
      <w:r w:rsidRPr="00E317B7">
        <w:rPr>
          <w:rFonts w:ascii="Times New Roman" w:eastAsia="Times New Roman" w:hAnsi="Times New Roman" w:cs="Times New Roman"/>
          <w:sz w:val="27"/>
          <w:szCs w:val="27"/>
          <w:lang w:val="uk-UA"/>
        </w:rPr>
        <w:t>У Звягельській міській територіальній громаді з 2011 року функціонує Центр комплексної реабілітації для дітей з інвалідністю. Це єдина соціальна установа в громаді, яка надає комплексні реабілітаційні послуги дітям з інвалідністю та з особливими потребами. Приміщення Центру відповідає вимогам інклюзивної доступності. Завдяки коштам, виділеним з міського бюджету проведено  його реконструкцію і створені комфортні умови за принципом універсального дизайну та розумного пристосування для всіх категорій відвідувачів.</w:t>
      </w:r>
    </w:p>
    <w:p w:rsidR="00C16146" w:rsidRPr="00E317B7" w:rsidRDefault="00C16146" w:rsidP="00C16146">
      <w:pPr>
        <w:shd w:val="clear" w:color="auto" w:fill="FFFFFF"/>
        <w:tabs>
          <w:tab w:val="left" w:pos="851"/>
          <w:tab w:val="left" w:pos="993"/>
        </w:tabs>
        <w:ind w:firstLine="567"/>
        <w:rPr>
          <w:rFonts w:ascii="Times New Roman" w:eastAsia="Times New Roman" w:hAnsi="Times New Roman" w:cs="Times New Roman"/>
          <w:sz w:val="27"/>
          <w:szCs w:val="27"/>
          <w:lang w:val="uk-UA"/>
        </w:rPr>
      </w:pPr>
      <w:r w:rsidRPr="00E317B7">
        <w:rPr>
          <w:rFonts w:ascii="Times New Roman" w:eastAsia="Times New Roman" w:hAnsi="Times New Roman" w:cs="Times New Roman"/>
          <w:sz w:val="27"/>
          <w:szCs w:val="27"/>
          <w:lang w:val="uk-UA"/>
        </w:rPr>
        <w:t>Центр забезпечений сучасною матеріально-технічною базою, що дає змогу надавати різні види реабілітаційних послуг та є важливим елементом для реабілітації в поєднанні з сучасними та з роками удосконаленими методами роботи, що дає змогу досягти максимальних, позитивних та стійких результатів.</w:t>
      </w:r>
    </w:p>
    <w:p w:rsidR="00C16146" w:rsidRPr="00E317B7" w:rsidRDefault="00C16146" w:rsidP="00C16146">
      <w:pPr>
        <w:tabs>
          <w:tab w:val="left" w:pos="851"/>
          <w:tab w:val="left" w:pos="993"/>
        </w:tabs>
        <w:ind w:firstLine="567"/>
        <w:rPr>
          <w:rFonts w:ascii="Times New Roman" w:eastAsia="Times New Roman" w:hAnsi="Times New Roman" w:cs="Times New Roman"/>
          <w:sz w:val="27"/>
          <w:szCs w:val="27"/>
          <w:lang w:val="uk-UA"/>
        </w:rPr>
      </w:pPr>
      <w:r w:rsidRPr="00E317B7">
        <w:rPr>
          <w:rFonts w:ascii="Times New Roman" w:eastAsia="Times New Roman" w:hAnsi="Times New Roman" w:cs="Times New Roman"/>
          <w:sz w:val="27"/>
          <w:szCs w:val="27"/>
          <w:lang w:val="uk-UA"/>
        </w:rPr>
        <w:t>Також Центр забезпечений спеціалізованим автобусом, який надає безкоштовні транспортні послуги з перевезення дітей.</w:t>
      </w:r>
    </w:p>
    <w:p w:rsidR="00C16146" w:rsidRPr="00E317B7" w:rsidRDefault="00C16146" w:rsidP="00C16146">
      <w:pPr>
        <w:tabs>
          <w:tab w:val="left" w:pos="851"/>
          <w:tab w:val="left" w:pos="993"/>
        </w:tabs>
        <w:ind w:firstLine="567"/>
        <w:rPr>
          <w:rFonts w:ascii="Times New Roman" w:eastAsia="Times New Roman" w:hAnsi="Times New Roman" w:cs="Times New Roman"/>
          <w:sz w:val="27"/>
          <w:szCs w:val="27"/>
          <w:lang w:val="uk-UA"/>
        </w:rPr>
      </w:pPr>
      <w:r w:rsidRPr="00E317B7">
        <w:rPr>
          <w:rFonts w:ascii="Times New Roman" w:eastAsia="Times New Roman" w:hAnsi="Times New Roman" w:cs="Times New Roman"/>
          <w:sz w:val="27"/>
          <w:szCs w:val="27"/>
          <w:lang w:val="uk-UA"/>
        </w:rPr>
        <w:t>На 2025 рік було затверджено кошторисні призначення в сумі 2 623,6 тис. грн, а на 01 листопада касові видатки становлять 1 978,5 тис. грн.</w:t>
      </w:r>
    </w:p>
    <w:p w:rsidR="00C16146" w:rsidRPr="00E317B7" w:rsidRDefault="00C16146" w:rsidP="00C16146">
      <w:pPr>
        <w:tabs>
          <w:tab w:val="left" w:pos="851"/>
          <w:tab w:val="left" w:pos="993"/>
        </w:tabs>
        <w:ind w:firstLine="567"/>
        <w:rPr>
          <w:rFonts w:ascii="Times New Roman" w:eastAsia="Times New Roman" w:hAnsi="Times New Roman" w:cs="Times New Roman"/>
          <w:sz w:val="27"/>
          <w:szCs w:val="27"/>
          <w:lang w:val="uk-UA"/>
        </w:rPr>
      </w:pPr>
      <w:r w:rsidRPr="00E317B7">
        <w:rPr>
          <w:rFonts w:ascii="Times New Roman" w:eastAsia="Times New Roman" w:hAnsi="Times New Roman" w:cs="Times New Roman"/>
          <w:sz w:val="27"/>
          <w:szCs w:val="27"/>
          <w:lang w:val="uk-UA"/>
        </w:rPr>
        <w:t>Станом на 01 жовтня 2025р. було отримано благодійну допомогу загальною вартістю 424,3 тис. грн: у вигляді іграшок та вітамінів від БФ «Нехай твоє серце б'ється»; у вигляді реабілітаційного обладнання та меблів від Представництва дитячого фонду ООН «Юнісеф» в Україні; у вигляді декору гранітного від ТОВ «Новогран Експрес»; у вигляді зарядних портативних електростанцій від ГС «Українська мережа за права дитини».</w:t>
      </w:r>
    </w:p>
    <w:p w:rsidR="00C16146" w:rsidRPr="00E317B7" w:rsidRDefault="00C16146" w:rsidP="00C16146">
      <w:pPr>
        <w:tabs>
          <w:tab w:val="left" w:pos="851"/>
          <w:tab w:val="left" w:pos="993"/>
        </w:tabs>
        <w:ind w:firstLine="567"/>
        <w:rPr>
          <w:rFonts w:ascii="Times New Roman" w:eastAsia="Times New Roman" w:hAnsi="Times New Roman" w:cs="Times New Roman"/>
          <w:sz w:val="27"/>
          <w:szCs w:val="27"/>
          <w:lang w:val="uk-UA"/>
        </w:rPr>
      </w:pPr>
      <w:r w:rsidRPr="00E317B7">
        <w:rPr>
          <w:rFonts w:ascii="Times New Roman" w:eastAsia="Times New Roman" w:hAnsi="Times New Roman" w:cs="Times New Roman"/>
          <w:sz w:val="27"/>
          <w:szCs w:val="27"/>
          <w:lang w:val="uk-UA"/>
        </w:rPr>
        <w:t>Станом на 25 листопада 2025 року на обліку в Центрі перебуває 90 дітей (з них: 12 дітей групи ризику).</w:t>
      </w:r>
    </w:p>
    <w:p w:rsidR="00C16146" w:rsidRPr="00E317B7" w:rsidRDefault="00C16146" w:rsidP="00C16146">
      <w:pPr>
        <w:tabs>
          <w:tab w:val="left" w:pos="851"/>
          <w:tab w:val="left" w:pos="993"/>
        </w:tabs>
        <w:ind w:firstLine="567"/>
        <w:rPr>
          <w:rFonts w:ascii="Times New Roman" w:eastAsia="Times New Roman" w:hAnsi="Times New Roman" w:cs="Times New Roman"/>
          <w:sz w:val="27"/>
          <w:szCs w:val="27"/>
          <w:lang w:val="uk-UA"/>
        </w:rPr>
      </w:pPr>
      <w:r w:rsidRPr="00E317B7">
        <w:rPr>
          <w:rFonts w:ascii="Times New Roman" w:eastAsia="Times New Roman" w:hAnsi="Times New Roman" w:cs="Times New Roman"/>
          <w:sz w:val="27"/>
          <w:szCs w:val="27"/>
          <w:lang w:val="uk-UA"/>
        </w:rPr>
        <w:t xml:space="preserve">З початку 2025 року забезпечено надання комплексу реабілітаційних послуг 134 дітям з інвалідністю (з них: 13 дітей групи ризику), а саме: послуги з фізичної, </w:t>
      </w:r>
      <w:r w:rsidRPr="00E317B7">
        <w:rPr>
          <w:rFonts w:ascii="Times New Roman" w:eastAsia="Times New Roman" w:hAnsi="Times New Roman" w:cs="Times New Roman"/>
          <w:sz w:val="27"/>
          <w:szCs w:val="27"/>
          <w:lang w:val="uk-UA"/>
        </w:rPr>
        <w:lastRenderedPageBreak/>
        <w:t>соціальної, психологічної та педагогічної реабілітації, послуги з логопедичної корекції.</w:t>
      </w:r>
    </w:p>
    <w:p w:rsidR="00C16146" w:rsidRPr="00E317B7" w:rsidRDefault="00C16146" w:rsidP="00C16146">
      <w:pPr>
        <w:shd w:val="clear" w:color="auto" w:fill="FFFFFF"/>
        <w:tabs>
          <w:tab w:val="left" w:pos="851"/>
          <w:tab w:val="left" w:pos="993"/>
        </w:tabs>
        <w:ind w:firstLine="567"/>
        <w:rPr>
          <w:rFonts w:ascii="Times New Roman" w:eastAsia="Times New Roman" w:hAnsi="Times New Roman" w:cs="Times New Roman"/>
          <w:sz w:val="27"/>
          <w:szCs w:val="27"/>
          <w:lang w:val="uk-UA"/>
        </w:rPr>
      </w:pPr>
      <w:r w:rsidRPr="00E317B7">
        <w:rPr>
          <w:rFonts w:ascii="Times New Roman" w:eastAsia="Times New Roman" w:hAnsi="Times New Roman" w:cs="Times New Roman"/>
          <w:sz w:val="27"/>
          <w:szCs w:val="27"/>
          <w:lang w:val="uk-UA"/>
        </w:rPr>
        <w:t>Серед основних захворювань:</w:t>
      </w:r>
    </w:p>
    <w:p w:rsidR="00C16146" w:rsidRPr="00E317B7" w:rsidRDefault="00C16146" w:rsidP="00C16146">
      <w:pPr>
        <w:pStyle w:val="a3"/>
        <w:numPr>
          <w:ilvl w:val="0"/>
          <w:numId w:val="14"/>
        </w:numPr>
        <w:shd w:val="clear" w:color="auto" w:fill="FFFFFF"/>
        <w:tabs>
          <w:tab w:val="left" w:pos="851"/>
          <w:tab w:val="left" w:pos="993"/>
          <w:tab w:val="left" w:pos="1134"/>
        </w:tabs>
        <w:ind w:left="0" w:firstLine="567"/>
        <w:rPr>
          <w:rFonts w:ascii="Times New Roman" w:eastAsia="Times New Roman" w:hAnsi="Times New Roman" w:cs="Times New Roman"/>
          <w:sz w:val="27"/>
          <w:szCs w:val="27"/>
          <w:lang w:val="uk-UA"/>
        </w:rPr>
      </w:pPr>
      <w:r w:rsidRPr="00E317B7">
        <w:rPr>
          <w:rFonts w:ascii="Times New Roman" w:eastAsia="Times New Roman" w:hAnsi="Times New Roman" w:cs="Times New Roman"/>
          <w:sz w:val="27"/>
          <w:szCs w:val="27"/>
          <w:lang w:val="uk-UA"/>
        </w:rPr>
        <w:t xml:space="preserve">47 дітей </w:t>
      </w:r>
      <w:r w:rsidRPr="00E317B7">
        <w:rPr>
          <w:rFonts w:ascii="Times New Roman" w:eastAsia="Times New Roman" w:hAnsi="Times New Roman" w:cs="Times New Roman"/>
          <w:sz w:val="27"/>
          <w:szCs w:val="27"/>
        </w:rPr>
        <w:t>з ураженням опорно-рухового</w:t>
      </w:r>
      <w:r w:rsidRPr="00E317B7">
        <w:rPr>
          <w:rFonts w:ascii="Times New Roman" w:eastAsia="Times New Roman" w:hAnsi="Times New Roman" w:cs="Times New Roman"/>
          <w:sz w:val="27"/>
          <w:szCs w:val="27"/>
          <w:lang w:val="uk-UA"/>
        </w:rPr>
        <w:t xml:space="preserve"> </w:t>
      </w:r>
      <w:r w:rsidRPr="00E317B7">
        <w:rPr>
          <w:rFonts w:ascii="Times New Roman" w:eastAsia="Times New Roman" w:hAnsi="Times New Roman" w:cs="Times New Roman"/>
          <w:sz w:val="27"/>
          <w:szCs w:val="27"/>
        </w:rPr>
        <w:t>апарату та центральної і периферичної</w:t>
      </w:r>
      <w:r w:rsidRPr="00E317B7">
        <w:rPr>
          <w:rFonts w:ascii="Times New Roman" w:eastAsia="Times New Roman" w:hAnsi="Times New Roman" w:cs="Times New Roman"/>
          <w:sz w:val="27"/>
          <w:szCs w:val="27"/>
          <w:lang w:val="uk-UA"/>
        </w:rPr>
        <w:t xml:space="preserve"> </w:t>
      </w:r>
      <w:r w:rsidRPr="00E317B7">
        <w:rPr>
          <w:rFonts w:ascii="Times New Roman" w:eastAsia="Times New Roman" w:hAnsi="Times New Roman" w:cs="Times New Roman"/>
          <w:sz w:val="27"/>
          <w:szCs w:val="27"/>
        </w:rPr>
        <w:t>нервової</w:t>
      </w:r>
      <w:r w:rsidRPr="00E317B7">
        <w:rPr>
          <w:rFonts w:ascii="Times New Roman" w:eastAsia="Times New Roman" w:hAnsi="Times New Roman" w:cs="Times New Roman"/>
          <w:sz w:val="27"/>
          <w:szCs w:val="27"/>
          <w:lang w:val="uk-UA"/>
        </w:rPr>
        <w:t xml:space="preserve"> </w:t>
      </w:r>
      <w:r w:rsidRPr="00E317B7">
        <w:rPr>
          <w:rFonts w:ascii="Times New Roman" w:eastAsia="Times New Roman" w:hAnsi="Times New Roman" w:cs="Times New Roman"/>
          <w:sz w:val="27"/>
          <w:szCs w:val="27"/>
        </w:rPr>
        <w:t>системи;</w:t>
      </w:r>
    </w:p>
    <w:p w:rsidR="00C16146" w:rsidRPr="00E317B7" w:rsidRDefault="00C16146" w:rsidP="00C16146">
      <w:pPr>
        <w:pStyle w:val="a3"/>
        <w:numPr>
          <w:ilvl w:val="0"/>
          <w:numId w:val="14"/>
        </w:numPr>
        <w:shd w:val="clear" w:color="auto" w:fill="FFFFFF"/>
        <w:tabs>
          <w:tab w:val="left" w:pos="851"/>
          <w:tab w:val="left" w:pos="993"/>
          <w:tab w:val="left" w:pos="1134"/>
        </w:tabs>
        <w:ind w:left="0" w:firstLine="567"/>
        <w:rPr>
          <w:rFonts w:ascii="Times New Roman" w:eastAsia="Times New Roman" w:hAnsi="Times New Roman" w:cs="Times New Roman"/>
          <w:sz w:val="27"/>
          <w:szCs w:val="27"/>
          <w:lang w:val="uk-UA"/>
        </w:rPr>
      </w:pPr>
      <w:r w:rsidRPr="00E317B7">
        <w:rPr>
          <w:rFonts w:ascii="Times New Roman" w:eastAsia="Times New Roman" w:hAnsi="Times New Roman" w:cs="Times New Roman"/>
          <w:sz w:val="27"/>
          <w:szCs w:val="27"/>
          <w:lang w:val="uk-UA"/>
        </w:rPr>
        <w:t>69 дітей – психічні захворювання та розумова відсталість;</w:t>
      </w:r>
    </w:p>
    <w:p w:rsidR="00C16146" w:rsidRPr="00E317B7" w:rsidRDefault="00C16146" w:rsidP="00C16146">
      <w:pPr>
        <w:pStyle w:val="a3"/>
        <w:numPr>
          <w:ilvl w:val="0"/>
          <w:numId w:val="14"/>
        </w:numPr>
        <w:shd w:val="clear" w:color="auto" w:fill="FFFFFF"/>
        <w:tabs>
          <w:tab w:val="left" w:pos="851"/>
          <w:tab w:val="left" w:pos="993"/>
          <w:tab w:val="left" w:pos="1134"/>
        </w:tabs>
        <w:ind w:left="0" w:firstLine="567"/>
        <w:rPr>
          <w:rFonts w:ascii="Times New Roman" w:eastAsia="Times New Roman" w:hAnsi="Times New Roman" w:cs="Times New Roman"/>
          <w:sz w:val="27"/>
          <w:szCs w:val="27"/>
          <w:lang w:val="uk-UA"/>
        </w:rPr>
      </w:pPr>
      <w:r w:rsidRPr="00E317B7">
        <w:rPr>
          <w:rFonts w:ascii="Times New Roman" w:eastAsia="Times New Roman" w:hAnsi="Times New Roman" w:cs="Times New Roman"/>
          <w:sz w:val="27"/>
          <w:szCs w:val="27"/>
          <w:lang w:val="uk-UA"/>
        </w:rPr>
        <w:t>3 дитини з ураженням органів слуху;</w:t>
      </w:r>
    </w:p>
    <w:p w:rsidR="00C16146" w:rsidRPr="00E317B7" w:rsidRDefault="00C16146" w:rsidP="00C16146">
      <w:pPr>
        <w:pStyle w:val="a3"/>
        <w:numPr>
          <w:ilvl w:val="0"/>
          <w:numId w:val="14"/>
        </w:numPr>
        <w:shd w:val="clear" w:color="auto" w:fill="FFFFFF"/>
        <w:tabs>
          <w:tab w:val="left" w:pos="851"/>
          <w:tab w:val="left" w:pos="993"/>
          <w:tab w:val="left" w:pos="1134"/>
        </w:tabs>
        <w:ind w:left="0" w:firstLine="567"/>
        <w:rPr>
          <w:rFonts w:ascii="Times New Roman" w:eastAsia="Times New Roman" w:hAnsi="Times New Roman" w:cs="Times New Roman"/>
          <w:sz w:val="27"/>
          <w:szCs w:val="27"/>
          <w:lang w:val="uk-UA"/>
        </w:rPr>
      </w:pPr>
      <w:r w:rsidRPr="00E317B7">
        <w:rPr>
          <w:rFonts w:ascii="Times New Roman" w:eastAsia="Times New Roman" w:hAnsi="Times New Roman" w:cs="Times New Roman"/>
          <w:sz w:val="27"/>
          <w:szCs w:val="27"/>
          <w:lang w:val="uk-UA"/>
        </w:rPr>
        <w:t>1 дитина з ураженням органів зору;</w:t>
      </w:r>
    </w:p>
    <w:p w:rsidR="00C16146" w:rsidRPr="00E317B7" w:rsidRDefault="00C16146" w:rsidP="00C16146">
      <w:pPr>
        <w:pStyle w:val="a3"/>
        <w:numPr>
          <w:ilvl w:val="0"/>
          <w:numId w:val="14"/>
        </w:numPr>
        <w:shd w:val="clear" w:color="auto" w:fill="FFFFFF"/>
        <w:tabs>
          <w:tab w:val="left" w:pos="851"/>
          <w:tab w:val="left" w:pos="993"/>
          <w:tab w:val="left" w:pos="1134"/>
        </w:tabs>
        <w:ind w:left="0" w:firstLine="567"/>
        <w:rPr>
          <w:rFonts w:ascii="Times New Roman" w:eastAsia="Times New Roman" w:hAnsi="Times New Roman" w:cs="Times New Roman"/>
          <w:sz w:val="27"/>
          <w:szCs w:val="27"/>
          <w:lang w:val="uk-UA"/>
        </w:rPr>
      </w:pPr>
      <w:r w:rsidRPr="00E317B7">
        <w:rPr>
          <w:rFonts w:ascii="Times New Roman" w:eastAsia="Times New Roman" w:hAnsi="Times New Roman" w:cs="Times New Roman"/>
          <w:sz w:val="27"/>
          <w:szCs w:val="27"/>
          <w:lang w:val="uk-UA"/>
        </w:rPr>
        <w:t>14 дітей з ураженням внутрішніх органів.</w:t>
      </w:r>
    </w:p>
    <w:p w:rsidR="00C16146" w:rsidRPr="00E317B7" w:rsidRDefault="00C16146" w:rsidP="00C16146">
      <w:pPr>
        <w:shd w:val="clear" w:color="auto" w:fill="FFFFFF"/>
        <w:tabs>
          <w:tab w:val="left" w:pos="851"/>
          <w:tab w:val="left" w:pos="993"/>
        </w:tabs>
        <w:ind w:firstLine="567"/>
        <w:rPr>
          <w:rFonts w:ascii="Times New Roman" w:eastAsia="Times New Roman" w:hAnsi="Times New Roman" w:cs="Times New Roman"/>
          <w:sz w:val="27"/>
          <w:szCs w:val="27"/>
          <w:lang w:val="uk-UA"/>
        </w:rPr>
      </w:pPr>
      <w:r w:rsidRPr="00E317B7">
        <w:rPr>
          <w:rFonts w:ascii="Times New Roman" w:eastAsia="Times New Roman" w:hAnsi="Times New Roman" w:cs="Times New Roman"/>
          <w:sz w:val="27"/>
          <w:szCs w:val="27"/>
        </w:rPr>
        <w:t>З них соціально</w:t>
      </w:r>
      <w:r w:rsidRPr="00E317B7">
        <w:rPr>
          <w:rFonts w:ascii="Times New Roman" w:eastAsia="Times New Roman" w:hAnsi="Times New Roman" w:cs="Times New Roman"/>
          <w:sz w:val="27"/>
          <w:szCs w:val="27"/>
          <w:lang w:val="uk-UA"/>
        </w:rPr>
        <w:t xml:space="preserve"> </w:t>
      </w:r>
      <w:r w:rsidRPr="00E317B7">
        <w:rPr>
          <w:rFonts w:ascii="Times New Roman" w:eastAsia="Times New Roman" w:hAnsi="Times New Roman" w:cs="Times New Roman"/>
          <w:sz w:val="27"/>
          <w:szCs w:val="27"/>
        </w:rPr>
        <w:t>інтегровані у</w:t>
      </w:r>
      <w:r w:rsidRPr="00E317B7">
        <w:rPr>
          <w:rFonts w:ascii="Times New Roman" w:eastAsia="Times New Roman" w:hAnsi="Times New Roman" w:cs="Times New Roman"/>
          <w:sz w:val="27"/>
          <w:szCs w:val="27"/>
          <w:lang w:val="uk-UA"/>
        </w:rPr>
        <w:t>:</w:t>
      </w:r>
    </w:p>
    <w:p w:rsidR="00C16146" w:rsidRPr="00E317B7" w:rsidRDefault="00C16146" w:rsidP="00C16146">
      <w:pPr>
        <w:pStyle w:val="a3"/>
        <w:numPr>
          <w:ilvl w:val="0"/>
          <w:numId w:val="15"/>
        </w:numPr>
        <w:shd w:val="clear" w:color="auto" w:fill="FFFFFF"/>
        <w:tabs>
          <w:tab w:val="left" w:pos="851"/>
        </w:tabs>
        <w:ind w:left="0" w:firstLine="567"/>
        <w:rPr>
          <w:rFonts w:ascii="Times New Roman" w:eastAsia="Times New Roman" w:hAnsi="Times New Roman" w:cs="Times New Roman"/>
          <w:sz w:val="27"/>
          <w:szCs w:val="27"/>
          <w:lang w:val="uk-UA"/>
        </w:rPr>
      </w:pPr>
      <w:r w:rsidRPr="00E317B7">
        <w:rPr>
          <w:rFonts w:ascii="Times New Roman" w:eastAsia="Times New Roman" w:hAnsi="Times New Roman" w:cs="Times New Roman"/>
          <w:sz w:val="27"/>
          <w:szCs w:val="27"/>
          <w:lang w:val="uk-UA"/>
        </w:rPr>
        <w:t>дошкільні навчальні заклади – 30 дітей;</w:t>
      </w:r>
    </w:p>
    <w:p w:rsidR="00C16146" w:rsidRPr="00E317B7" w:rsidRDefault="00C16146" w:rsidP="00C16146">
      <w:pPr>
        <w:pStyle w:val="a3"/>
        <w:numPr>
          <w:ilvl w:val="0"/>
          <w:numId w:val="15"/>
        </w:numPr>
        <w:shd w:val="clear" w:color="auto" w:fill="FFFFFF"/>
        <w:tabs>
          <w:tab w:val="left" w:pos="851"/>
        </w:tabs>
        <w:ind w:left="0" w:firstLine="567"/>
        <w:rPr>
          <w:rFonts w:ascii="Times New Roman" w:eastAsia="Times New Roman" w:hAnsi="Times New Roman" w:cs="Times New Roman"/>
          <w:sz w:val="27"/>
          <w:szCs w:val="27"/>
          <w:lang w:val="uk-UA"/>
        </w:rPr>
      </w:pPr>
      <w:r w:rsidRPr="00E317B7">
        <w:rPr>
          <w:rFonts w:ascii="Times New Roman" w:eastAsia="Times New Roman" w:hAnsi="Times New Roman" w:cs="Times New Roman"/>
          <w:sz w:val="27"/>
          <w:szCs w:val="27"/>
          <w:lang w:val="uk-UA"/>
        </w:rPr>
        <w:t>загальні середні освітні навчальні заклади – 72 дитини.</w:t>
      </w:r>
    </w:p>
    <w:p w:rsidR="00C16146" w:rsidRPr="00E317B7" w:rsidRDefault="00C16146" w:rsidP="00C16146">
      <w:pPr>
        <w:tabs>
          <w:tab w:val="left" w:pos="851"/>
          <w:tab w:val="left" w:pos="993"/>
        </w:tabs>
        <w:ind w:firstLine="0"/>
        <w:rPr>
          <w:rFonts w:ascii="Times New Roman" w:eastAsia="Times New Roman" w:hAnsi="Times New Roman" w:cs="Times New Roman"/>
          <w:sz w:val="27"/>
          <w:szCs w:val="27"/>
          <w:lang w:val="uk-UA"/>
        </w:rPr>
      </w:pPr>
      <w:r w:rsidRPr="00E317B7">
        <w:rPr>
          <w:rFonts w:ascii="Times New Roman" w:eastAsia="Times New Roman" w:hAnsi="Times New Roman" w:cs="Times New Roman"/>
          <w:sz w:val="27"/>
          <w:szCs w:val="27"/>
          <w:lang w:val="uk-UA"/>
        </w:rPr>
        <w:t>Проведено культурно-масові заходи для дітей з інвалідністю та їхніх батьків:</w:t>
      </w:r>
    </w:p>
    <w:p w:rsidR="00C16146" w:rsidRPr="00E317B7" w:rsidRDefault="00C16146" w:rsidP="00C16146">
      <w:pPr>
        <w:pStyle w:val="a3"/>
        <w:numPr>
          <w:ilvl w:val="0"/>
          <w:numId w:val="16"/>
        </w:numPr>
        <w:tabs>
          <w:tab w:val="left" w:pos="851"/>
          <w:tab w:val="left" w:pos="993"/>
          <w:tab w:val="left" w:pos="1134"/>
        </w:tabs>
        <w:ind w:left="0" w:firstLine="567"/>
        <w:rPr>
          <w:rFonts w:ascii="Times New Roman" w:eastAsia="Times New Roman" w:hAnsi="Times New Roman" w:cs="Times New Roman"/>
          <w:sz w:val="27"/>
          <w:szCs w:val="27"/>
          <w:lang w:val="uk-UA"/>
        </w:rPr>
      </w:pPr>
      <w:r w:rsidRPr="00E317B7">
        <w:rPr>
          <w:rFonts w:ascii="Times New Roman" w:eastAsia="Times New Roman" w:hAnsi="Times New Roman" w:cs="Times New Roman"/>
          <w:sz w:val="27"/>
          <w:szCs w:val="27"/>
          <w:lang w:val="uk-UA"/>
        </w:rPr>
        <w:t>зустріч із фахівцями Звягельського районного управління ДСНС «Правила пожежної безпеки та поводження з міновибуховими предметами»;</w:t>
      </w:r>
    </w:p>
    <w:p w:rsidR="00C16146" w:rsidRPr="00E317B7" w:rsidRDefault="00C16146" w:rsidP="00C16146">
      <w:pPr>
        <w:pStyle w:val="a3"/>
        <w:numPr>
          <w:ilvl w:val="0"/>
          <w:numId w:val="16"/>
        </w:numPr>
        <w:tabs>
          <w:tab w:val="left" w:pos="851"/>
          <w:tab w:val="left" w:pos="993"/>
          <w:tab w:val="left" w:pos="1134"/>
        </w:tabs>
        <w:ind w:left="0" w:firstLine="567"/>
        <w:rPr>
          <w:rFonts w:ascii="Times New Roman" w:eastAsia="Times New Roman" w:hAnsi="Times New Roman" w:cs="Times New Roman"/>
          <w:sz w:val="27"/>
          <w:szCs w:val="27"/>
          <w:lang w:val="uk-UA"/>
        </w:rPr>
      </w:pPr>
      <w:r w:rsidRPr="00E317B7">
        <w:rPr>
          <w:rFonts w:ascii="Times New Roman" w:eastAsia="Times New Roman" w:hAnsi="Times New Roman" w:cs="Times New Roman"/>
          <w:sz w:val="27"/>
          <w:szCs w:val="27"/>
          <w:lang w:val="uk-UA"/>
        </w:rPr>
        <w:t>тематичні тижні «Прийшла весна», «Великодній тиждень», до Дня святого Валентина, до Дня сім'ї та Дня вишиванки тощо;</w:t>
      </w:r>
    </w:p>
    <w:p w:rsidR="00C16146" w:rsidRPr="00E317B7" w:rsidRDefault="00C16146" w:rsidP="00C16146">
      <w:pPr>
        <w:pStyle w:val="a3"/>
        <w:numPr>
          <w:ilvl w:val="0"/>
          <w:numId w:val="16"/>
        </w:numPr>
        <w:tabs>
          <w:tab w:val="left" w:pos="851"/>
          <w:tab w:val="left" w:pos="993"/>
          <w:tab w:val="left" w:pos="1134"/>
        </w:tabs>
        <w:ind w:left="0" w:firstLine="567"/>
        <w:rPr>
          <w:rFonts w:ascii="Times New Roman" w:eastAsia="Times New Roman" w:hAnsi="Times New Roman" w:cs="Times New Roman"/>
          <w:sz w:val="27"/>
          <w:szCs w:val="27"/>
          <w:lang w:val="uk-UA"/>
        </w:rPr>
      </w:pPr>
      <w:r w:rsidRPr="00E317B7">
        <w:rPr>
          <w:rFonts w:ascii="Times New Roman" w:eastAsia="Times New Roman" w:hAnsi="Times New Roman" w:cs="Times New Roman"/>
          <w:sz w:val="27"/>
          <w:szCs w:val="27"/>
          <w:lang w:val="uk-UA"/>
        </w:rPr>
        <w:t>тематичне весняне заняття «Кольорові промінчики для сонечка» та ін.;</w:t>
      </w:r>
    </w:p>
    <w:p w:rsidR="00C16146" w:rsidRPr="00E317B7" w:rsidRDefault="00C16146" w:rsidP="00C16146">
      <w:pPr>
        <w:pStyle w:val="a3"/>
        <w:numPr>
          <w:ilvl w:val="0"/>
          <w:numId w:val="16"/>
        </w:numPr>
        <w:tabs>
          <w:tab w:val="left" w:pos="851"/>
          <w:tab w:val="left" w:pos="993"/>
          <w:tab w:val="left" w:pos="1134"/>
        </w:tabs>
        <w:ind w:left="0" w:firstLine="567"/>
        <w:rPr>
          <w:rFonts w:ascii="Times New Roman" w:eastAsia="Times New Roman" w:hAnsi="Times New Roman" w:cs="Times New Roman"/>
          <w:sz w:val="27"/>
          <w:szCs w:val="27"/>
          <w:lang w:val="uk-UA"/>
        </w:rPr>
      </w:pPr>
      <w:r w:rsidRPr="00E317B7">
        <w:rPr>
          <w:rFonts w:ascii="Times New Roman" w:eastAsia="Times New Roman" w:hAnsi="Times New Roman" w:cs="Times New Roman"/>
          <w:sz w:val="27"/>
          <w:szCs w:val="27"/>
          <w:lang w:val="uk-UA"/>
        </w:rPr>
        <w:t>облаштування тематичних фото зон до Дня святого Валентина, Весни тощо;</w:t>
      </w:r>
    </w:p>
    <w:p w:rsidR="00C16146" w:rsidRPr="00E317B7" w:rsidRDefault="00C16146" w:rsidP="00C16146">
      <w:pPr>
        <w:pStyle w:val="a3"/>
        <w:numPr>
          <w:ilvl w:val="0"/>
          <w:numId w:val="16"/>
        </w:numPr>
        <w:tabs>
          <w:tab w:val="left" w:pos="851"/>
          <w:tab w:val="left" w:pos="993"/>
          <w:tab w:val="left" w:pos="1134"/>
        </w:tabs>
        <w:ind w:left="0" w:firstLine="567"/>
        <w:rPr>
          <w:rFonts w:ascii="Times New Roman" w:eastAsia="Times New Roman" w:hAnsi="Times New Roman" w:cs="Times New Roman"/>
          <w:sz w:val="27"/>
          <w:szCs w:val="27"/>
          <w:lang w:val="uk-UA"/>
        </w:rPr>
      </w:pPr>
      <w:r w:rsidRPr="00E317B7">
        <w:rPr>
          <w:rFonts w:ascii="Times New Roman" w:eastAsia="Times New Roman" w:hAnsi="Times New Roman" w:cs="Times New Roman"/>
          <w:sz w:val="27"/>
          <w:szCs w:val="27"/>
          <w:lang w:val="uk-UA"/>
        </w:rPr>
        <w:t>тематична аплікація «Букет квітів для мами» та ін.;</w:t>
      </w:r>
    </w:p>
    <w:p w:rsidR="00C16146" w:rsidRPr="00E317B7" w:rsidRDefault="00C16146" w:rsidP="00C16146">
      <w:pPr>
        <w:pStyle w:val="a3"/>
        <w:numPr>
          <w:ilvl w:val="0"/>
          <w:numId w:val="16"/>
        </w:numPr>
        <w:tabs>
          <w:tab w:val="left" w:pos="851"/>
          <w:tab w:val="left" w:pos="993"/>
          <w:tab w:val="left" w:pos="1134"/>
        </w:tabs>
        <w:ind w:left="0" w:firstLine="567"/>
        <w:rPr>
          <w:rFonts w:ascii="Times New Roman" w:eastAsia="Times New Roman" w:hAnsi="Times New Roman" w:cs="Times New Roman"/>
          <w:sz w:val="27"/>
          <w:szCs w:val="27"/>
          <w:lang w:val="uk-UA"/>
        </w:rPr>
      </w:pPr>
      <w:r w:rsidRPr="00E317B7">
        <w:rPr>
          <w:rFonts w:ascii="Times New Roman" w:eastAsia="Times New Roman" w:hAnsi="Times New Roman" w:cs="Times New Roman"/>
          <w:sz w:val="27"/>
          <w:szCs w:val="27"/>
          <w:lang w:val="uk-UA"/>
        </w:rPr>
        <w:t>арт-терапії «Голуб миру», «Колоски» до Дня захисників і захисниць України, «Віночок» до Дня української писемності та ін.;</w:t>
      </w:r>
    </w:p>
    <w:p w:rsidR="00C16146" w:rsidRPr="00E317B7" w:rsidRDefault="00C16146" w:rsidP="00C16146">
      <w:pPr>
        <w:pStyle w:val="a3"/>
        <w:numPr>
          <w:ilvl w:val="0"/>
          <w:numId w:val="16"/>
        </w:numPr>
        <w:tabs>
          <w:tab w:val="left" w:pos="851"/>
          <w:tab w:val="left" w:pos="993"/>
          <w:tab w:val="left" w:pos="1134"/>
        </w:tabs>
        <w:ind w:left="0" w:firstLine="567"/>
        <w:rPr>
          <w:rFonts w:ascii="Times New Roman" w:eastAsia="Times New Roman" w:hAnsi="Times New Roman" w:cs="Times New Roman"/>
          <w:sz w:val="27"/>
          <w:szCs w:val="27"/>
          <w:lang w:val="uk-UA"/>
        </w:rPr>
      </w:pPr>
      <w:r w:rsidRPr="00E317B7">
        <w:rPr>
          <w:rFonts w:ascii="Times New Roman" w:eastAsia="Times New Roman" w:hAnsi="Times New Roman" w:cs="Times New Roman"/>
          <w:sz w:val="27"/>
          <w:szCs w:val="27"/>
          <w:lang w:val="uk-UA"/>
        </w:rPr>
        <w:t>тематичні заходи до Дня пам'яті та примирення та ін.;</w:t>
      </w:r>
    </w:p>
    <w:p w:rsidR="00C16146" w:rsidRPr="00E317B7" w:rsidRDefault="00C16146" w:rsidP="00C16146">
      <w:pPr>
        <w:pStyle w:val="a3"/>
        <w:numPr>
          <w:ilvl w:val="0"/>
          <w:numId w:val="16"/>
        </w:numPr>
        <w:tabs>
          <w:tab w:val="left" w:pos="851"/>
          <w:tab w:val="left" w:pos="993"/>
          <w:tab w:val="left" w:pos="1134"/>
        </w:tabs>
        <w:ind w:left="0" w:firstLine="567"/>
        <w:rPr>
          <w:rFonts w:ascii="Times New Roman" w:eastAsia="Times New Roman" w:hAnsi="Times New Roman" w:cs="Times New Roman"/>
          <w:sz w:val="27"/>
          <w:szCs w:val="27"/>
          <w:lang w:val="uk-UA"/>
        </w:rPr>
      </w:pPr>
      <w:r w:rsidRPr="00E317B7">
        <w:rPr>
          <w:rFonts w:ascii="Times New Roman" w:eastAsia="Times New Roman" w:hAnsi="Times New Roman" w:cs="Times New Roman"/>
          <w:sz w:val="27"/>
          <w:szCs w:val="27"/>
          <w:lang w:val="uk-UA"/>
        </w:rPr>
        <w:t>зустріч із представниками громадської організації «ЗВЯГЕЛЬ – БЕЗ БАР'ЄРІВ» для обговорення актуальних питань, що стосуються захисту прав та інтересів людей з інвалідністю в Звягельській громаді.</w:t>
      </w:r>
    </w:p>
    <w:p w:rsidR="00C16146" w:rsidRPr="00E317B7" w:rsidRDefault="00C16146" w:rsidP="00C16146">
      <w:pPr>
        <w:tabs>
          <w:tab w:val="left" w:pos="851"/>
          <w:tab w:val="left" w:pos="993"/>
        </w:tabs>
        <w:ind w:firstLine="567"/>
        <w:rPr>
          <w:rFonts w:ascii="Times New Roman" w:eastAsia="Times New Roman" w:hAnsi="Times New Roman" w:cs="Times New Roman"/>
          <w:sz w:val="27"/>
          <w:szCs w:val="27"/>
          <w:lang w:val="uk-UA"/>
        </w:rPr>
      </w:pPr>
      <w:r w:rsidRPr="00E317B7">
        <w:rPr>
          <w:rFonts w:ascii="Times New Roman" w:eastAsia="Times New Roman" w:hAnsi="Times New Roman" w:cs="Times New Roman"/>
          <w:sz w:val="27"/>
          <w:szCs w:val="27"/>
          <w:lang w:val="uk-UA"/>
        </w:rPr>
        <w:t>Систематично проводились тренінги для батьків дітей з інвалідністю з профілактики психо-емоційного вигорання та відновлення ресурсного стану «Місце моєї сили».</w:t>
      </w:r>
    </w:p>
    <w:p w:rsidR="00C16146" w:rsidRPr="00E317B7" w:rsidRDefault="00C16146" w:rsidP="00C16146">
      <w:pPr>
        <w:tabs>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Наприкінці грудня 2024 року було підписано меморандум про співпрацю з Дитячим фондом ООН (ЮНІСЕФ) в Україні. </w:t>
      </w:r>
    </w:p>
    <w:p w:rsidR="00C16146" w:rsidRPr="00E317B7" w:rsidRDefault="00C16146" w:rsidP="00C16146">
      <w:pPr>
        <w:tabs>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Завдяки підтримці проєкту Дитячого фонду ООН (ЮНІСЕФ) в Україні «Мінімальний пакет інтегрованих соціальних послуг для сімей з дітьми» у Звягельській міській територіальній громаді з’явилась послуга денного догляду для дітей з інвалідністю.</w:t>
      </w:r>
    </w:p>
    <w:p w:rsidR="00C16146" w:rsidRPr="00E317B7" w:rsidRDefault="00C16146" w:rsidP="00C16146">
      <w:pPr>
        <w:tabs>
          <w:tab w:val="left" w:pos="851"/>
          <w:tab w:val="left" w:pos="993"/>
        </w:tabs>
        <w:ind w:firstLine="567"/>
        <w:rPr>
          <w:rFonts w:ascii="Times New Roman" w:hAnsi="Times New Roman" w:cs="Times New Roman"/>
          <w:sz w:val="27"/>
          <w:szCs w:val="27"/>
          <w:lang w:val="uk-UA"/>
        </w:rPr>
      </w:pPr>
      <w:r w:rsidRPr="00E317B7">
        <w:rPr>
          <w:rFonts w:ascii="Times New Roman" w:eastAsia="Times New Roman" w:hAnsi="Times New Roman" w:cs="Times New Roman"/>
          <w:sz w:val="27"/>
          <w:szCs w:val="27"/>
          <w:lang w:val="uk-UA"/>
        </w:rPr>
        <w:t>Надання послуги забезпечувало 8 фахівців, діяльність яких 100% фінансувалась за рахунок міжнародних партнерів. Послугу отримували 17 родин, які мають дітей з інвалідністю, 14 із них – діти з інвалідністю підгрупи А.</w:t>
      </w:r>
    </w:p>
    <w:p w:rsidR="00C16146" w:rsidRPr="00E317B7" w:rsidRDefault="00C16146" w:rsidP="00C16146">
      <w:pPr>
        <w:tabs>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lang w:val="uk-UA"/>
        </w:rPr>
        <w:t xml:space="preserve">Також за підтримки проєкту Дитячого фонду ООН (ЮНІСЕФ) в Україні «Мінімальний пакет інтегрованих соціальних послуг для сімей з дітьми» було закуплено обладнання на суму 300 тис. грн. для організації в Центрі комплексної реабілітації для дітей з інвалідністю </w:t>
      </w:r>
      <w:r w:rsidRPr="00E317B7">
        <w:rPr>
          <w:rFonts w:ascii="Times New Roman" w:hAnsi="Times New Roman" w:cs="Times New Roman"/>
          <w:sz w:val="27"/>
          <w:szCs w:val="27"/>
        </w:rPr>
        <w:t xml:space="preserve">Звягельської міської ради надання послуги денного догляду для дітей з інвалідністю. Варто відзначити, що реалізація цієї послуги стала можливою не лише завдяки фінансовій, а й матеріально-технічній </w:t>
      </w:r>
      <w:r w:rsidRPr="00E317B7">
        <w:rPr>
          <w:rFonts w:ascii="Times New Roman" w:hAnsi="Times New Roman" w:cs="Times New Roman"/>
          <w:sz w:val="27"/>
          <w:szCs w:val="27"/>
        </w:rPr>
        <w:lastRenderedPageBreak/>
        <w:t>підтримці проєкту Дитячого фонду ООН (ЮНІСЕФ) в Україні «Мінімальний пакет інтегрованих соціальних послуг для сімей з дітьми». Фонд надав сучасне обладнання та меблі, необхідні для організації денного догляду: реабілітаційне обладнання, засоби сенсорної стимуляції, розвивальні ігрові матеріали, меблі для занять. Це дозволило створити якісне середовище для розвитку, навчання й відпочинку дітей з інвалідністю, відповідно до сучасних міжнародних стандартів.</w:t>
      </w:r>
    </w:p>
    <w:p w:rsidR="00C16146" w:rsidRPr="00E317B7" w:rsidRDefault="00C16146" w:rsidP="00C16146">
      <w:pPr>
        <w:tabs>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Крім того, для фахівців Центру комплексної реабілітації для дітей з інвалідністю Звягельської міської ради було виділено 8 ноутбуків та 2 пристрої екофлоу, які є резервним джерелом живлення електронних пристроїв, побутових приладів, реабілітаційного обладнання в умовах відсутності електропостачання для надання послуг з комплексної реабілітації.</w:t>
      </w:r>
    </w:p>
    <w:p w:rsidR="00C16146" w:rsidRPr="00E317B7" w:rsidRDefault="00C16146" w:rsidP="00C16146">
      <w:pPr>
        <w:tabs>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Варто зазначити, що завдяки проєкту Дитячого фонду ООН (ЮНІСЕФ) в Україні «Мінімальний пакет інтегрованих соціальних послуг для сімей з дітьми» відбулися різноманітні тренінги та зустрічі для фахівців, спрямовані на підвищення професійної компетентності та обмін досвідом (тренінг з оцінки потреб громад щодо найкращих інтересів дитини, тренінг з денного догляду, присвячений організації та наданню соціальної послуги денного догляду для дітей з інвалідністю, зустріч команди фахівців денного догляду з супервізором Іриною Гордієнко, на якій фахівці поділилися досвідом, отримали цінні рекомендації).</w:t>
      </w:r>
    </w:p>
    <w:p w:rsidR="00C16146" w:rsidRPr="00E317B7" w:rsidRDefault="00C16146" w:rsidP="00C16146">
      <w:pPr>
        <w:tabs>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Важливо також, що діяльність Центру комплексної реабілітації отримала високу оцінку та підтримку міжнародних партнерів. Зокрема, у рамках реалізації спільного проєкту з Дитячим фондом Організації Об’єднаних Націй (ЮНІСЕФ), відповідно до Постанови Кабінету Міністрів України від 17 січня 2025 року №40, Центр став отримувачем гранту на продовження реалізації послуги денного догляду для дітей та сімей з дітьми.</w:t>
      </w:r>
    </w:p>
    <w:p w:rsidR="00C16146" w:rsidRPr="00E317B7" w:rsidRDefault="00C16146" w:rsidP="00C16146">
      <w:pPr>
        <w:tabs>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lang w:val="uk-UA"/>
        </w:rPr>
        <w:t>Варто зазначити, що</w:t>
      </w:r>
      <w:r w:rsidRPr="00E317B7">
        <w:rPr>
          <w:rFonts w:ascii="Times New Roman" w:hAnsi="Times New Roman" w:cs="Times New Roman"/>
          <w:sz w:val="27"/>
          <w:szCs w:val="27"/>
        </w:rPr>
        <w:t xml:space="preserve"> отримано на рахунок в казначействі за КПКВ</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0817700 фінансову допомогу у вигляді малих грантів згідно Постанови КМУ №</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40 від 17 січня 2025р. та Меморандуму про Співробітництво №</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UKR/MOU2025980 від 28 лютого 2025р. у сумі 999</w:t>
      </w:r>
      <w:r w:rsidRPr="00E317B7">
        <w:rPr>
          <w:rFonts w:ascii="Times New Roman" w:hAnsi="Times New Roman" w:cs="Times New Roman"/>
          <w:sz w:val="27"/>
          <w:szCs w:val="27"/>
          <w:lang w:val="uk-UA"/>
        </w:rPr>
        <w:t>,</w:t>
      </w:r>
      <w:r w:rsidRPr="00E317B7">
        <w:rPr>
          <w:rFonts w:ascii="Times New Roman" w:hAnsi="Times New Roman" w:cs="Times New Roman"/>
          <w:sz w:val="27"/>
          <w:szCs w:val="27"/>
        </w:rPr>
        <w:t>8 тис. грн від Представництва Дитячого Фонду ООН (ЮНІСЕФ) в Україні.</w:t>
      </w:r>
    </w:p>
    <w:p w:rsidR="00C16146" w:rsidRPr="00E317B7" w:rsidRDefault="00C16146" w:rsidP="00C16146">
      <w:pPr>
        <w:tabs>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 xml:space="preserve">Отримання цього гранту є важливим показником довіри до </w:t>
      </w:r>
      <w:r w:rsidRPr="00E317B7">
        <w:rPr>
          <w:rFonts w:ascii="Times New Roman" w:hAnsi="Times New Roman" w:cs="Times New Roman"/>
          <w:sz w:val="27"/>
          <w:szCs w:val="27"/>
          <w:lang w:val="uk-UA"/>
        </w:rPr>
        <w:t>Звягельської міської територіальної</w:t>
      </w:r>
      <w:r w:rsidRPr="00E317B7">
        <w:rPr>
          <w:rFonts w:ascii="Times New Roman" w:hAnsi="Times New Roman" w:cs="Times New Roman"/>
          <w:sz w:val="27"/>
          <w:szCs w:val="27"/>
        </w:rPr>
        <w:t xml:space="preserve"> громади з боку міжнародних організацій. Це також свідчить про результативність і ефективність кроків, які вже були здійснені у напрямку розвитку соціальних послуг та підтримки сімей, що потребують допомоги.</w:t>
      </w:r>
    </w:p>
    <w:p w:rsidR="00C16146" w:rsidRPr="00E317B7" w:rsidRDefault="00C16146" w:rsidP="00C16146">
      <w:pPr>
        <w:tabs>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rPr>
        <w:t>Завдяки грантовій підтримці Центр</w:t>
      </w:r>
      <w:r w:rsidRPr="00E317B7">
        <w:rPr>
          <w:rFonts w:ascii="Times New Roman" w:hAnsi="Times New Roman" w:cs="Times New Roman"/>
          <w:sz w:val="27"/>
          <w:szCs w:val="27"/>
          <w:lang w:val="uk-UA"/>
        </w:rPr>
        <w:t xml:space="preserve"> комплексної реабілітації для дітей з інвалідністю Звягельської міської ради має можливість і надалі забезпечувати стабільне функціонування послуги денного догляду, підвищувати її якість та охоплення, а також створювати сприятливі умови для соціальної адаптації та розвитку дітей.</w:t>
      </w:r>
    </w:p>
    <w:p w:rsidR="00C16146" w:rsidRPr="00E317B7" w:rsidRDefault="00C16146" w:rsidP="00C16146">
      <w:pPr>
        <w:tabs>
          <w:tab w:val="left" w:pos="851"/>
          <w:tab w:val="left" w:pos="993"/>
        </w:tabs>
        <w:ind w:firstLine="567"/>
        <w:rPr>
          <w:rFonts w:ascii="Times New Roman" w:hAnsi="Times New Roman" w:cs="Times New Roman"/>
          <w:sz w:val="18"/>
          <w:szCs w:val="18"/>
          <w:lang w:val="uk-UA"/>
        </w:rPr>
      </w:pPr>
    </w:p>
    <w:p w:rsidR="00C16146" w:rsidRPr="00E317B7" w:rsidRDefault="00C16146" w:rsidP="00C16146">
      <w:pPr>
        <w:pStyle w:val="2"/>
        <w:tabs>
          <w:tab w:val="left" w:pos="0"/>
          <w:tab w:val="left" w:pos="851"/>
          <w:tab w:val="left" w:pos="993"/>
        </w:tabs>
        <w:spacing w:before="0" w:line="240" w:lineRule="auto"/>
        <w:ind w:left="0" w:firstLine="567"/>
        <w:rPr>
          <w:rFonts w:cs="Times New Roman"/>
          <w:color w:val="auto"/>
          <w:sz w:val="27"/>
          <w:szCs w:val="27"/>
          <w:lang w:val="uk-UA"/>
        </w:rPr>
      </w:pPr>
      <w:r w:rsidRPr="00E317B7">
        <w:rPr>
          <w:rFonts w:cs="Times New Roman"/>
          <w:color w:val="auto"/>
          <w:sz w:val="27"/>
          <w:szCs w:val="27"/>
          <w:lang w:val="uk-UA"/>
        </w:rPr>
        <w:t>6.7 Соціальний захист дітей</w:t>
      </w:r>
    </w:p>
    <w:p w:rsidR="00C16146" w:rsidRPr="00E317B7" w:rsidRDefault="00C16146" w:rsidP="00C16146">
      <w:pPr>
        <w:tabs>
          <w:tab w:val="left" w:pos="0"/>
          <w:tab w:val="left" w:pos="851"/>
          <w:tab w:val="left" w:pos="993"/>
        </w:tabs>
        <w:ind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lang w:val="uk-UA"/>
        </w:rPr>
        <w:t>У Звягельській міській територіальній громаді проживає 14 093 дитини віком від 0 до 18 років. З них 1208 дітей – у населених пунктах сільської місцевості. Станом на 01.12.2025 в територіальній громаді проживає 489 дітей зі статусом внутрішньо перемішеної особи.</w:t>
      </w:r>
    </w:p>
    <w:p w:rsidR="00C16146" w:rsidRPr="00E317B7" w:rsidRDefault="00C16146" w:rsidP="00C16146">
      <w:pPr>
        <w:tabs>
          <w:tab w:val="left" w:pos="0"/>
          <w:tab w:val="left" w:pos="851"/>
          <w:tab w:val="left" w:pos="993"/>
        </w:tabs>
        <w:ind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lang w:val="uk-UA"/>
        </w:rPr>
        <w:lastRenderedPageBreak/>
        <w:t>Продовжувалася робота щодо захисту прав та законних інтересів дітей. Обліковували дітей, готували рішення виконавчого комітету міської ради, влаштовували дітей в сім’ї опікунів, піклувальників, прийомні сім’ї, дитячі будинки сімейного типу.</w:t>
      </w:r>
    </w:p>
    <w:p w:rsidR="00C16146" w:rsidRPr="00E317B7" w:rsidRDefault="00C16146" w:rsidP="00C16146">
      <w:pPr>
        <w:tabs>
          <w:tab w:val="left" w:pos="0"/>
          <w:tab w:val="left" w:pos="851"/>
          <w:tab w:val="left" w:pos="993"/>
        </w:tabs>
        <w:ind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lang w:val="uk-UA"/>
        </w:rPr>
        <w:t>За 2025 рік за сприяння благодійної організації «Зростай у родині» 26 сім’ям опікунів, піклувальників надано допомогу продуктами харчування, засобами гігієни, яку вони продовжать отримувати щомісяця до досягнення підопічними дітьми 18 років. У співпраці з Міжнародною благодійною організацією «Партнерство «Кожній дитині» за підтримки Міжнародного дитячого фонду ООН (ЮНІСЕФ) надано одноразову грошову допомогу прийомним сім’ям та дитячим будинкам сімейного типу. Опікуни, які виховують дітей з інвалідністю та більше трьох дітей отримали допомогу у вигляді побутової техніки, продуктів харчування та засобів гігієни. Патронатним сім’ям також надавалась допомога. Крім того з метою забезпечення права кожної дитини на сімейне виховання, належну підтримку сімей та дітей, які опинилися в складних життєвих обставинах, в рамках проєкту «Родина для кожної дитини: розвиток сімейного патронату» в службі у справах дітей з жовтня 2024 року працює консультант психолог.</w:t>
      </w:r>
    </w:p>
    <w:p w:rsidR="00C16146" w:rsidRPr="00E317B7" w:rsidRDefault="00C16146" w:rsidP="00C16146">
      <w:pPr>
        <w:tabs>
          <w:tab w:val="left" w:pos="0"/>
          <w:tab w:val="left" w:pos="851"/>
          <w:tab w:val="left" w:pos="993"/>
        </w:tabs>
        <w:ind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lang w:val="uk-UA"/>
        </w:rPr>
        <w:t>В державних закладах області перебувало 4 дітей-сиріт та дітей, позбавлених батьківського піклування. Служба у справах дітей проводила активну роботу з метою влаштування дітей в сімейні форми виховання. Всі діти з державного закладу влаштовано у сімейні форми виховання.</w:t>
      </w:r>
    </w:p>
    <w:p w:rsidR="00C16146" w:rsidRPr="00E317B7" w:rsidRDefault="00C16146" w:rsidP="00C16146">
      <w:pPr>
        <w:tabs>
          <w:tab w:val="left" w:pos="0"/>
          <w:tab w:val="left" w:pos="851"/>
          <w:tab w:val="left" w:pos="993"/>
        </w:tabs>
        <w:ind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lang w:val="uk-UA"/>
        </w:rPr>
        <w:t>Станом на грудень місяць 2025 року на первинному обліку служби у справах дітей перебувало 109 дітей-сиріт та дітей, позбавлених батьківського піклування та 261 дитина, яка перебуває у складних життєвих обставинах.</w:t>
      </w:r>
    </w:p>
    <w:p w:rsidR="00C16146" w:rsidRPr="00E317B7" w:rsidRDefault="00C16146" w:rsidP="00C16146">
      <w:pPr>
        <w:tabs>
          <w:tab w:val="left" w:pos="0"/>
          <w:tab w:val="left" w:pos="851"/>
          <w:tab w:val="left" w:pos="993"/>
        </w:tabs>
        <w:ind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lang w:val="uk-UA"/>
        </w:rPr>
        <w:t>З них: під опікою громадян 70 дітей, у прийомних сім’ях та ДБСТ 30 дітей, влаштовані у сім’ю родичів/знайомих – 5 дітей (перебувають у Адміністративному Центрі опіки та виховання у м.Бжег Польща), у державних закладах – 4 дітей, з них:</w:t>
      </w:r>
    </w:p>
    <w:p w:rsidR="00C16146" w:rsidRPr="00E317B7" w:rsidRDefault="00C16146" w:rsidP="00C16146">
      <w:pPr>
        <w:pStyle w:val="a3"/>
        <w:numPr>
          <w:ilvl w:val="0"/>
          <w:numId w:val="17"/>
        </w:numPr>
        <w:tabs>
          <w:tab w:val="left" w:pos="0"/>
          <w:tab w:val="left" w:pos="851"/>
          <w:tab w:val="left" w:pos="993"/>
          <w:tab w:val="left" w:pos="1134"/>
        </w:tabs>
        <w:ind w:left="0"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lang w:val="uk-UA"/>
        </w:rPr>
        <w:t>1 дитина навчається в спеціальній школі смт. Гришківці;</w:t>
      </w:r>
    </w:p>
    <w:p w:rsidR="00C16146" w:rsidRPr="00E317B7" w:rsidRDefault="00C16146" w:rsidP="00C16146">
      <w:pPr>
        <w:pStyle w:val="a3"/>
        <w:numPr>
          <w:ilvl w:val="0"/>
          <w:numId w:val="17"/>
        </w:numPr>
        <w:tabs>
          <w:tab w:val="left" w:pos="0"/>
          <w:tab w:val="left" w:pos="851"/>
          <w:tab w:val="left" w:pos="993"/>
          <w:tab w:val="left" w:pos="1134"/>
        </w:tabs>
        <w:ind w:left="0"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lang w:val="uk-UA"/>
        </w:rPr>
        <w:t>1 дитина у Новоборівському будинку-інтернаті;</w:t>
      </w:r>
    </w:p>
    <w:p w:rsidR="00C16146" w:rsidRPr="00E317B7" w:rsidRDefault="00C16146" w:rsidP="00C16146">
      <w:pPr>
        <w:pStyle w:val="a3"/>
        <w:numPr>
          <w:ilvl w:val="0"/>
          <w:numId w:val="17"/>
        </w:numPr>
        <w:tabs>
          <w:tab w:val="left" w:pos="0"/>
          <w:tab w:val="left" w:pos="851"/>
          <w:tab w:val="left" w:pos="993"/>
          <w:tab w:val="left" w:pos="1134"/>
        </w:tabs>
        <w:ind w:left="0"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lang w:val="uk-UA"/>
        </w:rPr>
        <w:t>2 дітей у Бердичівському будівельному професійному ліцеї.</w:t>
      </w:r>
    </w:p>
    <w:p w:rsidR="00C16146" w:rsidRPr="00E317B7" w:rsidRDefault="00C16146" w:rsidP="00C16146">
      <w:pPr>
        <w:tabs>
          <w:tab w:val="left" w:pos="0"/>
          <w:tab w:val="left" w:pos="851"/>
          <w:tab w:val="left" w:pos="993"/>
        </w:tabs>
        <w:ind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Протягом звітного періоду усиновлено громадянами України 2 дітей. </w:t>
      </w:r>
    </w:p>
    <w:p w:rsidR="00C16146" w:rsidRPr="00E317B7" w:rsidRDefault="00C16146" w:rsidP="00C16146">
      <w:pPr>
        <w:tabs>
          <w:tab w:val="left" w:pos="0"/>
          <w:tab w:val="left" w:pos="851"/>
          <w:tab w:val="left" w:pos="993"/>
        </w:tabs>
        <w:ind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На місцевому обліку з усиновлення перебуває 39 дітей-сиріт та позбавлених батьківського піклування, з них: </w:t>
      </w:r>
    </w:p>
    <w:p w:rsidR="00C16146" w:rsidRPr="00E317B7" w:rsidRDefault="00C16146" w:rsidP="00C16146">
      <w:pPr>
        <w:pStyle w:val="a3"/>
        <w:numPr>
          <w:ilvl w:val="0"/>
          <w:numId w:val="18"/>
        </w:numPr>
        <w:tabs>
          <w:tab w:val="left" w:pos="0"/>
          <w:tab w:val="left" w:pos="851"/>
          <w:tab w:val="left" w:pos="993"/>
          <w:tab w:val="left" w:pos="1134"/>
        </w:tabs>
        <w:ind w:left="0"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lang w:val="uk-UA"/>
        </w:rPr>
        <w:t>віком до 1 року – 0 дітей;</w:t>
      </w:r>
    </w:p>
    <w:p w:rsidR="00C16146" w:rsidRPr="00E317B7" w:rsidRDefault="00C16146" w:rsidP="00C16146">
      <w:pPr>
        <w:pStyle w:val="a3"/>
        <w:numPr>
          <w:ilvl w:val="0"/>
          <w:numId w:val="18"/>
        </w:numPr>
        <w:tabs>
          <w:tab w:val="left" w:pos="0"/>
          <w:tab w:val="left" w:pos="851"/>
          <w:tab w:val="left" w:pos="993"/>
          <w:tab w:val="left" w:pos="1134"/>
        </w:tabs>
        <w:ind w:left="0"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lang w:val="uk-UA"/>
        </w:rPr>
        <w:t>віком 1-2 роки – 0 дітей;</w:t>
      </w:r>
    </w:p>
    <w:p w:rsidR="00C16146" w:rsidRPr="00E317B7" w:rsidRDefault="00C16146" w:rsidP="00C16146">
      <w:pPr>
        <w:pStyle w:val="a3"/>
        <w:numPr>
          <w:ilvl w:val="0"/>
          <w:numId w:val="18"/>
        </w:numPr>
        <w:tabs>
          <w:tab w:val="left" w:pos="0"/>
          <w:tab w:val="left" w:pos="851"/>
          <w:tab w:val="left" w:pos="993"/>
          <w:tab w:val="left" w:pos="1134"/>
        </w:tabs>
        <w:ind w:left="0"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lang w:val="uk-UA"/>
        </w:rPr>
        <w:t>віком 3-5 років  - 0 дітей;</w:t>
      </w:r>
    </w:p>
    <w:p w:rsidR="00C16146" w:rsidRPr="00E317B7" w:rsidRDefault="00C16146" w:rsidP="00C16146">
      <w:pPr>
        <w:pStyle w:val="a3"/>
        <w:numPr>
          <w:ilvl w:val="0"/>
          <w:numId w:val="18"/>
        </w:numPr>
        <w:tabs>
          <w:tab w:val="left" w:pos="0"/>
          <w:tab w:val="left" w:pos="851"/>
          <w:tab w:val="left" w:pos="993"/>
          <w:tab w:val="left" w:pos="1134"/>
        </w:tabs>
        <w:ind w:left="0"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lang w:val="uk-UA"/>
        </w:rPr>
        <w:t>6-10 років – 7 дітей;</w:t>
      </w:r>
    </w:p>
    <w:p w:rsidR="00C16146" w:rsidRPr="00E317B7" w:rsidRDefault="00C16146" w:rsidP="00C16146">
      <w:pPr>
        <w:pStyle w:val="a3"/>
        <w:numPr>
          <w:ilvl w:val="0"/>
          <w:numId w:val="18"/>
        </w:numPr>
        <w:tabs>
          <w:tab w:val="left" w:pos="0"/>
          <w:tab w:val="left" w:pos="851"/>
          <w:tab w:val="left" w:pos="993"/>
          <w:tab w:val="left" w:pos="1134"/>
        </w:tabs>
        <w:ind w:left="0"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lang w:val="uk-UA"/>
        </w:rPr>
        <w:t>11-17 років – 32 дітей.</w:t>
      </w:r>
    </w:p>
    <w:p w:rsidR="00C16146" w:rsidRPr="00E317B7" w:rsidRDefault="00C16146" w:rsidP="00C16146">
      <w:pPr>
        <w:tabs>
          <w:tab w:val="left" w:pos="0"/>
          <w:tab w:val="left" w:pos="851"/>
          <w:tab w:val="left" w:pos="993"/>
        </w:tabs>
        <w:ind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lang w:val="uk-UA"/>
        </w:rPr>
        <w:t>На обліку кандидатів в усиновлювачі в службі у справах дітей перебуває дві сімейні пари та одна одинока особа.</w:t>
      </w:r>
    </w:p>
    <w:p w:rsidR="00C16146" w:rsidRPr="00E317B7" w:rsidRDefault="00C16146" w:rsidP="00C16146">
      <w:pPr>
        <w:tabs>
          <w:tab w:val="left" w:pos="0"/>
          <w:tab w:val="left" w:pos="851"/>
          <w:tab w:val="left" w:pos="993"/>
        </w:tabs>
        <w:ind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lang w:val="uk-UA"/>
        </w:rPr>
        <w:t>На території Звягельської міської територіальної громади проживає 38 сімей, які усиновили 44 дітей</w:t>
      </w:r>
    </w:p>
    <w:p w:rsidR="00C16146" w:rsidRPr="00E317B7" w:rsidRDefault="00C16146" w:rsidP="00C16146">
      <w:pPr>
        <w:tabs>
          <w:tab w:val="left" w:pos="0"/>
          <w:tab w:val="left" w:pos="851"/>
          <w:tab w:val="left" w:pos="993"/>
        </w:tabs>
        <w:ind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lang w:val="uk-UA"/>
        </w:rPr>
        <w:lastRenderedPageBreak/>
        <w:t>В громаді функціонує 3 прийомні сім’ї, в яких виховується 3 дітей-сиріт та дітей, позбавлених батьківського піклування та 3 дитячих будинки сімейного типу, у які влаштовано 15 дітей-сиріт та позбавлених батьківського піклування.</w:t>
      </w:r>
    </w:p>
    <w:p w:rsidR="00C16146" w:rsidRPr="00E317B7" w:rsidRDefault="00C16146" w:rsidP="00C16146">
      <w:pPr>
        <w:tabs>
          <w:tab w:val="left" w:pos="0"/>
          <w:tab w:val="left" w:pos="851"/>
          <w:tab w:val="left" w:pos="993"/>
        </w:tabs>
        <w:ind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lang w:val="uk-UA"/>
        </w:rPr>
        <w:t>Протягом 2025 року 38 дітям надано статус дітей, які постраждали внаслідок воєнних дій та збройних конфліктів.</w:t>
      </w:r>
    </w:p>
    <w:p w:rsidR="00C16146" w:rsidRPr="00E317B7" w:rsidRDefault="00C16146" w:rsidP="00C16146">
      <w:pPr>
        <w:tabs>
          <w:tab w:val="left" w:pos="0"/>
          <w:tab w:val="left" w:pos="851"/>
          <w:tab w:val="left" w:pos="993"/>
        </w:tabs>
        <w:ind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lang w:val="uk-UA"/>
        </w:rPr>
        <w:t>Протягом 2025 року 10 дітей набули статусу дітей-сиріт та дітей, позбавлених батьківського піклування.</w:t>
      </w:r>
    </w:p>
    <w:p w:rsidR="00C16146" w:rsidRPr="00E317B7" w:rsidRDefault="00C16146" w:rsidP="00C16146">
      <w:pPr>
        <w:tabs>
          <w:tab w:val="left" w:pos="0"/>
          <w:tab w:val="left" w:pos="851"/>
          <w:tab w:val="left" w:pos="993"/>
        </w:tabs>
        <w:ind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lang w:val="uk-UA"/>
        </w:rPr>
        <w:t>24 сімейним парам та одиноким особам надано консультації щодо усиновлення, згідно чинного законодавства.</w:t>
      </w:r>
    </w:p>
    <w:p w:rsidR="00C16146" w:rsidRPr="00E317B7" w:rsidRDefault="00C16146" w:rsidP="00C16146">
      <w:pPr>
        <w:tabs>
          <w:tab w:val="left" w:pos="0"/>
          <w:tab w:val="left" w:pos="851"/>
          <w:tab w:val="left" w:pos="993"/>
        </w:tabs>
        <w:ind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lang w:val="uk-UA"/>
        </w:rPr>
        <w:t>Працівниками служби у справах дітей міської ради взято участь у 9 засіданнях суду з питань усиновлення. Підготовлено 2 висновки про можливість бути усиновлювачами та 6 висновків про доцільність усиновлення малолітньої дитини. Обстежено та складено звіти про умови проживання та стан здоров’я 6 усиновлених дітей, які проживають на території громади.</w:t>
      </w:r>
    </w:p>
    <w:p w:rsidR="00C16146" w:rsidRPr="00E317B7" w:rsidRDefault="00C16146" w:rsidP="00C16146">
      <w:pPr>
        <w:tabs>
          <w:tab w:val="left" w:pos="0"/>
          <w:tab w:val="left" w:pos="851"/>
          <w:tab w:val="left" w:pos="993"/>
        </w:tabs>
        <w:ind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lang w:val="uk-UA"/>
        </w:rPr>
        <w:t>Проведено 32 засідання комісії з питань захисту прав дитини, на яких вирішувались питання захисту прав та законних інтересів дітей.</w:t>
      </w:r>
    </w:p>
    <w:p w:rsidR="00C16146" w:rsidRPr="00E317B7" w:rsidRDefault="00C16146" w:rsidP="00C16146">
      <w:pPr>
        <w:tabs>
          <w:tab w:val="left" w:pos="0"/>
          <w:tab w:val="left" w:pos="851"/>
          <w:tab w:val="left" w:pos="993"/>
        </w:tabs>
        <w:ind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lang w:val="uk-UA"/>
        </w:rPr>
        <w:t>Обстежувалися умови проживання дітей-сиріт, дітей, позбавлених батьківського піклування, які виховувалися в сім’ях опікунів, піклувальників, прийомних батьків, усиновителів. Порушень прав дітей не виявлено. Опікунами, піклувальниками, прийомними батьками, усиновителями створені належні умови для утримання, виховання та розвитку дітей.</w:t>
      </w:r>
    </w:p>
    <w:p w:rsidR="00C16146" w:rsidRPr="00E317B7" w:rsidRDefault="00C16146" w:rsidP="00C16146">
      <w:pPr>
        <w:tabs>
          <w:tab w:val="left" w:pos="0"/>
          <w:tab w:val="left" w:pos="851"/>
          <w:tab w:val="left" w:pos="993"/>
        </w:tabs>
        <w:ind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lang w:val="uk-UA"/>
        </w:rPr>
        <w:t>Працівники служби постійно вносять оновлену інформацію до єдиної інформаційно-аналітичної системи «Діти».</w:t>
      </w:r>
    </w:p>
    <w:p w:rsidR="00C16146" w:rsidRPr="00E317B7" w:rsidRDefault="00C16146" w:rsidP="00C16146">
      <w:pPr>
        <w:tabs>
          <w:tab w:val="left" w:pos="0"/>
          <w:tab w:val="left" w:pos="851"/>
          <w:tab w:val="left" w:pos="993"/>
        </w:tabs>
        <w:ind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lang w:val="uk-UA"/>
        </w:rPr>
        <w:t>Служба у справах дітей здійснювала прийом громадян з питань, що стосувалися неналежного виконання батьками батьківських обов’язків, призначення опіки над дітьми, встановлення днів та годин зустрічей одному із батьків, позбавлення батька, матері батьківських прав, щодо повернення дітей в сім’ю, щодо залучення дітей до навчання, встановлення батьківства, проведення профілактично-роз’яснювальної роботи з батьками, тощо.</w:t>
      </w:r>
    </w:p>
    <w:p w:rsidR="00C16146" w:rsidRPr="00E317B7" w:rsidRDefault="00C16146" w:rsidP="00C16146">
      <w:pPr>
        <w:tabs>
          <w:tab w:val="left" w:pos="0"/>
          <w:tab w:val="left" w:pos="851"/>
          <w:tab w:val="left" w:pos="993"/>
        </w:tabs>
        <w:ind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lang w:val="uk-UA"/>
        </w:rPr>
        <w:t>Розглянуто 31 звернення громадян щодо захисту житлових і майнових прав дітей, а саме:</w:t>
      </w:r>
    </w:p>
    <w:p w:rsidR="00C16146" w:rsidRPr="00E317B7" w:rsidRDefault="00C16146" w:rsidP="00C16146">
      <w:pPr>
        <w:pStyle w:val="a3"/>
        <w:numPr>
          <w:ilvl w:val="0"/>
          <w:numId w:val="19"/>
        </w:numPr>
        <w:tabs>
          <w:tab w:val="left" w:pos="0"/>
          <w:tab w:val="left" w:pos="851"/>
          <w:tab w:val="left" w:pos="993"/>
          <w:tab w:val="left" w:pos="1134"/>
        </w:tabs>
        <w:ind w:left="0"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lang w:val="uk-UA"/>
        </w:rPr>
        <w:t>щодо укладання договорів дарування житла, частки земельної ділянки/житла дитині, в якому вона зареєстрована;</w:t>
      </w:r>
    </w:p>
    <w:p w:rsidR="00C16146" w:rsidRPr="00E317B7" w:rsidRDefault="00C16146" w:rsidP="00C16146">
      <w:pPr>
        <w:pStyle w:val="a3"/>
        <w:numPr>
          <w:ilvl w:val="0"/>
          <w:numId w:val="19"/>
        </w:numPr>
        <w:tabs>
          <w:tab w:val="left" w:pos="0"/>
          <w:tab w:val="left" w:pos="851"/>
          <w:tab w:val="left" w:pos="993"/>
          <w:tab w:val="left" w:pos="1134"/>
        </w:tabs>
        <w:ind w:left="0"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lang w:val="uk-UA"/>
        </w:rPr>
        <w:t>щодо укладання договорів купівлі-продажу частки земельної ділянки/житла дитині – 17;</w:t>
      </w:r>
    </w:p>
    <w:p w:rsidR="00C16146" w:rsidRPr="00E317B7" w:rsidRDefault="00C16146" w:rsidP="00C16146">
      <w:pPr>
        <w:pStyle w:val="a3"/>
        <w:numPr>
          <w:ilvl w:val="0"/>
          <w:numId w:val="19"/>
        </w:numPr>
        <w:tabs>
          <w:tab w:val="left" w:pos="0"/>
          <w:tab w:val="left" w:pos="851"/>
          <w:tab w:val="left" w:pos="993"/>
          <w:tab w:val="left" w:pos="1134"/>
        </w:tabs>
        <w:ind w:left="0"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lang w:val="uk-UA"/>
        </w:rPr>
        <w:t>щодо укладання договорів купівлі-продажу частки земельної ділянки, частки житла в якому зареєстрована дитина – 2;</w:t>
      </w:r>
    </w:p>
    <w:p w:rsidR="00C16146" w:rsidRPr="00E317B7" w:rsidRDefault="00C16146" w:rsidP="00C16146">
      <w:pPr>
        <w:pStyle w:val="a3"/>
        <w:numPr>
          <w:ilvl w:val="0"/>
          <w:numId w:val="19"/>
        </w:numPr>
        <w:tabs>
          <w:tab w:val="left" w:pos="0"/>
          <w:tab w:val="left" w:pos="851"/>
          <w:tab w:val="left" w:pos="993"/>
          <w:tab w:val="left" w:pos="1134"/>
        </w:tabs>
        <w:ind w:left="0"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lang w:val="uk-UA"/>
        </w:rPr>
        <w:t>щодо укладання договору про поділ спадкового майна – 1;</w:t>
      </w:r>
    </w:p>
    <w:p w:rsidR="00C16146" w:rsidRPr="00E317B7" w:rsidRDefault="00C16146" w:rsidP="00C16146">
      <w:pPr>
        <w:pStyle w:val="a3"/>
        <w:numPr>
          <w:ilvl w:val="0"/>
          <w:numId w:val="19"/>
        </w:numPr>
        <w:tabs>
          <w:tab w:val="left" w:pos="0"/>
          <w:tab w:val="left" w:pos="851"/>
          <w:tab w:val="left" w:pos="993"/>
          <w:tab w:val="left" w:pos="1134"/>
        </w:tabs>
        <w:ind w:left="0"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lang w:val="uk-UA"/>
        </w:rPr>
        <w:t>щодо призначення опікуна над житлом або частки житла право власності належить дітям – 1;</w:t>
      </w:r>
    </w:p>
    <w:p w:rsidR="00C16146" w:rsidRPr="00E317B7" w:rsidRDefault="00C16146" w:rsidP="00C16146">
      <w:pPr>
        <w:pStyle w:val="a3"/>
        <w:numPr>
          <w:ilvl w:val="0"/>
          <w:numId w:val="19"/>
        </w:numPr>
        <w:tabs>
          <w:tab w:val="left" w:pos="0"/>
          <w:tab w:val="left" w:pos="851"/>
          <w:tab w:val="left" w:pos="993"/>
          <w:tab w:val="left" w:pos="1134"/>
        </w:tabs>
        <w:ind w:left="0"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lang w:val="uk-UA"/>
        </w:rPr>
        <w:t>щодо укладання договору міни – 1;</w:t>
      </w:r>
    </w:p>
    <w:p w:rsidR="00C16146" w:rsidRPr="00E317B7" w:rsidRDefault="00C16146" w:rsidP="00C16146">
      <w:pPr>
        <w:pStyle w:val="a3"/>
        <w:numPr>
          <w:ilvl w:val="0"/>
          <w:numId w:val="19"/>
        </w:numPr>
        <w:tabs>
          <w:tab w:val="left" w:pos="0"/>
          <w:tab w:val="left" w:pos="851"/>
          <w:tab w:val="left" w:pos="993"/>
          <w:tab w:val="left" w:pos="1134"/>
        </w:tabs>
        <w:ind w:left="0"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lang w:val="uk-UA"/>
        </w:rPr>
        <w:t>щодо надання дозволу органу опіки та піклування на виготовлення технічної документації із землеустрою про встановлення (відновлення) меж земельної ділянки, яка належатиме на праві власності дитині-сироті – 1;</w:t>
      </w:r>
    </w:p>
    <w:p w:rsidR="00C16146" w:rsidRPr="00E317B7" w:rsidRDefault="00C16146" w:rsidP="00C16146">
      <w:pPr>
        <w:pStyle w:val="a3"/>
        <w:numPr>
          <w:ilvl w:val="0"/>
          <w:numId w:val="19"/>
        </w:numPr>
        <w:tabs>
          <w:tab w:val="left" w:pos="0"/>
          <w:tab w:val="left" w:pos="851"/>
          <w:tab w:val="left" w:pos="993"/>
          <w:tab w:val="left" w:pos="1134"/>
        </w:tabs>
        <w:ind w:left="0"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щодо укладання договору купівлі-продажу рухомого майна у якому частка права власності має малолітня дитина, за умови одночасного відкриття </w:t>
      </w:r>
      <w:r w:rsidRPr="00E317B7">
        <w:rPr>
          <w:rFonts w:ascii="Times New Roman" w:hAnsi="Times New Roman" w:cs="Times New Roman"/>
          <w:sz w:val="27"/>
          <w:szCs w:val="27"/>
          <w:lang w:val="uk-UA"/>
        </w:rPr>
        <w:lastRenderedPageBreak/>
        <w:t xml:space="preserve">депозитного банківського рахунку на ім’я дитини, на який після продажу частки рухомого майна будуть внесені кошти – 2. </w:t>
      </w:r>
    </w:p>
    <w:p w:rsidR="00C16146" w:rsidRPr="00E317B7" w:rsidRDefault="00C16146" w:rsidP="00C16146">
      <w:pPr>
        <w:tabs>
          <w:tab w:val="left" w:pos="0"/>
          <w:tab w:val="left" w:pos="851"/>
          <w:tab w:val="left" w:pos="993"/>
        </w:tabs>
        <w:ind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Всі звернення розглянуто та на жодну заяву не було відмови у наданні дозволів, оскільки при вчинені правочини не призводять до звуження обсягу існуючих майнових прав дітей та порушення їх охоронюваних законом інтересів.  </w:t>
      </w:r>
    </w:p>
    <w:p w:rsidR="00C16146" w:rsidRPr="00E317B7" w:rsidRDefault="00C16146" w:rsidP="00C16146">
      <w:pPr>
        <w:tabs>
          <w:tab w:val="left" w:pos="0"/>
          <w:tab w:val="left" w:pos="851"/>
          <w:tab w:val="left" w:pos="993"/>
        </w:tabs>
        <w:ind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lang w:val="uk-UA"/>
        </w:rPr>
        <w:t>З метою захисту прав та законних інтересів дітей прийнято участь у 152 судових засіданнях відносно цивільних та кримінальних судових справ, зокрема:</w:t>
      </w:r>
    </w:p>
    <w:p w:rsidR="00C16146" w:rsidRPr="00E317B7" w:rsidRDefault="00C16146" w:rsidP="00C16146">
      <w:pPr>
        <w:pStyle w:val="a3"/>
        <w:numPr>
          <w:ilvl w:val="0"/>
          <w:numId w:val="20"/>
        </w:numPr>
        <w:tabs>
          <w:tab w:val="left" w:pos="0"/>
          <w:tab w:val="left" w:pos="851"/>
          <w:tab w:val="left" w:pos="993"/>
          <w:tab w:val="left" w:pos="1134"/>
        </w:tabs>
        <w:ind w:left="0"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lang w:val="uk-UA"/>
        </w:rPr>
        <w:t>встановлення факту проживання однією сімєю чоловіка і жінки без реєстрації шлюбу;</w:t>
      </w:r>
    </w:p>
    <w:p w:rsidR="00C16146" w:rsidRPr="00E317B7" w:rsidRDefault="00C16146" w:rsidP="00C16146">
      <w:pPr>
        <w:pStyle w:val="a3"/>
        <w:numPr>
          <w:ilvl w:val="0"/>
          <w:numId w:val="20"/>
        </w:numPr>
        <w:tabs>
          <w:tab w:val="left" w:pos="0"/>
          <w:tab w:val="left" w:pos="851"/>
          <w:tab w:val="left" w:pos="993"/>
          <w:tab w:val="left" w:pos="1134"/>
        </w:tabs>
        <w:ind w:left="0"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lang w:val="uk-UA"/>
        </w:rPr>
        <w:t>встановлення юридичних фактів;</w:t>
      </w:r>
    </w:p>
    <w:p w:rsidR="00C16146" w:rsidRPr="00E317B7" w:rsidRDefault="00C16146" w:rsidP="00C16146">
      <w:pPr>
        <w:pStyle w:val="a3"/>
        <w:numPr>
          <w:ilvl w:val="0"/>
          <w:numId w:val="20"/>
        </w:numPr>
        <w:tabs>
          <w:tab w:val="left" w:pos="0"/>
          <w:tab w:val="left" w:pos="851"/>
          <w:tab w:val="left" w:pos="993"/>
          <w:tab w:val="left" w:pos="1134"/>
        </w:tabs>
        <w:ind w:left="0"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lang w:val="uk-UA"/>
        </w:rPr>
        <w:t>зняття з реєстрації місця проживання;</w:t>
      </w:r>
    </w:p>
    <w:p w:rsidR="00C16146" w:rsidRPr="00E317B7" w:rsidRDefault="00C16146" w:rsidP="00C16146">
      <w:pPr>
        <w:pStyle w:val="a3"/>
        <w:numPr>
          <w:ilvl w:val="0"/>
          <w:numId w:val="20"/>
        </w:numPr>
        <w:tabs>
          <w:tab w:val="left" w:pos="0"/>
          <w:tab w:val="left" w:pos="851"/>
          <w:tab w:val="left" w:pos="993"/>
          <w:tab w:val="left" w:pos="1134"/>
        </w:tabs>
        <w:ind w:left="0"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lang w:val="uk-UA"/>
        </w:rPr>
        <w:t>встановлення факту батьківства;</w:t>
      </w:r>
    </w:p>
    <w:p w:rsidR="00C16146" w:rsidRPr="00E317B7" w:rsidRDefault="00C16146" w:rsidP="00C16146">
      <w:pPr>
        <w:pStyle w:val="a3"/>
        <w:numPr>
          <w:ilvl w:val="0"/>
          <w:numId w:val="20"/>
        </w:numPr>
        <w:tabs>
          <w:tab w:val="left" w:pos="0"/>
          <w:tab w:val="left" w:pos="851"/>
          <w:tab w:val="left" w:pos="993"/>
          <w:tab w:val="left" w:pos="1134"/>
        </w:tabs>
        <w:ind w:left="0"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lang w:val="uk-UA"/>
        </w:rPr>
        <w:t>визначення місця проживання дітей;</w:t>
      </w:r>
    </w:p>
    <w:p w:rsidR="00C16146" w:rsidRPr="00E317B7" w:rsidRDefault="00C16146" w:rsidP="00C16146">
      <w:pPr>
        <w:pStyle w:val="a3"/>
        <w:numPr>
          <w:ilvl w:val="0"/>
          <w:numId w:val="20"/>
        </w:numPr>
        <w:tabs>
          <w:tab w:val="left" w:pos="0"/>
          <w:tab w:val="left" w:pos="851"/>
          <w:tab w:val="left" w:pos="993"/>
          <w:tab w:val="left" w:pos="1134"/>
        </w:tabs>
        <w:ind w:left="0"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lang w:val="uk-UA"/>
        </w:rPr>
        <w:t>позбавлення батьків батьківських прав;</w:t>
      </w:r>
    </w:p>
    <w:p w:rsidR="00C16146" w:rsidRPr="00E317B7" w:rsidRDefault="00C16146" w:rsidP="00C16146">
      <w:pPr>
        <w:pStyle w:val="a3"/>
        <w:numPr>
          <w:ilvl w:val="0"/>
          <w:numId w:val="20"/>
        </w:numPr>
        <w:tabs>
          <w:tab w:val="left" w:pos="0"/>
          <w:tab w:val="left" w:pos="851"/>
          <w:tab w:val="left" w:pos="993"/>
          <w:tab w:val="left" w:pos="1134"/>
        </w:tabs>
        <w:ind w:left="0"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lang w:val="uk-UA"/>
        </w:rPr>
        <w:t>встановлення днів та годин зустрічей батька з дитиною;</w:t>
      </w:r>
    </w:p>
    <w:p w:rsidR="00C16146" w:rsidRPr="00E317B7" w:rsidRDefault="00C16146" w:rsidP="00C16146">
      <w:pPr>
        <w:pStyle w:val="a3"/>
        <w:numPr>
          <w:ilvl w:val="0"/>
          <w:numId w:val="20"/>
        </w:numPr>
        <w:tabs>
          <w:tab w:val="left" w:pos="0"/>
          <w:tab w:val="left" w:pos="851"/>
          <w:tab w:val="left" w:pos="993"/>
          <w:tab w:val="left" w:pos="1134"/>
        </w:tabs>
        <w:ind w:left="0"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lang w:val="uk-UA"/>
        </w:rPr>
        <w:t>про усунення перешкод у спілкуванні з дитиною, визначення способу участі у вихованні дитини;</w:t>
      </w:r>
    </w:p>
    <w:p w:rsidR="00C16146" w:rsidRPr="00E317B7" w:rsidRDefault="00C16146" w:rsidP="00C16146">
      <w:pPr>
        <w:pStyle w:val="a3"/>
        <w:numPr>
          <w:ilvl w:val="0"/>
          <w:numId w:val="20"/>
        </w:numPr>
        <w:tabs>
          <w:tab w:val="left" w:pos="0"/>
          <w:tab w:val="left" w:pos="851"/>
          <w:tab w:val="left" w:pos="993"/>
          <w:tab w:val="left" w:pos="1134"/>
        </w:tabs>
        <w:ind w:left="0"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lang w:val="uk-UA"/>
        </w:rPr>
        <w:t>позбавлення батьківських прав;</w:t>
      </w:r>
    </w:p>
    <w:p w:rsidR="00C16146" w:rsidRPr="00E317B7" w:rsidRDefault="00C16146" w:rsidP="00C16146">
      <w:pPr>
        <w:pStyle w:val="a3"/>
        <w:numPr>
          <w:ilvl w:val="0"/>
          <w:numId w:val="20"/>
        </w:numPr>
        <w:tabs>
          <w:tab w:val="left" w:pos="0"/>
          <w:tab w:val="left" w:pos="851"/>
          <w:tab w:val="left" w:pos="993"/>
          <w:tab w:val="left" w:pos="1134"/>
        </w:tabs>
        <w:ind w:left="0"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lang w:val="uk-UA"/>
        </w:rPr>
        <w:t>усиновлення;</w:t>
      </w:r>
    </w:p>
    <w:p w:rsidR="00C16146" w:rsidRPr="00E317B7" w:rsidRDefault="00C16146" w:rsidP="00C16146">
      <w:pPr>
        <w:pStyle w:val="a3"/>
        <w:numPr>
          <w:ilvl w:val="0"/>
          <w:numId w:val="20"/>
        </w:numPr>
        <w:tabs>
          <w:tab w:val="left" w:pos="0"/>
          <w:tab w:val="left" w:pos="851"/>
          <w:tab w:val="left" w:pos="993"/>
          <w:tab w:val="left" w:pos="1134"/>
        </w:tabs>
        <w:ind w:left="0"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lang w:val="uk-UA"/>
        </w:rPr>
        <w:t>крадіжки, умисні нанесення тілесних ушкоджень, хуліганство тощо.</w:t>
      </w:r>
    </w:p>
    <w:p w:rsidR="00C16146" w:rsidRPr="00E317B7" w:rsidRDefault="00C16146" w:rsidP="00C16146">
      <w:pPr>
        <w:tabs>
          <w:tab w:val="left" w:pos="0"/>
          <w:tab w:val="left" w:pos="851"/>
          <w:tab w:val="left" w:pos="993"/>
        </w:tabs>
        <w:ind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lang w:val="uk-UA"/>
        </w:rPr>
        <w:t>Здійснювався контроль за станом утримання дітей, які проживали в сім’ях, що опинилися в складних життєвих обставинах. На обліку служби у справах дітей перебуває 261 дитина, які виховувались в 196 сім’ях, з них:</w:t>
      </w:r>
    </w:p>
    <w:p w:rsidR="00C16146" w:rsidRPr="00E317B7" w:rsidRDefault="00C16146" w:rsidP="00C16146">
      <w:pPr>
        <w:pStyle w:val="a3"/>
        <w:numPr>
          <w:ilvl w:val="0"/>
          <w:numId w:val="21"/>
        </w:numPr>
        <w:tabs>
          <w:tab w:val="left" w:pos="0"/>
          <w:tab w:val="left" w:pos="851"/>
          <w:tab w:val="left" w:pos="993"/>
          <w:tab w:val="left" w:pos="1134"/>
        </w:tabs>
        <w:ind w:left="0"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lang w:val="uk-UA"/>
        </w:rPr>
        <w:t>87 дітей що виховувались в 42 сім’ях, де батьки ухилялись від виконання батьківських обов’язків;</w:t>
      </w:r>
    </w:p>
    <w:p w:rsidR="00C16146" w:rsidRPr="00E317B7" w:rsidRDefault="00C16146" w:rsidP="00C16146">
      <w:pPr>
        <w:pStyle w:val="a3"/>
        <w:numPr>
          <w:ilvl w:val="0"/>
          <w:numId w:val="21"/>
        </w:numPr>
        <w:tabs>
          <w:tab w:val="left" w:pos="0"/>
          <w:tab w:val="left" w:pos="851"/>
          <w:tab w:val="left" w:pos="993"/>
          <w:tab w:val="left" w:pos="1134"/>
        </w:tabs>
        <w:ind w:left="0"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lang w:val="uk-UA"/>
        </w:rPr>
        <w:t>37 дітей – зазнали насильства та жорстокого поводження;</w:t>
      </w:r>
    </w:p>
    <w:p w:rsidR="00C16146" w:rsidRPr="00E317B7" w:rsidRDefault="00C16146" w:rsidP="00C16146">
      <w:pPr>
        <w:pStyle w:val="a3"/>
        <w:numPr>
          <w:ilvl w:val="0"/>
          <w:numId w:val="21"/>
        </w:numPr>
        <w:tabs>
          <w:tab w:val="left" w:pos="0"/>
          <w:tab w:val="left" w:pos="851"/>
          <w:tab w:val="left" w:pos="993"/>
          <w:tab w:val="left" w:pos="1134"/>
        </w:tabs>
        <w:ind w:left="0"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lang w:val="uk-UA"/>
        </w:rPr>
        <w:t>136 дітей – мали статус дітей які постраждали в наслідок воєнних дій та збройних конфліктів;</w:t>
      </w:r>
    </w:p>
    <w:p w:rsidR="00C16146" w:rsidRPr="00E317B7" w:rsidRDefault="00C16146" w:rsidP="00C16146">
      <w:pPr>
        <w:pStyle w:val="a3"/>
        <w:numPr>
          <w:ilvl w:val="0"/>
          <w:numId w:val="21"/>
        </w:numPr>
        <w:tabs>
          <w:tab w:val="left" w:pos="0"/>
          <w:tab w:val="left" w:pos="851"/>
          <w:tab w:val="left" w:pos="993"/>
          <w:tab w:val="left" w:pos="1134"/>
        </w:tabs>
        <w:ind w:left="0"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lang w:val="uk-UA"/>
        </w:rPr>
        <w:t>1 дитина самовільно залишають місце свого проживання.</w:t>
      </w:r>
    </w:p>
    <w:p w:rsidR="00C16146" w:rsidRPr="00E317B7" w:rsidRDefault="00C16146" w:rsidP="00C16146">
      <w:pPr>
        <w:tabs>
          <w:tab w:val="left" w:pos="0"/>
          <w:tab w:val="left" w:pos="851"/>
          <w:tab w:val="left" w:pos="993"/>
        </w:tabs>
        <w:ind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lang w:val="uk-UA"/>
        </w:rPr>
        <w:t>З усіма батьками проведено профілактично-роз’яснювальну роботу, здійснено заходи адміністративного впливу, акцентувалася увага щодо обов’язкового залучення дітей шкільного віку до навчання. Впродовж року службою ініційовано притягнення до адміністративної відповідальності 52 батьків за ст. 184 КУпАП за невиконання або неналежне виконання ними батьківських обов’язків. Працівниками відділу поліції Головного управління Національної поліції в Житомирській області складено 54 протоколи на батьків за ст.184 КУпАП.</w:t>
      </w:r>
    </w:p>
    <w:p w:rsidR="00C16146" w:rsidRPr="00E317B7" w:rsidRDefault="00C16146" w:rsidP="00C16146">
      <w:pPr>
        <w:tabs>
          <w:tab w:val="left" w:pos="0"/>
          <w:tab w:val="left" w:pos="851"/>
          <w:tab w:val="left" w:pos="993"/>
        </w:tabs>
        <w:ind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lang w:val="uk-UA"/>
        </w:rPr>
        <w:t>Сформовано єдиний електронний банк даних вище згаданої категорії дітей. Впродовж року за ініціативи служби у справах дітей судом позбавлено батьківських прав 5 батьків відносно 7 дітей, з них: 4 – влаштовано під опіку громадян, 1 – усиновлена, 1 – залишена на виховання одному з батьків, 1 – влаштована у прийомну сім’ю.</w:t>
      </w:r>
    </w:p>
    <w:p w:rsidR="00C16146" w:rsidRPr="00E317B7" w:rsidRDefault="00C16146" w:rsidP="00C16146">
      <w:pPr>
        <w:tabs>
          <w:tab w:val="left" w:pos="0"/>
          <w:tab w:val="left" w:pos="851"/>
          <w:tab w:val="left" w:pos="993"/>
        </w:tabs>
        <w:ind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У громаді продовжують надавати послуги з патронату над дитиною 4 патронатні сім’ї. З патронатними вихователями підписано договори, які передбачали надання послуги з патронату над дитиною та допомогу сім’ям, які </w:t>
      </w:r>
      <w:r w:rsidRPr="00E317B7">
        <w:rPr>
          <w:rFonts w:ascii="Times New Roman" w:hAnsi="Times New Roman" w:cs="Times New Roman"/>
          <w:sz w:val="27"/>
          <w:szCs w:val="27"/>
          <w:lang w:val="uk-UA"/>
        </w:rPr>
        <w:lastRenderedPageBreak/>
        <w:t>опинилися у складних життєвих обставинах. За час існування цієї ініціативи, сім’ї прихистили вже 25 дітей. П’ятеро з них повернулися до батьків, шестеро усиновлено, троє дітей влаштовано в прийомну сім’ю, одна в дитячий будинок сімейного типу.</w:t>
      </w:r>
    </w:p>
    <w:p w:rsidR="00C16146" w:rsidRPr="00E317B7" w:rsidRDefault="00C16146" w:rsidP="00C16146">
      <w:pPr>
        <w:tabs>
          <w:tab w:val="left" w:pos="0"/>
          <w:tab w:val="left" w:pos="851"/>
          <w:tab w:val="left" w:pos="993"/>
        </w:tabs>
        <w:ind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lang w:val="uk-UA"/>
        </w:rPr>
        <w:t>В сім’ях патронатних вихователів перебуває 5 дітей, які опинилися у складних життєвих обставинах у тому числі 3 дитини з Херсонської області.</w:t>
      </w:r>
    </w:p>
    <w:p w:rsidR="00C16146" w:rsidRPr="00E317B7" w:rsidRDefault="00C16146" w:rsidP="00C16146">
      <w:pPr>
        <w:tabs>
          <w:tab w:val="left" w:pos="0"/>
          <w:tab w:val="left" w:pos="851"/>
          <w:tab w:val="left" w:pos="993"/>
        </w:tabs>
        <w:ind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lang w:val="uk-UA"/>
        </w:rPr>
        <w:t>Відповідно до «Програми реалізації заходів на виконання «Конвенції про права дитини на 2024-2025 роки» було проведено заходи:</w:t>
      </w:r>
    </w:p>
    <w:p w:rsidR="00C16146" w:rsidRPr="00E317B7" w:rsidRDefault="00C16146" w:rsidP="00C16146">
      <w:pPr>
        <w:pStyle w:val="a3"/>
        <w:numPr>
          <w:ilvl w:val="0"/>
          <w:numId w:val="22"/>
        </w:numPr>
        <w:tabs>
          <w:tab w:val="left" w:pos="0"/>
          <w:tab w:val="left" w:pos="851"/>
          <w:tab w:val="left" w:pos="993"/>
          <w:tab w:val="left" w:pos="1134"/>
        </w:tabs>
        <w:ind w:left="0"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lang w:val="uk-UA"/>
        </w:rPr>
        <w:t>привітання дітей-сиріт, дітей, позбавлених батьківського піклування, та дітей, що опинились в складних життєвих обставинах, дітей ВПО з Днем захисту дітей;</w:t>
      </w:r>
    </w:p>
    <w:p w:rsidR="00C16146" w:rsidRPr="00E317B7" w:rsidRDefault="00C16146" w:rsidP="00C16146">
      <w:pPr>
        <w:pStyle w:val="a3"/>
        <w:numPr>
          <w:ilvl w:val="0"/>
          <w:numId w:val="22"/>
        </w:numPr>
        <w:tabs>
          <w:tab w:val="left" w:pos="0"/>
          <w:tab w:val="left" w:pos="851"/>
          <w:tab w:val="left" w:pos="993"/>
          <w:tab w:val="left" w:pos="1134"/>
        </w:tabs>
        <w:ind w:left="0"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lang w:val="uk-UA"/>
        </w:rPr>
        <w:t>зустріч з випускниками закладів загальної середньої освіти з числа дітей-сиріт та дітей, позбавлених батьківського піклування з міським головою;</w:t>
      </w:r>
    </w:p>
    <w:p w:rsidR="00C16146" w:rsidRPr="00E317B7" w:rsidRDefault="00C16146" w:rsidP="00C16146">
      <w:pPr>
        <w:pStyle w:val="a3"/>
        <w:numPr>
          <w:ilvl w:val="0"/>
          <w:numId w:val="22"/>
        </w:numPr>
        <w:tabs>
          <w:tab w:val="left" w:pos="0"/>
          <w:tab w:val="left" w:pos="851"/>
          <w:tab w:val="left" w:pos="993"/>
          <w:tab w:val="left" w:pos="1134"/>
        </w:tabs>
        <w:ind w:left="0"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lang w:val="uk-UA"/>
        </w:rPr>
        <w:t>привітання дітей-сиріт, дітей, позбавлених батьківського піклування, та дітей, що опинились в складних життєвих обставинах, з різдвяно-новорічними святами.</w:t>
      </w:r>
    </w:p>
    <w:p w:rsidR="00C16146" w:rsidRPr="00E317B7" w:rsidRDefault="00C16146" w:rsidP="00C16146">
      <w:pPr>
        <w:tabs>
          <w:tab w:val="left" w:pos="0"/>
          <w:tab w:val="left" w:pos="851"/>
          <w:tab w:val="left" w:pos="993"/>
        </w:tabs>
        <w:ind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lang w:val="uk-UA"/>
        </w:rPr>
        <w:t>На організацію та проведення заходів з бюджету громади витрачено 225 тис. грн.</w:t>
      </w:r>
    </w:p>
    <w:p w:rsidR="00C16146" w:rsidRPr="00E317B7" w:rsidRDefault="00C16146" w:rsidP="00C16146">
      <w:pPr>
        <w:tabs>
          <w:tab w:val="left" w:pos="0"/>
          <w:tab w:val="left" w:pos="851"/>
          <w:tab w:val="left" w:pos="993"/>
        </w:tabs>
        <w:ind w:firstLine="567"/>
        <w:textAlignment w:val="baseline"/>
        <w:rPr>
          <w:rFonts w:ascii="Times New Roman" w:eastAsia="Times New Roman" w:hAnsi="Times New Roman" w:cs="Times New Roman"/>
          <w:sz w:val="18"/>
          <w:szCs w:val="18"/>
          <w:lang w:val="uk-UA" w:eastAsia="uk-UA"/>
        </w:rPr>
      </w:pPr>
    </w:p>
    <w:p w:rsidR="00C16146" w:rsidRPr="00E317B7" w:rsidRDefault="00C16146" w:rsidP="00C16146">
      <w:pPr>
        <w:pStyle w:val="2"/>
        <w:tabs>
          <w:tab w:val="left" w:pos="0"/>
          <w:tab w:val="left" w:pos="851"/>
          <w:tab w:val="left" w:pos="993"/>
        </w:tabs>
        <w:spacing w:before="0" w:line="240" w:lineRule="auto"/>
        <w:ind w:left="0" w:firstLine="567"/>
        <w:rPr>
          <w:rFonts w:eastAsia="Times New Roman" w:cs="Times New Roman"/>
          <w:color w:val="auto"/>
          <w:sz w:val="27"/>
          <w:szCs w:val="27"/>
          <w:lang w:val="uk-UA" w:eastAsia="ru-RU"/>
        </w:rPr>
      </w:pPr>
      <w:r w:rsidRPr="00E317B7">
        <w:rPr>
          <w:rFonts w:cs="Times New Roman"/>
          <w:color w:val="auto"/>
          <w:sz w:val="27"/>
          <w:szCs w:val="27"/>
          <w:lang w:val="uk-UA"/>
        </w:rPr>
        <w:t>6.8 Діяльність міського центру соціальних служб</w:t>
      </w:r>
    </w:p>
    <w:p w:rsidR="00C16146" w:rsidRPr="00E317B7" w:rsidRDefault="00C16146" w:rsidP="00C16146">
      <w:pPr>
        <w:tabs>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lang w:val="uk-UA"/>
        </w:rPr>
        <w:t xml:space="preserve">Упродовж 2025 року міський центр соціальних служб забезпечував надання комплексу соціальних послуг сім’ям та окремим особам, які опинилися у складних життєвих обставинах. </w:t>
      </w:r>
      <w:r w:rsidRPr="00E317B7">
        <w:rPr>
          <w:rFonts w:ascii="Times New Roman" w:hAnsi="Times New Roman" w:cs="Times New Roman"/>
          <w:sz w:val="27"/>
          <w:szCs w:val="27"/>
        </w:rPr>
        <w:t>Діяльність Центру була спрямована на виявлення потреб отримувачів послуг, надання адресної підтримки, проведення профілактичної роботи та організацію соціального супроводу.</w:t>
      </w:r>
    </w:p>
    <w:p w:rsidR="00C16146" w:rsidRPr="00E317B7" w:rsidRDefault="00C16146" w:rsidP="00C16146">
      <w:pPr>
        <w:tabs>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Протягом звітного періоду соціальні послуги отримали 1</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880 осіб та сімей, у складі яких виховувалося 630 дітей.</w:t>
      </w:r>
    </w:p>
    <w:p w:rsidR="00C16146" w:rsidRPr="00E317B7" w:rsidRDefault="00C16146" w:rsidP="00C16146">
      <w:pPr>
        <w:tabs>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На обліку перебувало 158 сімей, що потребували комплексної підтримки, в них 305 дітей.</w:t>
      </w:r>
    </w:p>
    <w:p w:rsidR="00C16146" w:rsidRPr="00E317B7" w:rsidRDefault="00C16146" w:rsidP="00C16146">
      <w:pPr>
        <w:tabs>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Соціальним супроводом охоплено 89 сімей/осіб, у яких проживало 178 дітей.</w:t>
      </w:r>
    </w:p>
    <w:p w:rsidR="00C16146" w:rsidRPr="00E317B7" w:rsidRDefault="00C16146" w:rsidP="00C16146">
      <w:pPr>
        <w:tabs>
          <w:tab w:val="left" w:pos="851"/>
          <w:tab w:val="left" w:pos="993"/>
        </w:tabs>
        <w:ind w:firstLine="567"/>
        <w:rPr>
          <w:rFonts w:ascii="Times New Roman" w:hAnsi="Times New Roman" w:cs="Times New Roman"/>
          <w:bCs/>
          <w:sz w:val="27"/>
          <w:szCs w:val="27"/>
        </w:rPr>
      </w:pPr>
      <w:r w:rsidRPr="00E317B7">
        <w:rPr>
          <w:rFonts w:ascii="Times New Roman" w:hAnsi="Times New Roman" w:cs="Times New Roman"/>
          <w:bCs/>
          <w:sz w:val="27"/>
          <w:szCs w:val="27"/>
        </w:rPr>
        <w:t>Соціальні послуги за категоріями отримувачів:</w:t>
      </w:r>
    </w:p>
    <w:p w:rsidR="00C16146" w:rsidRPr="00E317B7" w:rsidRDefault="00C16146" w:rsidP="00C16146">
      <w:pPr>
        <w:pStyle w:val="a3"/>
        <w:numPr>
          <w:ilvl w:val="0"/>
          <w:numId w:val="25"/>
        </w:numPr>
        <w:tabs>
          <w:tab w:val="left" w:pos="851"/>
          <w:tab w:val="left" w:pos="993"/>
          <w:tab w:val="left" w:pos="1134"/>
        </w:tabs>
        <w:ind w:left="0" w:firstLine="567"/>
        <w:rPr>
          <w:rFonts w:ascii="Times New Roman" w:hAnsi="Times New Roman" w:cs="Times New Roman"/>
          <w:sz w:val="27"/>
          <w:szCs w:val="27"/>
        </w:rPr>
      </w:pPr>
      <w:r w:rsidRPr="00E317B7">
        <w:rPr>
          <w:rFonts w:ascii="Times New Roman" w:hAnsi="Times New Roman" w:cs="Times New Roman"/>
          <w:sz w:val="27"/>
          <w:szCs w:val="27"/>
        </w:rPr>
        <w:t xml:space="preserve">внутрішньо переміщені сім’ї </w:t>
      </w:r>
      <w:r w:rsidRPr="00E317B7">
        <w:rPr>
          <w:rFonts w:ascii="Times New Roman" w:hAnsi="Times New Roman" w:cs="Times New Roman"/>
          <w:sz w:val="27"/>
          <w:szCs w:val="27"/>
          <w:lang w:val="uk-UA"/>
        </w:rPr>
        <w:t xml:space="preserve">– </w:t>
      </w:r>
      <w:r w:rsidRPr="00E317B7">
        <w:rPr>
          <w:rFonts w:ascii="Times New Roman" w:hAnsi="Times New Roman" w:cs="Times New Roman"/>
          <w:sz w:val="27"/>
          <w:szCs w:val="27"/>
        </w:rPr>
        <w:t>32 сім’ї, 58 дітей;</w:t>
      </w:r>
    </w:p>
    <w:p w:rsidR="00C16146" w:rsidRPr="00E317B7" w:rsidRDefault="00C16146" w:rsidP="00C16146">
      <w:pPr>
        <w:pStyle w:val="a3"/>
        <w:numPr>
          <w:ilvl w:val="0"/>
          <w:numId w:val="25"/>
        </w:numPr>
        <w:tabs>
          <w:tab w:val="left" w:pos="851"/>
          <w:tab w:val="left" w:pos="993"/>
          <w:tab w:val="left" w:pos="1134"/>
        </w:tabs>
        <w:ind w:left="0" w:firstLine="567"/>
        <w:rPr>
          <w:rFonts w:ascii="Times New Roman" w:hAnsi="Times New Roman" w:cs="Times New Roman"/>
          <w:sz w:val="27"/>
          <w:szCs w:val="27"/>
        </w:rPr>
      </w:pPr>
      <w:r w:rsidRPr="00E317B7">
        <w:rPr>
          <w:rFonts w:ascii="Times New Roman" w:hAnsi="Times New Roman" w:cs="Times New Roman"/>
          <w:sz w:val="27"/>
          <w:szCs w:val="27"/>
        </w:rPr>
        <w:t>родини дружин та батьків загиблих військовослужбовців</w:t>
      </w:r>
      <w:r w:rsidRPr="00E317B7">
        <w:rPr>
          <w:rFonts w:ascii="Times New Roman" w:hAnsi="Times New Roman" w:cs="Times New Roman"/>
          <w:sz w:val="27"/>
          <w:szCs w:val="27"/>
          <w:lang w:val="uk-UA"/>
        </w:rPr>
        <w:t xml:space="preserve"> – </w:t>
      </w:r>
      <w:r w:rsidRPr="00E317B7">
        <w:rPr>
          <w:rFonts w:ascii="Times New Roman" w:hAnsi="Times New Roman" w:cs="Times New Roman"/>
          <w:sz w:val="27"/>
          <w:szCs w:val="27"/>
        </w:rPr>
        <w:t>326 сімей, 142 дитини;</w:t>
      </w:r>
    </w:p>
    <w:p w:rsidR="00C16146" w:rsidRPr="00E317B7" w:rsidRDefault="00C16146" w:rsidP="00C16146">
      <w:pPr>
        <w:pStyle w:val="a3"/>
        <w:numPr>
          <w:ilvl w:val="0"/>
          <w:numId w:val="25"/>
        </w:numPr>
        <w:tabs>
          <w:tab w:val="left" w:pos="851"/>
          <w:tab w:val="left" w:pos="993"/>
          <w:tab w:val="left" w:pos="1134"/>
        </w:tabs>
        <w:ind w:left="0" w:firstLine="567"/>
        <w:rPr>
          <w:rFonts w:ascii="Times New Roman" w:hAnsi="Times New Roman" w:cs="Times New Roman"/>
          <w:sz w:val="27"/>
          <w:szCs w:val="27"/>
        </w:rPr>
      </w:pPr>
      <w:r w:rsidRPr="00E317B7">
        <w:rPr>
          <w:rFonts w:ascii="Times New Roman" w:hAnsi="Times New Roman" w:cs="Times New Roman"/>
          <w:sz w:val="27"/>
          <w:szCs w:val="27"/>
        </w:rPr>
        <w:t xml:space="preserve">сім’ї, постраждалі від домашнього насильства </w:t>
      </w:r>
      <w:r w:rsidRPr="00E317B7">
        <w:rPr>
          <w:rFonts w:ascii="Times New Roman" w:hAnsi="Times New Roman" w:cs="Times New Roman"/>
          <w:sz w:val="27"/>
          <w:szCs w:val="27"/>
          <w:lang w:val="uk-UA"/>
        </w:rPr>
        <w:t>–</w:t>
      </w:r>
      <w:r w:rsidRPr="00E317B7">
        <w:rPr>
          <w:rFonts w:ascii="Times New Roman" w:hAnsi="Times New Roman" w:cs="Times New Roman"/>
          <w:sz w:val="27"/>
          <w:szCs w:val="27"/>
        </w:rPr>
        <w:t xml:space="preserve"> 50 сімей, 45 дітей;</w:t>
      </w:r>
    </w:p>
    <w:p w:rsidR="00C16146" w:rsidRPr="00E317B7" w:rsidRDefault="00C16146" w:rsidP="00C16146">
      <w:pPr>
        <w:pStyle w:val="a3"/>
        <w:numPr>
          <w:ilvl w:val="0"/>
          <w:numId w:val="25"/>
        </w:numPr>
        <w:tabs>
          <w:tab w:val="left" w:pos="851"/>
          <w:tab w:val="left" w:pos="993"/>
          <w:tab w:val="left" w:pos="1134"/>
        </w:tabs>
        <w:ind w:left="0" w:firstLine="567"/>
        <w:rPr>
          <w:rFonts w:ascii="Times New Roman" w:hAnsi="Times New Roman" w:cs="Times New Roman"/>
          <w:sz w:val="27"/>
          <w:szCs w:val="27"/>
        </w:rPr>
      </w:pPr>
      <w:r w:rsidRPr="00E317B7">
        <w:rPr>
          <w:rFonts w:ascii="Times New Roman" w:hAnsi="Times New Roman" w:cs="Times New Roman"/>
          <w:sz w:val="27"/>
          <w:szCs w:val="27"/>
        </w:rPr>
        <w:t xml:space="preserve">сім’ї з неналежним виконанням батьківських обов’язків </w:t>
      </w:r>
      <w:r w:rsidRPr="00E317B7">
        <w:rPr>
          <w:rFonts w:ascii="Times New Roman" w:hAnsi="Times New Roman" w:cs="Times New Roman"/>
          <w:sz w:val="27"/>
          <w:szCs w:val="27"/>
          <w:lang w:val="uk-UA"/>
        </w:rPr>
        <w:t>–</w:t>
      </w:r>
      <w:r w:rsidRPr="00E317B7">
        <w:rPr>
          <w:rFonts w:ascii="Times New Roman" w:hAnsi="Times New Roman" w:cs="Times New Roman"/>
          <w:sz w:val="27"/>
          <w:szCs w:val="27"/>
        </w:rPr>
        <w:t xml:space="preserve"> 52 сім’ї, 108 дітей;</w:t>
      </w:r>
    </w:p>
    <w:p w:rsidR="00C16146" w:rsidRPr="00E317B7" w:rsidRDefault="00C16146" w:rsidP="00C16146">
      <w:pPr>
        <w:pStyle w:val="a3"/>
        <w:numPr>
          <w:ilvl w:val="0"/>
          <w:numId w:val="25"/>
        </w:numPr>
        <w:tabs>
          <w:tab w:val="left" w:pos="851"/>
          <w:tab w:val="left" w:pos="993"/>
          <w:tab w:val="left" w:pos="1134"/>
        </w:tabs>
        <w:ind w:left="0" w:firstLine="567"/>
        <w:rPr>
          <w:rFonts w:ascii="Times New Roman" w:hAnsi="Times New Roman" w:cs="Times New Roman"/>
          <w:sz w:val="27"/>
          <w:szCs w:val="27"/>
        </w:rPr>
      </w:pPr>
      <w:r w:rsidRPr="00E317B7">
        <w:rPr>
          <w:rFonts w:ascii="Times New Roman" w:hAnsi="Times New Roman" w:cs="Times New Roman"/>
          <w:sz w:val="27"/>
          <w:szCs w:val="27"/>
        </w:rPr>
        <w:t xml:space="preserve">родини, члени яких перебували у конфлікті із законом </w:t>
      </w:r>
      <w:r w:rsidRPr="00E317B7">
        <w:rPr>
          <w:rFonts w:ascii="Times New Roman" w:hAnsi="Times New Roman" w:cs="Times New Roman"/>
          <w:sz w:val="27"/>
          <w:szCs w:val="27"/>
          <w:lang w:val="uk-UA"/>
        </w:rPr>
        <w:t>–</w:t>
      </w:r>
      <w:r w:rsidRPr="00E317B7">
        <w:rPr>
          <w:rFonts w:ascii="Times New Roman" w:hAnsi="Times New Roman" w:cs="Times New Roman"/>
          <w:sz w:val="27"/>
          <w:szCs w:val="27"/>
        </w:rPr>
        <w:t xml:space="preserve"> 16 сімей, 3 дітей;</w:t>
      </w:r>
    </w:p>
    <w:p w:rsidR="00C16146" w:rsidRPr="00E317B7" w:rsidRDefault="00C16146" w:rsidP="00C16146">
      <w:pPr>
        <w:pStyle w:val="a3"/>
        <w:numPr>
          <w:ilvl w:val="0"/>
          <w:numId w:val="25"/>
        </w:numPr>
        <w:tabs>
          <w:tab w:val="left" w:pos="851"/>
          <w:tab w:val="left" w:pos="993"/>
          <w:tab w:val="left" w:pos="1134"/>
        </w:tabs>
        <w:ind w:left="0" w:firstLine="567"/>
        <w:rPr>
          <w:rFonts w:ascii="Times New Roman" w:hAnsi="Times New Roman" w:cs="Times New Roman"/>
          <w:sz w:val="27"/>
          <w:szCs w:val="27"/>
        </w:rPr>
      </w:pPr>
      <w:r w:rsidRPr="00E317B7">
        <w:rPr>
          <w:rFonts w:ascii="Times New Roman" w:hAnsi="Times New Roman" w:cs="Times New Roman"/>
          <w:sz w:val="27"/>
          <w:szCs w:val="27"/>
        </w:rPr>
        <w:t xml:space="preserve">сім’ї з особами з інвалідністю </w:t>
      </w:r>
      <w:r w:rsidRPr="00E317B7">
        <w:rPr>
          <w:rFonts w:ascii="Times New Roman" w:hAnsi="Times New Roman" w:cs="Times New Roman"/>
          <w:sz w:val="27"/>
          <w:szCs w:val="27"/>
          <w:lang w:val="uk-UA"/>
        </w:rPr>
        <w:t>–</w:t>
      </w:r>
      <w:r w:rsidRPr="00E317B7">
        <w:rPr>
          <w:rFonts w:ascii="Times New Roman" w:hAnsi="Times New Roman" w:cs="Times New Roman"/>
          <w:sz w:val="27"/>
          <w:szCs w:val="27"/>
        </w:rPr>
        <w:t xml:space="preserve"> 13 сімей, 6 дітей;</w:t>
      </w:r>
    </w:p>
    <w:p w:rsidR="00C16146" w:rsidRPr="00E317B7" w:rsidRDefault="00C16146" w:rsidP="00C16146">
      <w:pPr>
        <w:pStyle w:val="a3"/>
        <w:numPr>
          <w:ilvl w:val="0"/>
          <w:numId w:val="25"/>
        </w:numPr>
        <w:tabs>
          <w:tab w:val="left" w:pos="851"/>
          <w:tab w:val="left" w:pos="993"/>
          <w:tab w:val="left" w:pos="1134"/>
        </w:tabs>
        <w:ind w:left="0" w:firstLine="567"/>
        <w:rPr>
          <w:rFonts w:ascii="Times New Roman" w:hAnsi="Times New Roman" w:cs="Times New Roman"/>
          <w:sz w:val="27"/>
          <w:szCs w:val="27"/>
        </w:rPr>
      </w:pPr>
      <w:r w:rsidRPr="00E317B7">
        <w:rPr>
          <w:rFonts w:ascii="Times New Roman" w:hAnsi="Times New Roman" w:cs="Times New Roman"/>
          <w:sz w:val="27"/>
          <w:szCs w:val="27"/>
        </w:rPr>
        <w:t xml:space="preserve">сім’ї опікунів та піклувальників </w:t>
      </w:r>
      <w:r w:rsidRPr="00E317B7">
        <w:rPr>
          <w:rFonts w:ascii="Times New Roman" w:hAnsi="Times New Roman" w:cs="Times New Roman"/>
          <w:sz w:val="27"/>
          <w:szCs w:val="27"/>
          <w:lang w:val="uk-UA"/>
        </w:rPr>
        <w:t>–</w:t>
      </w:r>
      <w:r w:rsidRPr="00E317B7">
        <w:rPr>
          <w:rFonts w:ascii="Times New Roman" w:hAnsi="Times New Roman" w:cs="Times New Roman"/>
          <w:sz w:val="27"/>
          <w:szCs w:val="27"/>
        </w:rPr>
        <w:t xml:space="preserve"> 57 сімей, 72 дитини;</w:t>
      </w:r>
    </w:p>
    <w:p w:rsidR="00C16146" w:rsidRPr="00E317B7" w:rsidRDefault="00C16146" w:rsidP="00C16146">
      <w:pPr>
        <w:pStyle w:val="a3"/>
        <w:numPr>
          <w:ilvl w:val="0"/>
          <w:numId w:val="25"/>
        </w:numPr>
        <w:tabs>
          <w:tab w:val="left" w:pos="851"/>
          <w:tab w:val="left" w:pos="993"/>
          <w:tab w:val="left" w:pos="1134"/>
        </w:tabs>
        <w:ind w:left="0" w:firstLine="567"/>
        <w:rPr>
          <w:rFonts w:ascii="Times New Roman" w:hAnsi="Times New Roman" w:cs="Times New Roman"/>
          <w:sz w:val="27"/>
          <w:szCs w:val="27"/>
        </w:rPr>
      </w:pPr>
      <w:r w:rsidRPr="00E317B7">
        <w:rPr>
          <w:rFonts w:ascii="Times New Roman" w:hAnsi="Times New Roman" w:cs="Times New Roman"/>
          <w:sz w:val="27"/>
          <w:szCs w:val="27"/>
        </w:rPr>
        <w:t xml:space="preserve">прийомні сім’ї </w:t>
      </w:r>
      <w:r w:rsidRPr="00E317B7">
        <w:rPr>
          <w:rFonts w:ascii="Times New Roman" w:hAnsi="Times New Roman" w:cs="Times New Roman"/>
          <w:sz w:val="27"/>
          <w:szCs w:val="27"/>
          <w:lang w:val="uk-UA"/>
        </w:rPr>
        <w:t>–</w:t>
      </w:r>
      <w:r w:rsidRPr="00E317B7">
        <w:rPr>
          <w:rFonts w:ascii="Times New Roman" w:hAnsi="Times New Roman" w:cs="Times New Roman"/>
          <w:sz w:val="27"/>
          <w:szCs w:val="27"/>
        </w:rPr>
        <w:t xml:space="preserve"> 5 сімей, 5 дітей та 1 особа 18+;</w:t>
      </w:r>
    </w:p>
    <w:p w:rsidR="00C16146" w:rsidRPr="00E317B7" w:rsidRDefault="00C16146" w:rsidP="00C16146">
      <w:pPr>
        <w:pStyle w:val="a3"/>
        <w:numPr>
          <w:ilvl w:val="0"/>
          <w:numId w:val="25"/>
        </w:numPr>
        <w:tabs>
          <w:tab w:val="left" w:pos="851"/>
          <w:tab w:val="left" w:pos="993"/>
          <w:tab w:val="left" w:pos="1134"/>
        </w:tabs>
        <w:ind w:left="0" w:firstLine="567"/>
        <w:rPr>
          <w:rFonts w:ascii="Times New Roman" w:hAnsi="Times New Roman" w:cs="Times New Roman"/>
          <w:sz w:val="27"/>
          <w:szCs w:val="27"/>
        </w:rPr>
      </w:pPr>
      <w:r w:rsidRPr="00E317B7">
        <w:rPr>
          <w:rFonts w:ascii="Times New Roman" w:hAnsi="Times New Roman" w:cs="Times New Roman"/>
          <w:sz w:val="27"/>
          <w:szCs w:val="27"/>
        </w:rPr>
        <w:t xml:space="preserve">дитячі будинки сімейного типу </w:t>
      </w:r>
      <w:r w:rsidRPr="00E317B7">
        <w:rPr>
          <w:rFonts w:ascii="Times New Roman" w:hAnsi="Times New Roman" w:cs="Times New Roman"/>
          <w:sz w:val="27"/>
          <w:szCs w:val="27"/>
          <w:lang w:val="uk-UA"/>
        </w:rPr>
        <w:t>–</w:t>
      </w:r>
      <w:r w:rsidRPr="00E317B7">
        <w:rPr>
          <w:rFonts w:ascii="Times New Roman" w:hAnsi="Times New Roman" w:cs="Times New Roman"/>
          <w:sz w:val="27"/>
          <w:szCs w:val="27"/>
        </w:rPr>
        <w:t xml:space="preserve"> 3 ДБСТ, 21 дитина та 1 особа 18+;</w:t>
      </w:r>
    </w:p>
    <w:p w:rsidR="00C16146" w:rsidRPr="00E317B7" w:rsidRDefault="00C16146" w:rsidP="00C16146">
      <w:pPr>
        <w:pStyle w:val="a3"/>
        <w:numPr>
          <w:ilvl w:val="0"/>
          <w:numId w:val="25"/>
        </w:numPr>
        <w:tabs>
          <w:tab w:val="left" w:pos="851"/>
          <w:tab w:val="left" w:pos="993"/>
          <w:tab w:val="left" w:pos="1134"/>
        </w:tabs>
        <w:ind w:left="0" w:firstLine="567"/>
        <w:rPr>
          <w:rFonts w:ascii="Times New Roman" w:hAnsi="Times New Roman" w:cs="Times New Roman"/>
          <w:sz w:val="27"/>
          <w:szCs w:val="27"/>
        </w:rPr>
      </w:pPr>
      <w:r w:rsidRPr="00E317B7">
        <w:rPr>
          <w:rFonts w:ascii="Times New Roman" w:hAnsi="Times New Roman" w:cs="Times New Roman"/>
          <w:sz w:val="27"/>
          <w:szCs w:val="27"/>
        </w:rPr>
        <w:t>особи з числа дітей-сиріт та дітей, позбавлених батьківського піклування</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 xml:space="preserve"> 18 осіб.</w:t>
      </w:r>
    </w:p>
    <w:p w:rsidR="00C16146" w:rsidRPr="00E317B7" w:rsidRDefault="00C16146" w:rsidP="00C16146">
      <w:pPr>
        <w:tabs>
          <w:tab w:val="left" w:pos="851"/>
          <w:tab w:val="left" w:pos="993"/>
        </w:tabs>
        <w:ind w:firstLine="567"/>
        <w:rPr>
          <w:rFonts w:ascii="Times New Roman" w:hAnsi="Times New Roman" w:cs="Times New Roman"/>
          <w:bCs/>
          <w:sz w:val="27"/>
          <w:szCs w:val="27"/>
        </w:rPr>
      </w:pPr>
      <w:r w:rsidRPr="00E317B7">
        <w:rPr>
          <w:rFonts w:ascii="Times New Roman" w:hAnsi="Times New Roman" w:cs="Times New Roman"/>
          <w:bCs/>
          <w:sz w:val="27"/>
          <w:szCs w:val="27"/>
        </w:rPr>
        <w:t>Профілактична та інформаційно-роз’яснювальна робота:</w:t>
      </w:r>
    </w:p>
    <w:p w:rsidR="00C16146" w:rsidRPr="00E317B7" w:rsidRDefault="00C16146" w:rsidP="00C16146">
      <w:pPr>
        <w:tabs>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lastRenderedPageBreak/>
        <w:t>Фахівці Центру здійснювали:</w:t>
      </w:r>
    </w:p>
    <w:p w:rsidR="00C16146" w:rsidRPr="00E317B7" w:rsidRDefault="00C16146" w:rsidP="00C16146">
      <w:pPr>
        <w:pStyle w:val="a3"/>
        <w:numPr>
          <w:ilvl w:val="0"/>
          <w:numId w:val="26"/>
        </w:numPr>
        <w:tabs>
          <w:tab w:val="left" w:pos="851"/>
          <w:tab w:val="left" w:pos="993"/>
          <w:tab w:val="left" w:pos="1134"/>
        </w:tabs>
        <w:ind w:left="0" w:firstLine="567"/>
        <w:rPr>
          <w:rFonts w:ascii="Times New Roman" w:hAnsi="Times New Roman" w:cs="Times New Roman"/>
          <w:sz w:val="27"/>
          <w:szCs w:val="27"/>
        </w:rPr>
      </w:pPr>
      <w:r w:rsidRPr="00E317B7">
        <w:rPr>
          <w:rFonts w:ascii="Times New Roman" w:hAnsi="Times New Roman" w:cs="Times New Roman"/>
          <w:sz w:val="27"/>
          <w:szCs w:val="27"/>
        </w:rPr>
        <w:t>консультації щодо безпеки під час повітряних тривог та інформування про доступні укриття;</w:t>
      </w:r>
    </w:p>
    <w:p w:rsidR="00C16146" w:rsidRPr="00E317B7" w:rsidRDefault="00C16146" w:rsidP="00C16146">
      <w:pPr>
        <w:pStyle w:val="a3"/>
        <w:numPr>
          <w:ilvl w:val="0"/>
          <w:numId w:val="26"/>
        </w:numPr>
        <w:tabs>
          <w:tab w:val="left" w:pos="851"/>
          <w:tab w:val="left" w:pos="993"/>
          <w:tab w:val="left" w:pos="1134"/>
        </w:tabs>
        <w:ind w:left="0" w:firstLine="567"/>
        <w:rPr>
          <w:rFonts w:ascii="Times New Roman" w:hAnsi="Times New Roman" w:cs="Times New Roman"/>
          <w:sz w:val="27"/>
          <w:szCs w:val="27"/>
        </w:rPr>
      </w:pPr>
      <w:r w:rsidRPr="00E317B7">
        <w:rPr>
          <w:rFonts w:ascii="Times New Roman" w:hAnsi="Times New Roman" w:cs="Times New Roman"/>
          <w:sz w:val="27"/>
          <w:szCs w:val="27"/>
        </w:rPr>
        <w:t>психосоціальну підтримку дітей та дорослих;</w:t>
      </w:r>
    </w:p>
    <w:p w:rsidR="00C16146" w:rsidRPr="00E317B7" w:rsidRDefault="00C16146" w:rsidP="00C16146">
      <w:pPr>
        <w:pStyle w:val="a3"/>
        <w:numPr>
          <w:ilvl w:val="0"/>
          <w:numId w:val="26"/>
        </w:numPr>
        <w:tabs>
          <w:tab w:val="left" w:pos="851"/>
          <w:tab w:val="left" w:pos="993"/>
          <w:tab w:val="left" w:pos="1134"/>
        </w:tabs>
        <w:ind w:left="0" w:firstLine="567"/>
        <w:rPr>
          <w:rFonts w:ascii="Times New Roman" w:hAnsi="Times New Roman" w:cs="Times New Roman"/>
          <w:sz w:val="27"/>
          <w:szCs w:val="27"/>
        </w:rPr>
      </w:pPr>
      <w:r w:rsidRPr="00E317B7">
        <w:rPr>
          <w:rFonts w:ascii="Times New Roman" w:hAnsi="Times New Roman" w:cs="Times New Roman"/>
          <w:sz w:val="27"/>
          <w:szCs w:val="27"/>
        </w:rPr>
        <w:t>соціально-педагогічну роботу, спрямовану на формування відповідального батьківства;</w:t>
      </w:r>
    </w:p>
    <w:p w:rsidR="00C16146" w:rsidRPr="00E317B7" w:rsidRDefault="00C16146" w:rsidP="00C16146">
      <w:pPr>
        <w:pStyle w:val="a3"/>
        <w:numPr>
          <w:ilvl w:val="0"/>
          <w:numId w:val="26"/>
        </w:numPr>
        <w:tabs>
          <w:tab w:val="left" w:pos="851"/>
          <w:tab w:val="left" w:pos="993"/>
          <w:tab w:val="left" w:pos="1134"/>
        </w:tabs>
        <w:ind w:left="0" w:firstLine="567"/>
        <w:rPr>
          <w:rFonts w:ascii="Times New Roman" w:hAnsi="Times New Roman" w:cs="Times New Roman"/>
          <w:sz w:val="27"/>
          <w:szCs w:val="27"/>
        </w:rPr>
      </w:pPr>
      <w:r w:rsidRPr="00E317B7">
        <w:rPr>
          <w:rFonts w:ascii="Times New Roman" w:hAnsi="Times New Roman" w:cs="Times New Roman"/>
          <w:sz w:val="27"/>
          <w:szCs w:val="27"/>
        </w:rPr>
        <w:t>заходи з профілактики домашнього насильства та негативних проявів у поведінці батьків і дітей.</w:t>
      </w:r>
    </w:p>
    <w:p w:rsidR="00C16146" w:rsidRPr="00E317B7" w:rsidRDefault="00C16146" w:rsidP="00C16146">
      <w:pPr>
        <w:tabs>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У закладах освіти проведено зустрічі з учнями щодо запобігання правопорушенням, підвищення правової обізнаності та популяризації здорового способу життя.</w:t>
      </w:r>
    </w:p>
    <w:p w:rsidR="00C16146" w:rsidRPr="00E317B7" w:rsidRDefault="00C16146" w:rsidP="00C16146">
      <w:pPr>
        <w:tabs>
          <w:tab w:val="left" w:pos="851"/>
          <w:tab w:val="left" w:pos="993"/>
        </w:tabs>
        <w:ind w:firstLine="567"/>
        <w:rPr>
          <w:rFonts w:ascii="Times New Roman" w:hAnsi="Times New Roman" w:cs="Times New Roman"/>
          <w:b/>
          <w:bCs/>
          <w:sz w:val="27"/>
          <w:szCs w:val="27"/>
        </w:rPr>
      </w:pPr>
      <w:r w:rsidRPr="00E317B7">
        <w:rPr>
          <w:rFonts w:ascii="Times New Roman" w:hAnsi="Times New Roman" w:cs="Times New Roman"/>
          <w:bCs/>
          <w:sz w:val="27"/>
          <w:szCs w:val="27"/>
        </w:rPr>
        <w:t>Діяло спеціалізоване формування «Мобільна бригада соціально-психологічної допомоги особам, які постраждали від домашнього насильства та/або насильства за ознакою статі».</w:t>
      </w:r>
      <w:r w:rsidRPr="00E317B7">
        <w:rPr>
          <w:rFonts w:ascii="Times New Roman" w:hAnsi="Times New Roman" w:cs="Times New Roman"/>
          <w:b/>
          <w:bCs/>
          <w:sz w:val="27"/>
          <w:szCs w:val="27"/>
        </w:rPr>
        <w:t xml:space="preserve"> </w:t>
      </w:r>
    </w:p>
    <w:p w:rsidR="00C16146" w:rsidRPr="00E317B7" w:rsidRDefault="00C16146" w:rsidP="00C16146">
      <w:pPr>
        <w:tabs>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Спеціалізована мобільна бригада здійснила 66 виїздів, з них:</w:t>
      </w:r>
    </w:p>
    <w:p w:rsidR="00C16146" w:rsidRPr="00E317B7" w:rsidRDefault="00C16146" w:rsidP="00C16146">
      <w:pPr>
        <w:pStyle w:val="a3"/>
        <w:numPr>
          <w:ilvl w:val="0"/>
          <w:numId w:val="27"/>
        </w:numPr>
        <w:tabs>
          <w:tab w:val="left" w:pos="851"/>
          <w:tab w:val="left" w:pos="993"/>
          <w:tab w:val="left" w:pos="1134"/>
        </w:tabs>
        <w:ind w:left="0" w:firstLine="567"/>
        <w:rPr>
          <w:rFonts w:ascii="Times New Roman" w:hAnsi="Times New Roman" w:cs="Times New Roman"/>
          <w:sz w:val="27"/>
          <w:szCs w:val="27"/>
        </w:rPr>
      </w:pPr>
      <w:r w:rsidRPr="00E317B7">
        <w:rPr>
          <w:rFonts w:ascii="Times New Roman" w:hAnsi="Times New Roman" w:cs="Times New Roman"/>
          <w:sz w:val="27"/>
          <w:szCs w:val="27"/>
        </w:rPr>
        <w:t xml:space="preserve">77 </w:t>
      </w:r>
      <w:r w:rsidRPr="00E317B7">
        <w:rPr>
          <w:rFonts w:ascii="Times New Roman" w:hAnsi="Times New Roman" w:cs="Times New Roman"/>
          <w:sz w:val="27"/>
          <w:szCs w:val="27"/>
          <w:lang w:val="uk-UA"/>
        </w:rPr>
        <w:t>–</w:t>
      </w:r>
      <w:r w:rsidRPr="00E317B7">
        <w:rPr>
          <w:rFonts w:ascii="Times New Roman" w:hAnsi="Times New Roman" w:cs="Times New Roman"/>
          <w:sz w:val="27"/>
          <w:szCs w:val="27"/>
        </w:rPr>
        <w:t xml:space="preserve"> за повідомленнями про факти насильства;</w:t>
      </w:r>
    </w:p>
    <w:p w:rsidR="00C16146" w:rsidRPr="00E317B7" w:rsidRDefault="00C16146" w:rsidP="00C16146">
      <w:pPr>
        <w:pStyle w:val="a3"/>
        <w:numPr>
          <w:ilvl w:val="0"/>
          <w:numId w:val="27"/>
        </w:numPr>
        <w:tabs>
          <w:tab w:val="left" w:pos="851"/>
          <w:tab w:val="left" w:pos="993"/>
          <w:tab w:val="left" w:pos="1134"/>
        </w:tabs>
        <w:ind w:left="0" w:firstLine="567"/>
        <w:rPr>
          <w:rFonts w:ascii="Times New Roman" w:hAnsi="Times New Roman" w:cs="Times New Roman"/>
          <w:sz w:val="27"/>
          <w:szCs w:val="27"/>
        </w:rPr>
      </w:pPr>
      <w:r w:rsidRPr="00E317B7">
        <w:rPr>
          <w:rFonts w:ascii="Times New Roman" w:hAnsi="Times New Roman" w:cs="Times New Roman"/>
          <w:sz w:val="27"/>
          <w:szCs w:val="27"/>
        </w:rPr>
        <w:t xml:space="preserve">10 </w:t>
      </w:r>
      <w:r w:rsidRPr="00E317B7">
        <w:rPr>
          <w:rFonts w:ascii="Times New Roman" w:hAnsi="Times New Roman" w:cs="Times New Roman"/>
          <w:sz w:val="27"/>
          <w:szCs w:val="27"/>
          <w:lang w:val="uk-UA"/>
        </w:rPr>
        <w:t>–</w:t>
      </w:r>
      <w:r w:rsidRPr="00E317B7">
        <w:rPr>
          <w:rFonts w:ascii="Times New Roman" w:hAnsi="Times New Roman" w:cs="Times New Roman"/>
          <w:sz w:val="27"/>
          <w:szCs w:val="27"/>
        </w:rPr>
        <w:t xml:space="preserve"> планові виїзди з метою моніторингу ситуації в сім’ях.</w:t>
      </w:r>
    </w:p>
    <w:p w:rsidR="00C16146" w:rsidRPr="00E317B7" w:rsidRDefault="00C16146" w:rsidP="00C16146">
      <w:pPr>
        <w:tabs>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Соціальні послуги отримали 226 осіб, у тому числі 88 жінок, 79 чоловіків та 59 дітей.</w:t>
      </w:r>
    </w:p>
    <w:p w:rsidR="00C16146" w:rsidRPr="00E317B7" w:rsidRDefault="00C16146" w:rsidP="00C16146">
      <w:pPr>
        <w:tabs>
          <w:tab w:val="left" w:pos="851"/>
          <w:tab w:val="left" w:pos="993"/>
        </w:tabs>
        <w:ind w:firstLine="567"/>
        <w:rPr>
          <w:rFonts w:ascii="Times New Roman" w:hAnsi="Times New Roman" w:cs="Times New Roman"/>
          <w:b/>
          <w:bCs/>
          <w:sz w:val="27"/>
          <w:szCs w:val="27"/>
        </w:rPr>
      </w:pPr>
      <w:r w:rsidRPr="00E317B7">
        <w:rPr>
          <w:rFonts w:ascii="Times New Roman" w:hAnsi="Times New Roman" w:cs="Times New Roman"/>
          <w:b/>
          <w:bCs/>
          <w:sz w:val="27"/>
          <w:szCs w:val="27"/>
        </w:rPr>
        <w:t>Підтримка родин загиблих Захисників і Захисниць України</w:t>
      </w:r>
    </w:p>
    <w:p w:rsidR="00C16146" w:rsidRPr="00E317B7" w:rsidRDefault="00C16146" w:rsidP="00C16146">
      <w:pPr>
        <w:tabs>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lang w:val="uk-UA"/>
        </w:rPr>
        <w:t>Ц</w:t>
      </w:r>
      <w:r w:rsidRPr="00E317B7">
        <w:rPr>
          <w:rFonts w:ascii="Times New Roman" w:hAnsi="Times New Roman" w:cs="Times New Roman"/>
          <w:sz w:val="27"/>
          <w:szCs w:val="27"/>
        </w:rPr>
        <w:t>ентр продовжував надавати щоденну інформаційну та психологічну підтримку членам родин загиблих військовослужбовців. Організовано:</w:t>
      </w:r>
    </w:p>
    <w:p w:rsidR="00C16146" w:rsidRPr="00E317B7" w:rsidRDefault="00C16146" w:rsidP="00C16146">
      <w:pPr>
        <w:pStyle w:val="a3"/>
        <w:numPr>
          <w:ilvl w:val="0"/>
          <w:numId w:val="28"/>
        </w:numPr>
        <w:tabs>
          <w:tab w:val="left" w:pos="851"/>
          <w:tab w:val="left" w:pos="993"/>
          <w:tab w:val="left" w:pos="1134"/>
        </w:tabs>
        <w:ind w:left="0" w:firstLine="567"/>
        <w:rPr>
          <w:rFonts w:ascii="Times New Roman" w:hAnsi="Times New Roman" w:cs="Times New Roman"/>
          <w:sz w:val="27"/>
          <w:szCs w:val="27"/>
        </w:rPr>
      </w:pPr>
      <w:r w:rsidRPr="00E317B7">
        <w:rPr>
          <w:rFonts w:ascii="Times New Roman" w:hAnsi="Times New Roman" w:cs="Times New Roman"/>
          <w:sz w:val="27"/>
          <w:szCs w:val="27"/>
        </w:rPr>
        <w:t>психологічні тренінги та консультації;</w:t>
      </w:r>
    </w:p>
    <w:p w:rsidR="00C16146" w:rsidRPr="00E317B7" w:rsidRDefault="00C16146" w:rsidP="00C16146">
      <w:pPr>
        <w:pStyle w:val="a3"/>
        <w:numPr>
          <w:ilvl w:val="0"/>
          <w:numId w:val="28"/>
        </w:numPr>
        <w:tabs>
          <w:tab w:val="left" w:pos="851"/>
          <w:tab w:val="left" w:pos="993"/>
          <w:tab w:val="left" w:pos="1134"/>
        </w:tabs>
        <w:ind w:left="0" w:firstLine="567"/>
        <w:rPr>
          <w:rFonts w:ascii="Times New Roman" w:hAnsi="Times New Roman" w:cs="Times New Roman"/>
          <w:sz w:val="27"/>
          <w:szCs w:val="27"/>
        </w:rPr>
      </w:pPr>
      <w:r w:rsidRPr="00E317B7">
        <w:rPr>
          <w:rFonts w:ascii="Times New Roman" w:hAnsi="Times New Roman" w:cs="Times New Roman"/>
          <w:sz w:val="27"/>
          <w:szCs w:val="27"/>
        </w:rPr>
        <w:t>майстер-класи й тематичні зустрічі;</w:t>
      </w:r>
    </w:p>
    <w:p w:rsidR="00C16146" w:rsidRPr="00E317B7" w:rsidRDefault="00C16146" w:rsidP="00C16146">
      <w:pPr>
        <w:pStyle w:val="a3"/>
        <w:numPr>
          <w:ilvl w:val="0"/>
          <w:numId w:val="28"/>
        </w:numPr>
        <w:tabs>
          <w:tab w:val="left" w:pos="851"/>
          <w:tab w:val="left" w:pos="993"/>
          <w:tab w:val="left" w:pos="1134"/>
        </w:tabs>
        <w:ind w:left="0" w:firstLine="567"/>
        <w:rPr>
          <w:rFonts w:ascii="Times New Roman" w:hAnsi="Times New Roman" w:cs="Times New Roman"/>
          <w:sz w:val="27"/>
          <w:szCs w:val="27"/>
        </w:rPr>
      </w:pPr>
      <w:r w:rsidRPr="00E317B7">
        <w:rPr>
          <w:rFonts w:ascii="Times New Roman" w:hAnsi="Times New Roman" w:cs="Times New Roman"/>
          <w:sz w:val="27"/>
          <w:szCs w:val="27"/>
        </w:rPr>
        <w:t>екскурсійні поїздки та заходи для дітей;</w:t>
      </w:r>
    </w:p>
    <w:p w:rsidR="00C16146" w:rsidRPr="00E317B7" w:rsidRDefault="00C16146" w:rsidP="00C16146">
      <w:pPr>
        <w:pStyle w:val="a3"/>
        <w:numPr>
          <w:ilvl w:val="0"/>
          <w:numId w:val="28"/>
        </w:numPr>
        <w:tabs>
          <w:tab w:val="left" w:pos="851"/>
          <w:tab w:val="left" w:pos="993"/>
          <w:tab w:val="left" w:pos="1134"/>
        </w:tabs>
        <w:ind w:left="0" w:firstLine="567"/>
        <w:rPr>
          <w:rFonts w:ascii="Times New Roman" w:hAnsi="Times New Roman" w:cs="Times New Roman"/>
          <w:sz w:val="27"/>
          <w:szCs w:val="27"/>
        </w:rPr>
      </w:pPr>
      <w:r w:rsidRPr="00E317B7">
        <w:rPr>
          <w:rFonts w:ascii="Times New Roman" w:hAnsi="Times New Roman" w:cs="Times New Roman"/>
          <w:sz w:val="27"/>
          <w:szCs w:val="27"/>
        </w:rPr>
        <w:t>допомогу в оформленні пільг і документів;</w:t>
      </w:r>
    </w:p>
    <w:p w:rsidR="00C16146" w:rsidRPr="00E317B7" w:rsidRDefault="00C16146" w:rsidP="00C16146">
      <w:pPr>
        <w:pStyle w:val="a3"/>
        <w:numPr>
          <w:ilvl w:val="0"/>
          <w:numId w:val="28"/>
        </w:numPr>
        <w:tabs>
          <w:tab w:val="left" w:pos="851"/>
          <w:tab w:val="left" w:pos="993"/>
          <w:tab w:val="left" w:pos="1134"/>
        </w:tabs>
        <w:ind w:left="0" w:firstLine="567"/>
        <w:rPr>
          <w:rFonts w:ascii="Times New Roman" w:hAnsi="Times New Roman" w:cs="Times New Roman"/>
          <w:sz w:val="27"/>
          <w:szCs w:val="27"/>
        </w:rPr>
      </w:pPr>
      <w:r w:rsidRPr="00E317B7">
        <w:rPr>
          <w:rFonts w:ascii="Times New Roman" w:hAnsi="Times New Roman" w:cs="Times New Roman"/>
          <w:sz w:val="27"/>
          <w:szCs w:val="27"/>
        </w:rPr>
        <w:t>сприяння у доступі до медичних, юридичних та соціальних послуг.</w:t>
      </w:r>
    </w:p>
    <w:p w:rsidR="00C16146" w:rsidRPr="00E317B7" w:rsidRDefault="00C16146" w:rsidP="00C16146">
      <w:pPr>
        <w:tabs>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Усього проведено 44 групові заходи, охоплено 2</w:t>
      </w:r>
      <w:r w:rsidRPr="00E317B7">
        <w:rPr>
          <w:rFonts w:ascii="Times New Roman" w:hAnsi="Times New Roman" w:cs="Times New Roman"/>
          <w:sz w:val="27"/>
          <w:szCs w:val="27"/>
          <w:lang w:val="en-US"/>
        </w:rPr>
        <w:t> </w:t>
      </w:r>
      <w:r w:rsidRPr="00E317B7">
        <w:rPr>
          <w:rFonts w:ascii="Times New Roman" w:hAnsi="Times New Roman" w:cs="Times New Roman"/>
          <w:sz w:val="27"/>
          <w:szCs w:val="27"/>
        </w:rPr>
        <w:t>025 осіб.</w:t>
      </w:r>
    </w:p>
    <w:p w:rsidR="00C16146" w:rsidRPr="00E317B7" w:rsidRDefault="00C16146" w:rsidP="00C16146">
      <w:pPr>
        <w:tabs>
          <w:tab w:val="left" w:pos="851"/>
          <w:tab w:val="left" w:pos="993"/>
        </w:tabs>
        <w:ind w:firstLine="567"/>
        <w:rPr>
          <w:rFonts w:ascii="Times New Roman" w:hAnsi="Times New Roman" w:cs="Times New Roman"/>
          <w:b/>
          <w:bCs/>
          <w:sz w:val="27"/>
          <w:szCs w:val="27"/>
        </w:rPr>
      </w:pPr>
      <w:r w:rsidRPr="00E317B7">
        <w:rPr>
          <w:rFonts w:ascii="Times New Roman" w:hAnsi="Times New Roman" w:cs="Times New Roman"/>
          <w:b/>
          <w:bCs/>
          <w:sz w:val="27"/>
          <w:szCs w:val="27"/>
        </w:rPr>
        <w:t>Просвітницько-профілактичні заходи.</w:t>
      </w:r>
    </w:p>
    <w:p w:rsidR="00C16146" w:rsidRPr="00E317B7" w:rsidRDefault="00C16146" w:rsidP="00C16146">
      <w:pPr>
        <w:tabs>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Протягом року реалізовано низку інформаційних та профілактичних акцій, спрямованих на запобігання соціально небезпечним захворюванням, а також формування відповідального ставлення до власного здоров’я.</w:t>
      </w:r>
    </w:p>
    <w:p w:rsidR="00C16146" w:rsidRPr="00E317B7" w:rsidRDefault="00C16146" w:rsidP="00C16146">
      <w:pPr>
        <w:tabs>
          <w:tab w:val="left" w:pos="851"/>
          <w:tab w:val="left" w:pos="993"/>
        </w:tabs>
        <w:ind w:firstLine="567"/>
        <w:rPr>
          <w:rFonts w:ascii="Times New Roman" w:hAnsi="Times New Roman" w:cs="Times New Roman"/>
          <w:b/>
          <w:bCs/>
          <w:sz w:val="27"/>
          <w:szCs w:val="27"/>
        </w:rPr>
      </w:pPr>
      <w:r w:rsidRPr="00E317B7">
        <w:rPr>
          <w:rFonts w:ascii="Times New Roman" w:hAnsi="Times New Roman" w:cs="Times New Roman"/>
          <w:b/>
          <w:bCs/>
          <w:sz w:val="27"/>
          <w:szCs w:val="27"/>
        </w:rPr>
        <w:t>Реалізація проєктів</w:t>
      </w:r>
    </w:p>
    <w:p w:rsidR="00C16146" w:rsidRPr="00E317B7" w:rsidRDefault="00C16146" w:rsidP="00C16146">
      <w:pPr>
        <w:tabs>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Центр продовжив участь у важливих соціальних ініціативах:</w:t>
      </w:r>
    </w:p>
    <w:p w:rsidR="00C16146" w:rsidRPr="00E317B7" w:rsidRDefault="00C16146" w:rsidP="00C16146">
      <w:pPr>
        <w:pStyle w:val="a3"/>
        <w:numPr>
          <w:ilvl w:val="0"/>
          <w:numId w:val="29"/>
        </w:numPr>
        <w:tabs>
          <w:tab w:val="left" w:pos="851"/>
          <w:tab w:val="left" w:pos="993"/>
          <w:tab w:val="left" w:pos="1134"/>
        </w:tabs>
        <w:ind w:left="0" w:firstLine="567"/>
        <w:rPr>
          <w:rFonts w:ascii="Times New Roman" w:hAnsi="Times New Roman" w:cs="Times New Roman"/>
          <w:sz w:val="27"/>
          <w:szCs w:val="27"/>
        </w:rPr>
      </w:pPr>
      <w:r w:rsidRPr="00E317B7">
        <w:rPr>
          <w:rFonts w:ascii="Times New Roman" w:hAnsi="Times New Roman" w:cs="Times New Roman"/>
          <w:sz w:val="27"/>
          <w:szCs w:val="27"/>
        </w:rPr>
        <w:t>пілотний проєкт «Родина для кожної дитини: розвиток сімейного патронату» (співпраця з МБО «Партнерство „Кожній дитині“»);</w:t>
      </w:r>
    </w:p>
    <w:p w:rsidR="00C16146" w:rsidRPr="00E317B7" w:rsidRDefault="00C16146" w:rsidP="00C16146">
      <w:pPr>
        <w:pStyle w:val="a3"/>
        <w:numPr>
          <w:ilvl w:val="0"/>
          <w:numId w:val="29"/>
        </w:numPr>
        <w:tabs>
          <w:tab w:val="left" w:pos="851"/>
          <w:tab w:val="left" w:pos="993"/>
          <w:tab w:val="left" w:pos="1134"/>
        </w:tabs>
        <w:ind w:left="0" w:firstLine="567"/>
        <w:rPr>
          <w:rFonts w:ascii="Times New Roman" w:hAnsi="Times New Roman" w:cs="Times New Roman"/>
          <w:sz w:val="27"/>
          <w:szCs w:val="27"/>
        </w:rPr>
      </w:pPr>
      <w:r w:rsidRPr="00E317B7">
        <w:rPr>
          <w:rFonts w:ascii="Times New Roman" w:hAnsi="Times New Roman" w:cs="Times New Roman"/>
          <w:sz w:val="27"/>
          <w:szCs w:val="27"/>
        </w:rPr>
        <w:t>проєкт UNICEF «Мінімальний пакет інтегрованих соціальних послуг для сімей з дітьми», що включає домашні візити до родин із дітьми віком 0-3</w:t>
      </w:r>
      <w:r w:rsidRPr="00E317B7">
        <w:rPr>
          <w:rFonts w:ascii="Times New Roman" w:hAnsi="Times New Roman" w:cs="Times New Roman"/>
          <w:sz w:val="27"/>
          <w:szCs w:val="27"/>
          <w:lang w:val="en-US"/>
        </w:rPr>
        <w:t> </w:t>
      </w:r>
      <w:r w:rsidRPr="00E317B7">
        <w:rPr>
          <w:rFonts w:ascii="Times New Roman" w:hAnsi="Times New Roman" w:cs="Times New Roman"/>
          <w:sz w:val="27"/>
          <w:szCs w:val="27"/>
        </w:rPr>
        <w:t>років;</w:t>
      </w:r>
    </w:p>
    <w:p w:rsidR="00C16146" w:rsidRPr="00E317B7" w:rsidRDefault="00C16146" w:rsidP="00C16146">
      <w:pPr>
        <w:pStyle w:val="a3"/>
        <w:numPr>
          <w:ilvl w:val="0"/>
          <w:numId w:val="29"/>
        </w:numPr>
        <w:tabs>
          <w:tab w:val="left" w:pos="851"/>
          <w:tab w:val="left" w:pos="993"/>
          <w:tab w:val="left" w:pos="1134"/>
        </w:tabs>
        <w:ind w:left="0" w:firstLine="567"/>
        <w:rPr>
          <w:rFonts w:ascii="Times New Roman" w:hAnsi="Times New Roman" w:cs="Times New Roman"/>
          <w:sz w:val="27"/>
          <w:szCs w:val="27"/>
        </w:rPr>
      </w:pPr>
      <w:r w:rsidRPr="00E317B7">
        <w:rPr>
          <w:rFonts w:ascii="Times New Roman" w:hAnsi="Times New Roman" w:cs="Times New Roman"/>
          <w:sz w:val="27"/>
          <w:szCs w:val="27"/>
        </w:rPr>
        <w:t>робота Школи позитивного батьківства;</w:t>
      </w:r>
    </w:p>
    <w:p w:rsidR="00C16146" w:rsidRPr="00E317B7" w:rsidRDefault="00C16146" w:rsidP="00C16146">
      <w:pPr>
        <w:pStyle w:val="a3"/>
        <w:numPr>
          <w:ilvl w:val="0"/>
          <w:numId w:val="29"/>
        </w:numPr>
        <w:tabs>
          <w:tab w:val="left" w:pos="851"/>
          <w:tab w:val="left" w:pos="993"/>
          <w:tab w:val="left" w:pos="1134"/>
        </w:tabs>
        <w:ind w:left="0" w:firstLine="567"/>
        <w:rPr>
          <w:rFonts w:ascii="Times New Roman" w:hAnsi="Times New Roman" w:cs="Times New Roman"/>
          <w:sz w:val="27"/>
          <w:szCs w:val="27"/>
        </w:rPr>
      </w:pPr>
      <w:r w:rsidRPr="00E317B7">
        <w:rPr>
          <w:rFonts w:ascii="Times New Roman" w:hAnsi="Times New Roman" w:cs="Times New Roman"/>
          <w:sz w:val="27"/>
          <w:szCs w:val="27"/>
        </w:rPr>
        <w:t>проводиться робота з кривдниками для запобігання повторним випадкам насильства;</w:t>
      </w:r>
    </w:p>
    <w:p w:rsidR="00C16146" w:rsidRPr="00E317B7" w:rsidRDefault="00C16146" w:rsidP="00C16146">
      <w:pPr>
        <w:pStyle w:val="a3"/>
        <w:numPr>
          <w:ilvl w:val="0"/>
          <w:numId w:val="29"/>
        </w:numPr>
        <w:tabs>
          <w:tab w:val="left" w:pos="851"/>
          <w:tab w:val="left" w:pos="993"/>
          <w:tab w:val="left" w:pos="1134"/>
        </w:tabs>
        <w:ind w:left="0" w:firstLine="567"/>
        <w:rPr>
          <w:rFonts w:ascii="Times New Roman" w:hAnsi="Times New Roman" w:cs="Times New Roman"/>
          <w:sz w:val="27"/>
          <w:szCs w:val="27"/>
        </w:rPr>
      </w:pPr>
      <w:r w:rsidRPr="00E317B7">
        <w:rPr>
          <w:rFonts w:ascii="Times New Roman" w:hAnsi="Times New Roman" w:cs="Times New Roman"/>
          <w:sz w:val="27"/>
          <w:szCs w:val="27"/>
        </w:rPr>
        <w:t>спільний із БФ «Нехай твоє серце б’ється» проєкт з формування життєстійкості.</w:t>
      </w:r>
    </w:p>
    <w:p w:rsidR="00C16146" w:rsidRPr="00E317B7" w:rsidRDefault="00C16146" w:rsidP="00C16146">
      <w:pPr>
        <w:tabs>
          <w:tab w:val="left" w:pos="851"/>
          <w:tab w:val="left" w:pos="993"/>
        </w:tabs>
        <w:ind w:firstLine="567"/>
        <w:rPr>
          <w:rFonts w:ascii="Times New Roman" w:hAnsi="Times New Roman" w:cs="Times New Roman"/>
          <w:b/>
          <w:bCs/>
          <w:sz w:val="27"/>
          <w:szCs w:val="27"/>
        </w:rPr>
      </w:pPr>
      <w:r w:rsidRPr="00E317B7">
        <w:rPr>
          <w:rFonts w:ascii="Times New Roman" w:hAnsi="Times New Roman" w:cs="Times New Roman"/>
          <w:b/>
          <w:bCs/>
          <w:sz w:val="27"/>
          <w:szCs w:val="27"/>
        </w:rPr>
        <w:t>Фінансове забезпечення</w:t>
      </w:r>
    </w:p>
    <w:p w:rsidR="00C16146" w:rsidRPr="00E317B7" w:rsidRDefault="00C16146" w:rsidP="00C16146">
      <w:pPr>
        <w:tabs>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lastRenderedPageBreak/>
        <w:t>У 2025 році на утримання та забезпечення діяльності Міського центру соціальних служб використано 2 млн 862,6 тис.</w:t>
      </w:r>
      <w:r w:rsidRPr="00E317B7">
        <w:rPr>
          <w:rFonts w:ascii="Times New Roman" w:hAnsi="Times New Roman" w:cs="Times New Roman"/>
          <w:sz w:val="27"/>
          <w:szCs w:val="27"/>
          <w:lang w:val="en-US"/>
        </w:rPr>
        <w:t> </w:t>
      </w:r>
      <w:r w:rsidRPr="00E317B7">
        <w:rPr>
          <w:rFonts w:ascii="Times New Roman" w:hAnsi="Times New Roman" w:cs="Times New Roman"/>
          <w:sz w:val="27"/>
          <w:szCs w:val="27"/>
        </w:rPr>
        <w:t>грн, серед яких 129,3 тис.</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грн спрямовано на реалізацію Програми «Соціальний захист вразливих категорій населення на 2022-2026 роки».</w:t>
      </w:r>
    </w:p>
    <w:p w:rsidR="00C16146" w:rsidRPr="00E317B7" w:rsidRDefault="00C16146" w:rsidP="00C16146">
      <w:pPr>
        <w:tabs>
          <w:tab w:val="left" w:pos="851"/>
          <w:tab w:val="left" w:pos="993"/>
        </w:tabs>
        <w:ind w:firstLine="567"/>
        <w:rPr>
          <w:rFonts w:ascii="Times New Roman" w:hAnsi="Times New Roman" w:cs="Times New Roman"/>
          <w:sz w:val="18"/>
          <w:szCs w:val="18"/>
        </w:rPr>
      </w:pPr>
    </w:p>
    <w:p w:rsidR="00C16146" w:rsidRPr="00E317B7" w:rsidRDefault="00C16146" w:rsidP="00C16146">
      <w:pPr>
        <w:pStyle w:val="2"/>
        <w:tabs>
          <w:tab w:val="left" w:pos="0"/>
          <w:tab w:val="left" w:pos="851"/>
          <w:tab w:val="left" w:pos="993"/>
        </w:tabs>
        <w:spacing w:before="0" w:line="240" w:lineRule="auto"/>
        <w:ind w:left="0" w:firstLine="567"/>
        <w:jc w:val="both"/>
        <w:rPr>
          <w:rFonts w:cs="Times New Roman"/>
          <w:color w:val="auto"/>
          <w:sz w:val="27"/>
          <w:szCs w:val="27"/>
          <w:lang w:val="uk-UA"/>
        </w:rPr>
      </w:pPr>
      <w:r w:rsidRPr="00E317B7">
        <w:rPr>
          <w:rFonts w:cs="Times New Roman"/>
          <w:color w:val="auto"/>
          <w:sz w:val="27"/>
          <w:szCs w:val="27"/>
          <w:lang w:val="uk-UA"/>
        </w:rPr>
        <w:t>6.9 Фізична культура та спорт</w:t>
      </w:r>
    </w:p>
    <w:p w:rsidR="00C16146" w:rsidRPr="00E317B7" w:rsidRDefault="00C16146" w:rsidP="00C16146">
      <w:pPr>
        <w:tabs>
          <w:tab w:val="left" w:pos="851"/>
          <w:tab w:val="left" w:pos="993"/>
          <w:tab w:val="left" w:pos="1134"/>
        </w:tabs>
        <w:ind w:firstLine="567"/>
        <w:rPr>
          <w:rFonts w:ascii="Times New Roman" w:eastAsia="Times New Roman" w:hAnsi="Times New Roman" w:cs="Times New Roman"/>
          <w:bCs/>
          <w:sz w:val="27"/>
          <w:szCs w:val="27"/>
        </w:rPr>
      </w:pPr>
      <w:r w:rsidRPr="00E317B7">
        <w:rPr>
          <w:rFonts w:ascii="Times New Roman" w:eastAsia="Times New Roman" w:hAnsi="Times New Roman" w:cs="Times New Roman"/>
          <w:bCs/>
          <w:sz w:val="27"/>
          <w:szCs w:val="27"/>
          <w:lang w:val="uk-UA"/>
        </w:rPr>
        <w:t xml:space="preserve">На оплату відряджень для участі в офіційних обласних, всеукраїнських, міжнародних змаганнях спортсменам дитячо-юнацької спортивної школи, дитячо-юнацького клубу фізичної підготовки, міських громадських спортивних федерацій з бюджету громади було виділено 1 млн 636 тис. грн. З них 154,5 тис. грн. на проведення заходів (турніри, змагання) управління у справах сім’ї, молоді, фізичної культури та спорту; на оплату відряджень на змагання з олімпійських видів спорту – 810 тис. грн, неолімпійських – 250 тис. грн, інваспорту – 209 тис. грн. </w:t>
      </w:r>
      <w:r w:rsidRPr="00E317B7">
        <w:rPr>
          <w:rFonts w:ascii="Times New Roman" w:eastAsia="Times New Roman" w:hAnsi="Times New Roman" w:cs="Times New Roman"/>
          <w:bCs/>
          <w:sz w:val="27"/>
          <w:szCs w:val="27"/>
        </w:rPr>
        <w:t>На участь вихованців ДЮКФП (оплата харчування) у чемпіонаті області з футболу виділено – 114 тис. грн, чемпіонату України – 108 тис. грн.</w:t>
      </w:r>
    </w:p>
    <w:p w:rsidR="00C16146" w:rsidRPr="00E317B7" w:rsidRDefault="00C16146" w:rsidP="00C16146">
      <w:pPr>
        <w:tabs>
          <w:tab w:val="left" w:pos="851"/>
          <w:tab w:val="left" w:pos="993"/>
          <w:tab w:val="left" w:pos="1134"/>
        </w:tabs>
        <w:ind w:firstLine="567"/>
        <w:rPr>
          <w:rFonts w:ascii="Times New Roman" w:eastAsia="Times New Roman" w:hAnsi="Times New Roman" w:cs="Times New Roman"/>
          <w:bCs/>
          <w:sz w:val="27"/>
          <w:szCs w:val="27"/>
        </w:rPr>
      </w:pPr>
      <w:r w:rsidRPr="00E317B7">
        <w:rPr>
          <w:rFonts w:ascii="Times New Roman" w:eastAsia="Times New Roman" w:hAnsi="Times New Roman" w:cs="Times New Roman"/>
          <w:bCs/>
          <w:sz w:val="27"/>
          <w:szCs w:val="27"/>
        </w:rPr>
        <w:t>На виплату стипендій міської ради перспективним та обдарованим спортсменам міської територіальної громади виділено 200 тис. грн (станом на 30.11.2025 року виплачено 192,5 тис. грн), що давало змогу стимулювати обдарованих спортсменів за високі досягнення у спорті.</w:t>
      </w:r>
    </w:p>
    <w:p w:rsidR="00C16146" w:rsidRPr="00E317B7" w:rsidRDefault="00C16146" w:rsidP="00C16146">
      <w:pPr>
        <w:tabs>
          <w:tab w:val="left" w:pos="851"/>
          <w:tab w:val="left" w:pos="993"/>
          <w:tab w:val="left" w:pos="1134"/>
        </w:tabs>
        <w:ind w:firstLine="567"/>
        <w:rPr>
          <w:rFonts w:ascii="Times New Roman" w:eastAsia="Times New Roman" w:hAnsi="Times New Roman" w:cs="Times New Roman"/>
          <w:bCs/>
          <w:sz w:val="27"/>
          <w:szCs w:val="27"/>
        </w:rPr>
      </w:pPr>
      <w:r w:rsidRPr="00E317B7">
        <w:rPr>
          <w:rFonts w:ascii="Times New Roman" w:eastAsia="Times New Roman" w:hAnsi="Times New Roman" w:cs="Times New Roman"/>
          <w:bCs/>
          <w:sz w:val="27"/>
          <w:szCs w:val="27"/>
        </w:rPr>
        <w:t xml:space="preserve">На виконання рішення міської ради «Про фінансове стимулювання спортсменів та їх тренерів» з метою заохочення та стимулювання спортсменів міської територіальної громади виділено 150 тис. грн. </w:t>
      </w:r>
    </w:p>
    <w:p w:rsidR="00C16146" w:rsidRPr="00E317B7" w:rsidRDefault="00C16146" w:rsidP="00C16146">
      <w:pPr>
        <w:tabs>
          <w:tab w:val="left" w:pos="851"/>
          <w:tab w:val="left" w:pos="993"/>
          <w:tab w:val="left" w:pos="1134"/>
        </w:tabs>
        <w:ind w:firstLine="567"/>
        <w:rPr>
          <w:rFonts w:ascii="Times New Roman" w:eastAsia="Times New Roman" w:hAnsi="Times New Roman" w:cs="Times New Roman"/>
          <w:bCs/>
          <w:sz w:val="27"/>
          <w:szCs w:val="27"/>
        </w:rPr>
      </w:pPr>
      <w:r w:rsidRPr="00E317B7">
        <w:rPr>
          <w:rFonts w:ascii="Times New Roman" w:eastAsia="Times New Roman" w:hAnsi="Times New Roman" w:cs="Times New Roman"/>
          <w:bCs/>
          <w:sz w:val="27"/>
          <w:szCs w:val="27"/>
        </w:rPr>
        <w:t>На фінансування міського Центру фізичного здоров’я населення «Спорт для всіх» у 2025 році виділено 3 млн 465,6 тис. грн.</w:t>
      </w:r>
    </w:p>
    <w:p w:rsidR="00C16146" w:rsidRPr="00E317B7" w:rsidRDefault="00C16146" w:rsidP="00C16146">
      <w:pPr>
        <w:tabs>
          <w:tab w:val="left" w:pos="851"/>
          <w:tab w:val="left" w:pos="993"/>
          <w:tab w:val="left" w:pos="1134"/>
        </w:tabs>
        <w:ind w:firstLine="567"/>
        <w:rPr>
          <w:rFonts w:ascii="Times New Roman" w:eastAsia="Times New Roman" w:hAnsi="Times New Roman" w:cs="Times New Roman"/>
          <w:bCs/>
          <w:sz w:val="27"/>
          <w:szCs w:val="27"/>
        </w:rPr>
      </w:pPr>
      <w:r w:rsidRPr="00E317B7">
        <w:rPr>
          <w:rFonts w:ascii="Times New Roman" w:eastAsia="Times New Roman" w:hAnsi="Times New Roman" w:cs="Times New Roman"/>
          <w:bCs/>
          <w:sz w:val="27"/>
          <w:szCs w:val="27"/>
        </w:rPr>
        <w:t>На програму проведення заходів міського Центру фізичного здоров’я населення «Спорт для всіх» на заходи виділено 150 тис. грн.</w:t>
      </w:r>
    </w:p>
    <w:p w:rsidR="00C16146" w:rsidRPr="00E317B7" w:rsidRDefault="00C16146" w:rsidP="00C16146">
      <w:pPr>
        <w:tabs>
          <w:tab w:val="left" w:pos="851"/>
          <w:tab w:val="left" w:pos="993"/>
          <w:tab w:val="left" w:pos="1134"/>
        </w:tabs>
        <w:ind w:firstLine="567"/>
        <w:rPr>
          <w:rFonts w:ascii="Times New Roman" w:eastAsia="Times New Roman" w:hAnsi="Times New Roman" w:cs="Times New Roman"/>
          <w:bCs/>
          <w:sz w:val="27"/>
          <w:szCs w:val="27"/>
        </w:rPr>
      </w:pPr>
      <w:r w:rsidRPr="00E317B7">
        <w:rPr>
          <w:rFonts w:ascii="Times New Roman" w:eastAsia="Times New Roman" w:hAnsi="Times New Roman" w:cs="Times New Roman"/>
          <w:bCs/>
          <w:sz w:val="27"/>
          <w:szCs w:val="27"/>
        </w:rPr>
        <w:t>Впродовж 2025 року Міський центр фізичного здоров’я населення «Спорт для всіх» активно працював над організацією та проведенням фізкультурно-оздоровчих і спортивних заходів, спрямованих на популяризацію рухової активності серед жителів громади різного віку. Щотижня організовувалися оздоровчі активності: ранкова гімнастика для людей похилого віку, започатковано тренування в клубі скандинавської ходьби «Активне довголіття», а також різноманітні спортивно-розважальні заходи для дітей внутрішньо переміщених осіб, для сімей військовослужбовців, вихованців культурно-мистецьких таборів, спортивного табору. У мікрорайонах міста регулярно проводилися літні фізкультурні активності, на стадіоні «Авангард» для організовано  3 сімейних кінопокази «просто неба».</w:t>
      </w:r>
    </w:p>
    <w:p w:rsidR="00C16146" w:rsidRPr="00E317B7" w:rsidRDefault="00C16146" w:rsidP="00C16146">
      <w:pPr>
        <w:tabs>
          <w:tab w:val="left" w:pos="851"/>
          <w:tab w:val="left" w:pos="993"/>
          <w:tab w:val="left" w:pos="1134"/>
        </w:tabs>
        <w:ind w:firstLine="567"/>
        <w:rPr>
          <w:rFonts w:ascii="Times New Roman" w:eastAsia="Times New Roman" w:hAnsi="Times New Roman" w:cs="Times New Roman"/>
          <w:bCs/>
          <w:sz w:val="27"/>
          <w:szCs w:val="27"/>
        </w:rPr>
      </w:pPr>
      <w:r w:rsidRPr="00E317B7">
        <w:rPr>
          <w:rFonts w:ascii="Times New Roman" w:eastAsia="Times New Roman" w:hAnsi="Times New Roman" w:cs="Times New Roman"/>
          <w:bCs/>
          <w:sz w:val="27"/>
          <w:szCs w:val="27"/>
        </w:rPr>
        <w:t xml:space="preserve">Впродовж року значна увага приділялася проведенню патріотично-спортивних заходів до державних свят та пам’ятних дат. Серед них – спортивні розваги та велопробіг до Дня Конституції України, заходи до Дня Соборності, турнір з мініфутболу до Дня Героя, Кубок з волейболу пам’яті загиблих воїнів Звягельської громади, фестиваль дитячого футболу до Дня міста, акція-пробіг до Дня Державного прапора, велопробіг до Дня міста та турнір з настільного тенісу серед військовослужбовців і ветеранів до Дня Героїв Небесної Сотні. Традиційно були проведені щорічні турніри з футболу та футзалу пам’яті загиблих захисників України. Вперше проведено масштабний захід у межах соціального проєкту </w:t>
      </w:r>
      <w:r w:rsidRPr="00E317B7">
        <w:rPr>
          <w:rFonts w:ascii="Times New Roman" w:eastAsia="Times New Roman" w:hAnsi="Times New Roman" w:cs="Times New Roman"/>
          <w:bCs/>
          <w:sz w:val="27"/>
          <w:szCs w:val="27"/>
        </w:rPr>
        <w:lastRenderedPageBreak/>
        <w:t>Президента України «Активні парки – локації здорової України» Звягельський забіг.</w:t>
      </w:r>
    </w:p>
    <w:p w:rsidR="00C16146" w:rsidRPr="00E317B7" w:rsidRDefault="00C16146" w:rsidP="00C16146">
      <w:pPr>
        <w:tabs>
          <w:tab w:val="left" w:pos="851"/>
          <w:tab w:val="left" w:pos="993"/>
          <w:tab w:val="left" w:pos="1134"/>
        </w:tabs>
        <w:ind w:firstLine="567"/>
        <w:rPr>
          <w:rFonts w:ascii="Times New Roman" w:eastAsia="Times New Roman" w:hAnsi="Times New Roman" w:cs="Times New Roman"/>
          <w:bCs/>
          <w:sz w:val="27"/>
          <w:szCs w:val="27"/>
        </w:rPr>
      </w:pPr>
      <w:r w:rsidRPr="00E317B7">
        <w:rPr>
          <w:rFonts w:ascii="Times New Roman" w:eastAsia="Times New Roman" w:hAnsi="Times New Roman" w:cs="Times New Roman"/>
          <w:bCs/>
          <w:sz w:val="27"/>
          <w:szCs w:val="27"/>
        </w:rPr>
        <w:t>У 2025 році в місті відбулося 17 заходів для дітей різного віку, у яких взяли участь 1017 дітей. Наймасовішим стало Закриття Олімпійського тижня в гімназії №2 (понад 300 дітей), а найбільша активність у літній період спостерігалася у п’яти мікрорайонах, де понад 80 дітей брали участь у розвагах. Протягом двох тижнів було організовано спортивний табір «Sportland», у якому 30 дітей щоденно активно включалися у тренування, рухливі ігри та командні заняття. Для молоді проведено челендж до Дня здоров’я та організовано змаганн впродовж 6 місяців «Студентська Ліга 2025-2026» серед закладів фахової та професійної освіти з мініфутболу, волейболу, плавання, тенісу та армреслінгу.</w:t>
      </w:r>
    </w:p>
    <w:p w:rsidR="00C16146" w:rsidRPr="00E317B7" w:rsidRDefault="00C16146" w:rsidP="00C16146">
      <w:pPr>
        <w:tabs>
          <w:tab w:val="left" w:pos="851"/>
          <w:tab w:val="left" w:pos="993"/>
          <w:tab w:val="left" w:pos="1134"/>
        </w:tabs>
        <w:ind w:firstLine="567"/>
        <w:rPr>
          <w:rFonts w:ascii="Times New Roman" w:eastAsia="Times New Roman" w:hAnsi="Times New Roman" w:cs="Times New Roman"/>
          <w:bCs/>
          <w:sz w:val="27"/>
          <w:szCs w:val="27"/>
        </w:rPr>
      </w:pPr>
      <w:r w:rsidRPr="00E317B7">
        <w:rPr>
          <w:rFonts w:ascii="Times New Roman" w:eastAsia="Times New Roman" w:hAnsi="Times New Roman" w:cs="Times New Roman"/>
          <w:bCs/>
          <w:sz w:val="27"/>
          <w:szCs w:val="27"/>
        </w:rPr>
        <w:t>У 2025 році футбольне поле стадіону «Авангард» було підготовлено до проведення 65 матчів різного рівня – від Чемпіонату України, чемпіонату області до мінітурнірів і змагань міськогорівня. У старостинських округах громади, де працювали чотири головних фахівці на 0,25 ставки, які організовували спортивно-оздоровчі заходи, долучалися до проведення активностей і допомагали у впорядкуванні спортивної інфраструктури. У Пилиповецькому окрузі були проведені активності до Дня Соборності та «Мама, тато, я</w:t>
      </w:r>
      <w:r w:rsidRPr="00E317B7">
        <w:rPr>
          <w:rFonts w:ascii="Times New Roman" w:eastAsia="Times New Roman" w:hAnsi="Times New Roman" w:cs="Times New Roman"/>
          <w:bCs/>
          <w:sz w:val="27"/>
          <w:szCs w:val="27"/>
          <w:lang w:val="en-US"/>
        </w:rPr>
        <w:t> </w:t>
      </w:r>
      <w:r w:rsidRPr="00E317B7">
        <w:rPr>
          <w:rFonts w:ascii="Times New Roman" w:eastAsia="Times New Roman" w:hAnsi="Times New Roman" w:cs="Times New Roman"/>
          <w:bCs/>
          <w:sz w:val="27"/>
          <w:szCs w:val="27"/>
        </w:rPr>
        <w:t>– спортивна сім’я», у Великомолодьківському – заходи до Дня фізичної культури і спорту та волейбольний турнір до Дня здоров’я, у Дідовецькому – активності до Дня Соборності, у Наталівському – турнір із важкої атлетики, у Майстрівському</w:t>
      </w:r>
      <w:r w:rsidRPr="00E317B7">
        <w:rPr>
          <w:rFonts w:ascii="Times New Roman" w:eastAsia="Times New Roman" w:hAnsi="Times New Roman" w:cs="Times New Roman"/>
          <w:bCs/>
          <w:sz w:val="27"/>
          <w:szCs w:val="27"/>
          <w:lang w:val="en-US"/>
        </w:rPr>
        <w:t> </w:t>
      </w:r>
      <w:r w:rsidRPr="00E317B7">
        <w:rPr>
          <w:rFonts w:ascii="Times New Roman" w:eastAsia="Times New Roman" w:hAnsi="Times New Roman" w:cs="Times New Roman"/>
          <w:bCs/>
          <w:sz w:val="27"/>
          <w:szCs w:val="27"/>
        </w:rPr>
        <w:t>– турнір з настільного тенісу «Різдвяний кубок маленьких чемпіонів».</w:t>
      </w:r>
    </w:p>
    <w:p w:rsidR="00C16146" w:rsidRPr="00E317B7" w:rsidRDefault="00C16146" w:rsidP="00C16146">
      <w:pPr>
        <w:tabs>
          <w:tab w:val="left" w:pos="851"/>
          <w:tab w:val="left" w:pos="993"/>
          <w:tab w:val="left" w:pos="1134"/>
        </w:tabs>
        <w:ind w:firstLine="567"/>
        <w:rPr>
          <w:rFonts w:ascii="Times New Roman" w:eastAsia="Times New Roman" w:hAnsi="Times New Roman" w:cs="Times New Roman"/>
          <w:bCs/>
          <w:sz w:val="27"/>
          <w:szCs w:val="27"/>
        </w:rPr>
      </w:pPr>
      <w:r w:rsidRPr="00E317B7">
        <w:rPr>
          <w:rFonts w:ascii="Times New Roman" w:eastAsia="Times New Roman" w:hAnsi="Times New Roman" w:cs="Times New Roman"/>
          <w:bCs/>
          <w:sz w:val="27"/>
          <w:szCs w:val="27"/>
        </w:rPr>
        <w:t>Загалом Міським центром фізичного здоров’я населення «Спорт для всіх» у 2025 році проведено 55 спортивних і фізкультурно-оздоровчих заходів, із яких 18</w:t>
      </w:r>
      <w:r w:rsidRPr="00E317B7">
        <w:rPr>
          <w:rFonts w:ascii="Times New Roman" w:eastAsia="Times New Roman" w:hAnsi="Times New Roman" w:cs="Times New Roman"/>
          <w:bCs/>
          <w:sz w:val="27"/>
          <w:szCs w:val="27"/>
          <w:lang w:val="en-US"/>
        </w:rPr>
        <w:t> </w:t>
      </w:r>
      <w:r w:rsidRPr="00E317B7">
        <w:rPr>
          <w:rFonts w:ascii="Times New Roman" w:eastAsia="Times New Roman" w:hAnsi="Times New Roman" w:cs="Times New Roman"/>
          <w:bCs/>
          <w:sz w:val="27"/>
          <w:szCs w:val="27"/>
        </w:rPr>
        <w:t>– на стадіоні «Авангард». Від оренди натурального поля та майданчика зі штучним покриттям на спеціальний рахунок надійшло 25</w:t>
      </w:r>
      <w:r w:rsidRPr="00E317B7">
        <w:rPr>
          <w:rFonts w:ascii="Times New Roman" w:eastAsia="Times New Roman" w:hAnsi="Times New Roman" w:cs="Times New Roman"/>
          <w:bCs/>
          <w:sz w:val="27"/>
          <w:szCs w:val="27"/>
          <w:lang w:val="uk-UA"/>
        </w:rPr>
        <w:t>,6 тис. </w:t>
      </w:r>
      <w:r w:rsidRPr="00E317B7">
        <w:rPr>
          <w:rFonts w:ascii="Times New Roman" w:eastAsia="Times New Roman" w:hAnsi="Times New Roman" w:cs="Times New Roman"/>
          <w:bCs/>
          <w:sz w:val="27"/>
          <w:szCs w:val="27"/>
        </w:rPr>
        <w:t>грн. Уся проведена робота сприяла розвитку спортивної культури, зміцненню здоров’я мешканців, підтримці патріотичного виховання та забезпеченню доступності спортивної інфраструктури для жителів Звягельської територіальної громади.</w:t>
      </w:r>
    </w:p>
    <w:p w:rsidR="00C16146" w:rsidRPr="00E317B7" w:rsidRDefault="00C16146" w:rsidP="00C16146">
      <w:pPr>
        <w:tabs>
          <w:tab w:val="left" w:pos="851"/>
          <w:tab w:val="left" w:pos="993"/>
          <w:tab w:val="left" w:pos="1134"/>
        </w:tabs>
        <w:ind w:firstLine="567"/>
        <w:rPr>
          <w:rFonts w:ascii="Times New Roman" w:eastAsia="Times New Roman" w:hAnsi="Times New Roman" w:cs="Times New Roman"/>
          <w:bCs/>
          <w:sz w:val="27"/>
          <w:szCs w:val="27"/>
        </w:rPr>
      </w:pPr>
      <w:r w:rsidRPr="00E317B7">
        <w:rPr>
          <w:rFonts w:ascii="Times New Roman" w:eastAsia="Times New Roman" w:hAnsi="Times New Roman" w:cs="Times New Roman"/>
          <w:bCs/>
          <w:sz w:val="27"/>
          <w:szCs w:val="27"/>
        </w:rPr>
        <w:t>На роботу дитячо-юнацької спортивної школи ім. В.П. Єрмакова у 2025</w:t>
      </w:r>
      <w:r w:rsidRPr="00E317B7">
        <w:rPr>
          <w:rFonts w:ascii="Times New Roman" w:eastAsia="Times New Roman" w:hAnsi="Times New Roman" w:cs="Times New Roman"/>
          <w:bCs/>
          <w:sz w:val="27"/>
          <w:szCs w:val="27"/>
          <w:lang w:val="uk-UA"/>
        </w:rPr>
        <w:t> </w:t>
      </w:r>
      <w:r w:rsidRPr="00E317B7">
        <w:rPr>
          <w:rFonts w:ascii="Times New Roman" w:eastAsia="Times New Roman" w:hAnsi="Times New Roman" w:cs="Times New Roman"/>
          <w:bCs/>
          <w:sz w:val="27"/>
          <w:szCs w:val="27"/>
        </w:rPr>
        <w:t>році виділено 7 млн 718,9 тис. грн.</w:t>
      </w:r>
    </w:p>
    <w:p w:rsidR="00C16146" w:rsidRPr="00E317B7" w:rsidRDefault="00C16146" w:rsidP="00C16146">
      <w:pPr>
        <w:tabs>
          <w:tab w:val="left" w:pos="851"/>
          <w:tab w:val="left" w:pos="993"/>
          <w:tab w:val="left" w:pos="1134"/>
        </w:tabs>
        <w:ind w:firstLine="567"/>
        <w:rPr>
          <w:rFonts w:ascii="Times New Roman" w:eastAsia="Times New Roman" w:hAnsi="Times New Roman" w:cs="Times New Roman"/>
          <w:bCs/>
          <w:sz w:val="27"/>
          <w:szCs w:val="27"/>
        </w:rPr>
      </w:pPr>
      <w:r w:rsidRPr="00E317B7">
        <w:rPr>
          <w:rFonts w:ascii="Times New Roman" w:eastAsia="Times New Roman" w:hAnsi="Times New Roman" w:cs="Times New Roman"/>
          <w:bCs/>
          <w:sz w:val="27"/>
          <w:szCs w:val="27"/>
        </w:rPr>
        <w:t>З них для покращення навчально-тренувального процесу, а саме на придбання спортивного інвентарю та спортивної форми спрямовано більше 150</w:t>
      </w:r>
      <w:r w:rsidRPr="00E317B7">
        <w:rPr>
          <w:rFonts w:ascii="Times New Roman" w:eastAsia="Times New Roman" w:hAnsi="Times New Roman" w:cs="Times New Roman"/>
          <w:bCs/>
          <w:sz w:val="27"/>
          <w:szCs w:val="27"/>
          <w:lang w:val="uk-UA"/>
        </w:rPr>
        <w:t> </w:t>
      </w:r>
      <w:r w:rsidRPr="00E317B7">
        <w:rPr>
          <w:rFonts w:ascii="Times New Roman" w:eastAsia="Times New Roman" w:hAnsi="Times New Roman" w:cs="Times New Roman"/>
          <w:bCs/>
          <w:sz w:val="27"/>
          <w:szCs w:val="27"/>
        </w:rPr>
        <w:t>тис. грн: закуплено комплекти форм для футболу, м’ячі для ігрових видів спорту, ракетки для тенісу настільного, борцівське трико, борцівки, манекени.</w:t>
      </w:r>
    </w:p>
    <w:p w:rsidR="00C16146" w:rsidRPr="00E317B7" w:rsidRDefault="00C16146" w:rsidP="00C16146">
      <w:pPr>
        <w:tabs>
          <w:tab w:val="left" w:pos="851"/>
          <w:tab w:val="left" w:pos="993"/>
          <w:tab w:val="left" w:pos="1134"/>
        </w:tabs>
        <w:ind w:firstLine="567"/>
        <w:rPr>
          <w:rFonts w:ascii="Times New Roman" w:eastAsia="Times New Roman" w:hAnsi="Times New Roman" w:cs="Times New Roman"/>
          <w:bCs/>
          <w:sz w:val="27"/>
          <w:szCs w:val="27"/>
        </w:rPr>
      </w:pPr>
      <w:r w:rsidRPr="00E317B7">
        <w:rPr>
          <w:rFonts w:ascii="Times New Roman" w:eastAsia="Times New Roman" w:hAnsi="Times New Roman" w:cs="Times New Roman"/>
          <w:bCs/>
          <w:sz w:val="27"/>
          <w:szCs w:val="27"/>
        </w:rPr>
        <w:t>Вихованці ДЮСШ імені В.П. Єрмакова за 2025 рік взяли участь у понад 100 офіційних та неофіційних змаганнях. Юні спортсмени представляли школу на чемпіонатах Житомирської області, України, Європи та світу, а також на багатьох різноманітних турнірах. Серед досягнень – численні перемоги на чемпіонатах Європи та світу. Успіхи ДЮСШ ім. В.П. Єрмакова свідчать про високий рівень спортивної підготовки та професіоналізм тренерського складу.</w:t>
      </w:r>
    </w:p>
    <w:p w:rsidR="00C16146" w:rsidRPr="00E317B7" w:rsidRDefault="00C16146" w:rsidP="00C16146">
      <w:pPr>
        <w:tabs>
          <w:tab w:val="left" w:pos="851"/>
          <w:tab w:val="left" w:pos="993"/>
          <w:tab w:val="left" w:pos="1134"/>
        </w:tabs>
        <w:ind w:firstLine="567"/>
        <w:rPr>
          <w:rFonts w:ascii="Times New Roman" w:eastAsia="Times New Roman" w:hAnsi="Times New Roman" w:cs="Times New Roman"/>
          <w:bCs/>
          <w:sz w:val="27"/>
          <w:szCs w:val="27"/>
        </w:rPr>
      </w:pPr>
      <w:r w:rsidRPr="00E317B7">
        <w:rPr>
          <w:rFonts w:ascii="Times New Roman" w:eastAsia="Times New Roman" w:hAnsi="Times New Roman" w:cs="Times New Roman"/>
          <w:bCs/>
          <w:sz w:val="27"/>
          <w:szCs w:val="27"/>
        </w:rPr>
        <w:t>У 2025 році в місті відбулося кілька значущих спортивних подій, однією з головних став чемпіонат України з боротьби вільної U-23. Проведено ряд масштабних всеукраїнських турнірів, а саме:</w:t>
      </w:r>
    </w:p>
    <w:p w:rsidR="00C16146" w:rsidRPr="00E317B7" w:rsidRDefault="00C16146" w:rsidP="00C16146">
      <w:pPr>
        <w:pStyle w:val="a3"/>
        <w:numPr>
          <w:ilvl w:val="0"/>
          <w:numId w:val="70"/>
        </w:numPr>
        <w:tabs>
          <w:tab w:val="left" w:pos="851"/>
          <w:tab w:val="left" w:pos="993"/>
          <w:tab w:val="left" w:pos="1134"/>
        </w:tabs>
        <w:ind w:left="0" w:firstLine="567"/>
        <w:rPr>
          <w:rFonts w:ascii="Times New Roman" w:eastAsia="Times New Roman" w:hAnsi="Times New Roman" w:cs="Times New Roman"/>
          <w:bCs/>
          <w:sz w:val="27"/>
          <w:szCs w:val="27"/>
        </w:rPr>
      </w:pPr>
      <w:r w:rsidRPr="00E317B7">
        <w:rPr>
          <w:rFonts w:ascii="Times New Roman" w:eastAsia="Times New Roman" w:hAnsi="Times New Roman" w:cs="Times New Roman"/>
          <w:bCs/>
          <w:sz w:val="27"/>
          <w:szCs w:val="27"/>
        </w:rPr>
        <w:t>всеукраїнський турнір пам’яті С.А.Сітайла з вільної боротьби, який зібрав понад 400 учасників;</w:t>
      </w:r>
    </w:p>
    <w:p w:rsidR="00C16146" w:rsidRPr="00E317B7" w:rsidRDefault="00C16146" w:rsidP="00C16146">
      <w:pPr>
        <w:pStyle w:val="a3"/>
        <w:numPr>
          <w:ilvl w:val="0"/>
          <w:numId w:val="70"/>
        </w:numPr>
        <w:tabs>
          <w:tab w:val="left" w:pos="851"/>
          <w:tab w:val="left" w:pos="993"/>
          <w:tab w:val="left" w:pos="1134"/>
        </w:tabs>
        <w:ind w:left="0" w:firstLine="567"/>
        <w:rPr>
          <w:rFonts w:ascii="Times New Roman" w:eastAsia="Times New Roman" w:hAnsi="Times New Roman" w:cs="Times New Roman"/>
          <w:bCs/>
          <w:sz w:val="27"/>
          <w:szCs w:val="27"/>
        </w:rPr>
      </w:pPr>
      <w:r w:rsidRPr="00E317B7">
        <w:rPr>
          <w:rFonts w:ascii="Times New Roman" w:eastAsia="Times New Roman" w:hAnsi="Times New Roman" w:cs="Times New Roman"/>
          <w:bCs/>
          <w:sz w:val="27"/>
          <w:szCs w:val="27"/>
        </w:rPr>
        <w:lastRenderedPageBreak/>
        <w:t>зональний чемпіонат України «Кубок розвитку» з жіночого футболу;</w:t>
      </w:r>
    </w:p>
    <w:p w:rsidR="00C16146" w:rsidRPr="00E317B7" w:rsidRDefault="00C16146" w:rsidP="00C16146">
      <w:pPr>
        <w:pStyle w:val="a3"/>
        <w:numPr>
          <w:ilvl w:val="0"/>
          <w:numId w:val="70"/>
        </w:numPr>
        <w:tabs>
          <w:tab w:val="left" w:pos="851"/>
          <w:tab w:val="left" w:pos="993"/>
          <w:tab w:val="left" w:pos="1134"/>
        </w:tabs>
        <w:ind w:left="0" w:firstLine="567"/>
        <w:rPr>
          <w:rFonts w:ascii="Times New Roman" w:eastAsia="Times New Roman" w:hAnsi="Times New Roman" w:cs="Times New Roman"/>
          <w:bCs/>
          <w:sz w:val="27"/>
          <w:szCs w:val="27"/>
        </w:rPr>
      </w:pPr>
      <w:r w:rsidRPr="00E317B7">
        <w:rPr>
          <w:rFonts w:ascii="Times New Roman" w:eastAsia="Times New Roman" w:hAnsi="Times New Roman" w:cs="Times New Roman"/>
          <w:bCs/>
          <w:sz w:val="27"/>
          <w:szCs w:val="27"/>
        </w:rPr>
        <w:t>сеукраїнський турнір з вільної боротьби присвячений Дню Захисників і Захисниць України, зібрав понад 470 борців;</w:t>
      </w:r>
    </w:p>
    <w:p w:rsidR="00C16146" w:rsidRPr="00E317B7" w:rsidRDefault="00C16146" w:rsidP="00C16146">
      <w:pPr>
        <w:pStyle w:val="a3"/>
        <w:numPr>
          <w:ilvl w:val="0"/>
          <w:numId w:val="70"/>
        </w:numPr>
        <w:tabs>
          <w:tab w:val="left" w:pos="851"/>
          <w:tab w:val="left" w:pos="993"/>
          <w:tab w:val="left" w:pos="1134"/>
        </w:tabs>
        <w:ind w:left="0" w:firstLine="567"/>
        <w:rPr>
          <w:rFonts w:ascii="Times New Roman" w:eastAsia="Times New Roman" w:hAnsi="Times New Roman" w:cs="Times New Roman"/>
          <w:bCs/>
          <w:sz w:val="27"/>
          <w:szCs w:val="27"/>
        </w:rPr>
      </w:pPr>
      <w:r w:rsidRPr="00E317B7">
        <w:rPr>
          <w:rFonts w:ascii="Times New Roman" w:eastAsia="Times New Roman" w:hAnsi="Times New Roman" w:cs="Times New Roman"/>
          <w:bCs/>
          <w:sz w:val="27"/>
          <w:szCs w:val="27"/>
        </w:rPr>
        <w:t>міжобласні турніри та чемпіонати Житомирської області з волейболу, тенісу настільного, боротьби вільної, карате, пара-армрестлінгу, футболу жіночого.</w:t>
      </w:r>
    </w:p>
    <w:p w:rsidR="00C16146" w:rsidRPr="00E317B7" w:rsidRDefault="00C16146" w:rsidP="00C16146">
      <w:pPr>
        <w:tabs>
          <w:tab w:val="left" w:pos="851"/>
          <w:tab w:val="left" w:pos="993"/>
          <w:tab w:val="left" w:pos="1134"/>
        </w:tabs>
        <w:ind w:firstLine="567"/>
        <w:rPr>
          <w:rFonts w:ascii="Times New Roman" w:eastAsia="Times New Roman" w:hAnsi="Times New Roman" w:cs="Times New Roman"/>
          <w:bCs/>
          <w:sz w:val="27"/>
          <w:szCs w:val="27"/>
        </w:rPr>
      </w:pPr>
      <w:r w:rsidRPr="00E317B7">
        <w:rPr>
          <w:rFonts w:ascii="Times New Roman" w:eastAsia="Times New Roman" w:hAnsi="Times New Roman" w:cs="Times New Roman"/>
          <w:bCs/>
          <w:sz w:val="27"/>
          <w:szCs w:val="27"/>
        </w:rPr>
        <w:t>У 2025 році, за результатами виступів вихованців ДЮСШ ім. В.П. Єрмакова в офіційних змаганнях за поточний рік досягнуто значних спортивних успіхів: присвоєно юнацькі спортивні розряди понад 200 спортсменам. Особливо вагомим досягненням стало виконання нормативів: кандидат у майстри спорту –</w:t>
      </w:r>
      <w:r w:rsidRPr="00E317B7">
        <w:rPr>
          <w:rFonts w:ascii="Times New Roman" w:eastAsia="Times New Roman" w:hAnsi="Times New Roman" w:cs="Times New Roman"/>
          <w:bCs/>
          <w:sz w:val="27"/>
          <w:szCs w:val="27"/>
          <w:lang w:val="uk-UA"/>
        </w:rPr>
        <w:t xml:space="preserve"> </w:t>
      </w:r>
      <w:r w:rsidRPr="00E317B7">
        <w:rPr>
          <w:rFonts w:ascii="Times New Roman" w:eastAsia="Times New Roman" w:hAnsi="Times New Roman" w:cs="Times New Roman"/>
          <w:bCs/>
          <w:sz w:val="27"/>
          <w:szCs w:val="27"/>
        </w:rPr>
        <w:t>12 вихованців, майстер спорту – 4 вихованці,  майстер спорту міжнародного класу – 3 вихованці.</w:t>
      </w:r>
    </w:p>
    <w:p w:rsidR="00C16146" w:rsidRPr="00E317B7" w:rsidRDefault="00C16146" w:rsidP="00C16146">
      <w:pPr>
        <w:tabs>
          <w:tab w:val="left" w:pos="851"/>
          <w:tab w:val="left" w:pos="993"/>
        </w:tabs>
        <w:ind w:firstLine="567"/>
        <w:rPr>
          <w:rFonts w:ascii="Times New Roman" w:eastAsia="Times New Roman" w:hAnsi="Times New Roman" w:cs="Times New Roman"/>
          <w:b/>
          <w:bCs/>
          <w:sz w:val="27"/>
          <w:szCs w:val="27"/>
        </w:rPr>
      </w:pPr>
      <w:r w:rsidRPr="00E317B7">
        <w:rPr>
          <w:rFonts w:ascii="Times New Roman" w:eastAsia="Times New Roman" w:hAnsi="Times New Roman" w:cs="Times New Roman"/>
          <w:b/>
          <w:bCs/>
          <w:sz w:val="27"/>
          <w:szCs w:val="27"/>
        </w:rPr>
        <w:t>За сприяння управління у 2025 році у громаді проведено:</w:t>
      </w:r>
    </w:p>
    <w:p w:rsidR="00C16146" w:rsidRPr="00E317B7" w:rsidRDefault="00C16146" w:rsidP="00C16146">
      <w:pPr>
        <w:numPr>
          <w:ilvl w:val="0"/>
          <w:numId w:val="71"/>
        </w:numPr>
        <w:tabs>
          <w:tab w:val="left" w:pos="851"/>
          <w:tab w:val="left" w:pos="993"/>
          <w:tab w:val="left" w:pos="1134"/>
        </w:tabs>
        <w:ind w:left="0" w:firstLine="567"/>
        <w:rPr>
          <w:rFonts w:ascii="Times New Roman" w:eastAsia="Times New Roman" w:hAnsi="Times New Roman" w:cs="Times New Roman"/>
          <w:bCs/>
          <w:sz w:val="27"/>
          <w:szCs w:val="27"/>
        </w:rPr>
      </w:pPr>
      <w:r w:rsidRPr="00E317B7">
        <w:rPr>
          <w:rFonts w:ascii="Times New Roman" w:eastAsia="Times New Roman" w:hAnsi="Times New Roman" w:cs="Times New Roman"/>
          <w:bCs/>
          <w:sz w:val="27"/>
          <w:szCs w:val="27"/>
        </w:rPr>
        <w:t xml:space="preserve">пробіг «Шаную воїнів, біжу за героя України»; </w:t>
      </w:r>
    </w:p>
    <w:p w:rsidR="00C16146" w:rsidRPr="00E317B7" w:rsidRDefault="00C16146" w:rsidP="00C16146">
      <w:pPr>
        <w:numPr>
          <w:ilvl w:val="0"/>
          <w:numId w:val="71"/>
        </w:numPr>
        <w:tabs>
          <w:tab w:val="left" w:pos="851"/>
          <w:tab w:val="left" w:pos="993"/>
          <w:tab w:val="left" w:pos="1134"/>
        </w:tabs>
        <w:ind w:left="0" w:firstLine="567"/>
        <w:rPr>
          <w:rFonts w:ascii="Times New Roman" w:eastAsia="Times New Roman" w:hAnsi="Times New Roman" w:cs="Times New Roman"/>
          <w:bCs/>
          <w:sz w:val="27"/>
          <w:szCs w:val="27"/>
        </w:rPr>
      </w:pPr>
      <w:r w:rsidRPr="00E317B7">
        <w:rPr>
          <w:rFonts w:ascii="Times New Roman" w:eastAsia="Times New Roman" w:hAnsi="Times New Roman" w:cs="Times New Roman"/>
          <w:bCs/>
          <w:sz w:val="27"/>
          <w:szCs w:val="27"/>
        </w:rPr>
        <w:t xml:space="preserve">кубок Житомирської області з армрестлінгу (пара-армрестлінгу) серед ветеранів війни та осіб з порушеннями зору та ураженнями опорно-рухового; </w:t>
      </w:r>
    </w:p>
    <w:p w:rsidR="00C16146" w:rsidRPr="00E317B7" w:rsidRDefault="00C16146" w:rsidP="00C16146">
      <w:pPr>
        <w:numPr>
          <w:ilvl w:val="0"/>
          <w:numId w:val="71"/>
        </w:numPr>
        <w:tabs>
          <w:tab w:val="left" w:pos="851"/>
          <w:tab w:val="left" w:pos="993"/>
          <w:tab w:val="left" w:pos="1134"/>
        </w:tabs>
        <w:ind w:left="0" w:firstLine="567"/>
        <w:rPr>
          <w:rFonts w:ascii="Times New Roman" w:eastAsia="Times New Roman" w:hAnsi="Times New Roman" w:cs="Times New Roman"/>
          <w:bCs/>
          <w:sz w:val="27"/>
          <w:szCs w:val="27"/>
        </w:rPr>
      </w:pPr>
      <w:r w:rsidRPr="00E317B7">
        <w:rPr>
          <w:rFonts w:ascii="Times New Roman" w:eastAsia="Times New Roman" w:hAnsi="Times New Roman" w:cs="Times New Roman"/>
          <w:bCs/>
          <w:sz w:val="27"/>
          <w:szCs w:val="27"/>
        </w:rPr>
        <w:t>відкритий турнір з гирьового спорту та армрестлінгу пам’яті заслуженого працівника фізичної культури і спорту України, семиразового чемпіона світу серед ветеранів О.М.Дідовця;</w:t>
      </w:r>
    </w:p>
    <w:p w:rsidR="00C16146" w:rsidRPr="00E317B7" w:rsidRDefault="00C16146" w:rsidP="00C16146">
      <w:pPr>
        <w:numPr>
          <w:ilvl w:val="0"/>
          <w:numId w:val="71"/>
        </w:numPr>
        <w:tabs>
          <w:tab w:val="left" w:pos="851"/>
          <w:tab w:val="left" w:pos="993"/>
          <w:tab w:val="left" w:pos="1134"/>
        </w:tabs>
        <w:ind w:left="0" w:firstLine="567"/>
        <w:rPr>
          <w:rFonts w:ascii="Times New Roman" w:eastAsia="Times New Roman" w:hAnsi="Times New Roman" w:cs="Times New Roman"/>
          <w:bCs/>
          <w:sz w:val="27"/>
          <w:szCs w:val="27"/>
        </w:rPr>
      </w:pPr>
      <w:r w:rsidRPr="00E317B7">
        <w:rPr>
          <w:rFonts w:ascii="Times New Roman" w:eastAsia="Times New Roman" w:hAnsi="Times New Roman" w:cs="Times New Roman"/>
          <w:bCs/>
          <w:sz w:val="27"/>
          <w:szCs w:val="27"/>
        </w:rPr>
        <w:t>кубок Звягельщини з КАНТРІ-КРОСУ Fortress legend;</w:t>
      </w:r>
    </w:p>
    <w:p w:rsidR="00C16146" w:rsidRPr="00E317B7" w:rsidRDefault="00C16146" w:rsidP="00C16146">
      <w:pPr>
        <w:numPr>
          <w:ilvl w:val="0"/>
          <w:numId w:val="71"/>
        </w:numPr>
        <w:tabs>
          <w:tab w:val="left" w:pos="851"/>
          <w:tab w:val="left" w:pos="993"/>
          <w:tab w:val="left" w:pos="1134"/>
        </w:tabs>
        <w:ind w:left="0" w:firstLine="567"/>
        <w:rPr>
          <w:rFonts w:ascii="Times New Roman" w:eastAsia="Times New Roman" w:hAnsi="Times New Roman" w:cs="Times New Roman"/>
          <w:bCs/>
          <w:sz w:val="27"/>
          <w:szCs w:val="27"/>
        </w:rPr>
      </w:pPr>
      <w:r w:rsidRPr="00E317B7">
        <w:rPr>
          <w:rFonts w:ascii="Times New Roman" w:eastAsia="Times New Roman" w:hAnsi="Times New Roman" w:cs="Times New Roman"/>
          <w:bCs/>
          <w:sz w:val="27"/>
          <w:szCs w:val="27"/>
        </w:rPr>
        <w:t>відкритий чемпіонат Житомирської області з настільного тенісу «Cadet-Open»;</w:t>
      </w:r>
    </w:p>
    <w:p w:rsidR="00C16146" w:rsidRPr="00E317B7" w:rsidRDefault="00C16146" w:rsidP="00C16146">
      <w:pPr>
        <w:numPr>
          <w:ilvl w:val="0"/>
          <w:numId w:val="71"/>
        </w:numPr>
        <w:tabs>
          <w:tab w:val="left" w:pos="851"/>
          <w:tab w:val="left" w:pos="993"/>
          <w:tab w:val="left" w:pos="1134"/>
        </w:tabs>
        <w:ind w:left="0" w:firstLine="567"/>
        <w:rPr>
          <w:rFonts w:ascii="Times New Roman" w:eastAsia="Times New Roman" w:hAnsi="Times New Roman" w:cs="Times New Roman"/>
          <w:bCs/>
          <w:sz w:val="27"/>
          <w:szCs w:val="27"/>
        </w:rPr>
      </w:pPr>
      <w:r w:rsidRPr="00E317B7">
        <w:rPr>
          <w:rFonts w:ascii="Times New Roman" w:eastAsia="Times New Roman" w:hAnsi="Times New Roman" w:cs="Times New Roman"/>
          <w:bCs/>
          <w:sz w:val="27"/>
          <w:szCs w:val="27"/>
        </w:rPr>
        <w:t>турнір з міжнародних шашок пам’яті майстра спорту Фом’юка Олексія Клавдійовича.</w:t>
      </w:r>
    </w:p>
    <w:p w:rsidR="00C16146" w:rsidRPr="00E317B7" w:rsidRDefault="00C16146" w:rsidP="00C16146">
      <w:pPr>
        <w:pStyle w:val="2"/>
        <w:tabs>
          <w:tab w:val="left" w:pos="0"/>
          <w:tab w:val="left" w:pos="851"/>
          <w:tab w:val="left" w:pos="993"/>
          <w:tab w:val="left" w:pos="1134"/>
        </w:tabs>
        <w:spacing w:before="0" w:line="240" w:lineRule="auto"/>
        <w:ind w:left="0" w:firstLine="567"/>
        <w:rPr>
          <w:rFonts w:cs="Times New Roman"/>
          <w:color w:val="auto"/>
          <w:sz w:val="18"/>
          <w:szCs w:val="18"/>
        </w:rPr>
      </w:pPr>
    </w:p>
    <w:p w:rsidR="00C16146" w:rsidRPr="00E317B7" w:rsidRDefault="00C16146" w:rsidP="00C16146">
      <w:pPr>
        <w:pStyle w:val="2"/>
        <w:tabs>
          <w:tab w:val="left" w:pos="0"/>
          <w:tab w:val="left" w:pos="851"/>
          <w:tab w:val="left" w:pos="993"/>
        </w:tabs>
        <w:spacing w:before="0" w:line="240" w:lineRule="auto"/>
        <w:ind w:left="0" w:firstLine="567"/>
        <w:rPr>
          <w:rFonts w:cs="Times New Roman"/>
          <w:color w:val="auto"/>
          <w:sz w:val="27"/>
          <w:szCs w:val="27"/>
          <w:lang w:val="uk-UA"/>
        </w:rPr>
      </w:pPr>
      <w:r w:rsidRPr="00E317B7">
        <w:rPr>
          <w:rFonts w:cs="Times New Roman"/>
          <w:color w:val="auto"/>
          <w:sz w:val="27"/>
          <w:szCs w:val="27"/>
        </w:rPr>
        <w:t>6.10 Сім’я і молодь</w:t>
      </w:r>
    </w:p>
    <w:p w:rsidR="00C16146" w:rsidRPr="00E317B7" w:rsidRDefault="00C16146" w:rsidP="00C16146">
      <w:pPr>
        <w:tabs>
          <w:tab w:val="left" w:pos="851"/>
          <w:tab w:val="left" w:pos="993"/>
        </w:tabs>
        <w:ind w:firstLine="567"/>
        <w:rPr>
          <w:rFonts w:ascii="Times New Roman" w:eastAsia="Times New Roman" w:hAnsi="Times New Roman" w:cs="Times New Roman"/>
          <w:bCs/>
          <w:sz w:val="27"/>
          <w:szCs w:val="27"/>
        </w:rPr>
      </w:pPr>
      <w:r w:rsidRPr="00E317B7">
        <w:rPr>
          <w:rFonts w:ascii="Times New Roman" w:eastAsia="Times New Roman" w:hAnsi="Times New Roman" w:cs="Times New Roman"/>
          <w:bCs/>
          <w:sz w:val="27"/>
          <w:szCs w:val="27"/>
        </w:rPr>
        <w:t>У міській територіальній громаді впродовж 2025 року реалізовувалася сімейна політика. До Дня сім’ї, Дня матері, Дня батька, Дня родини управлінням у справах сім’ї, молоді, фізичної культури та спорту, управлінням освіти та науки, управлінням культури і туризму, міським центром соціальних служб та службою у справах дітей проведено ряд заходів, а саме: інформаційно-просвітницькі заходи, майстер-класи, квести, ігрові програми, онлайн-бесіди, години спілкування тощо. Управлінням у справах сім’ї, молоді, фізичної культури та спорту започатковано родинні зустрічі</w:t>
      </w:r>
      <w:r w:rsidRPr="00E317B7">
        <w:rPr>
          <w:rFonts w:ascii="Times New Roman" w:eastAsia="Times New Roman" w:hAnsi="Times New Roman" w:cs="Times New Roman"/>
          <w:bCs/>
          <w:sz w:val="27"/>
          <w:szCs w:val="27"/>
          <w:lang w:val="uk-UA"/>
        </w:rPr>
        <w:t xml:space="preserve"> – </w:t>
      </w:r>
      <w:r w:rsidRPr="00E317B7">
        <w:rPr>
          <w:rFonts w:ascii="Times New Roman" w:eastAsia="Times New Roman" w:hAnsi="Times New Roman" w:cs="Times New Roman"/>
          <w:bCs/>
          <w:sz w:val="27"/>
          <w:szCs w:val="27"/>
        </w:rPr>
        <w:t>майстер-класи.</w:t>
      </w:r>
    </w:p>
    <w:p w:rsidR="00C16146" w:rsidRPr="00E317B7" w:rsidRDefault="00C16146" w:rsidP="00C16146">
      <w:pPr>
        <w:tabs>
          <w:tab w:val="left" w:pos="851"/>
          <w:tab w:val="left" w:pos="993"/>
        </w:tabs>
        <w:ind w:firstLine="567"/>
        <w:rPr>
          <w:rFonts w:ascii="Times New Roman" w:eastAsia="Times New Roman" w:hAnsi="Times New Roman" w:cs="Times New Roman"/>
          <w:bCs/>
          <w:sz w:val="27"/>
          <w:szCs w:val="27"/>
        </w:rPr>
      </w:pPr>
      <w:r w:rsidRPr="00E317B7">
        <w:rPr>
          <w:rFonts w:ascii="Times New Roman" w:eastAsia="Times New Roman" w:hAnsi="Times New Roman" w:cs="Times New Roman"/>
          <w:bCs/>
          <w:sz w:val="27"/>
          <w:szCs w:val="27"/>
        </w:rPr>
        <w:t>На заходи програми з реалізації сімейної, гендерної політики, попередження домашнього насильства та протидії торгівлі людьми було виділено 75 тис. грн, які були направлені на придбання новорічних подарунків для дітей багатодітних сімей – 40 тис. грн, заходи до Міжнародного дня сім’ї, Дня матері, Дня родини, конкурс на кращу соціальну рекламу/відеоролик «Ми проти насильства» та заходи до Дня міста – 28 тис. грн, а також спрямована субвенція на виготовлення посвідчень батьків багатодітної сім’ї та дітей з багатодітної сім’ї – 21,7 тис. грн.</w:t>
      </w:r>
    </w:p>
    <w:p w:rsidR="00C16146" w:rsidRPr="00E317B7" w:rsidRDefault="00C16146" w:rsidP="00C16146">
      <w:pPr>
        <w:tabs>
          <w:tab w:val="left" w:pos="851"/>
          <w:tab w:val="left" w:pos="993"/>
        </w:tabs>
        <w:ind w:firstLine="567"/>
        <w:rPr>
          <w:rFonts w:ascii="Times New Roman" w:eastAsia="Times New Roman" w:hAnsi="Times New Roman" w:cs="Times New Roman"/>
          <w:bCs/>
          <w:sz w:val="27"/>
          <w:szCs w:val="27"/>
        </w:rPr>
      </w:pPr>
      <w:r w:rsidRPr="00E317B7">
        <w:rPr>
          <w:rFonts w:ascii="Times New Roman" w:eastAsia="Times New Roman" w:hAnsi="Times New Roman" w:cs="Times New Roman"/>
          <w:bCs/>
          <w:sz w:val="27"/>
          <w:szCs w:val="27"/>
        </w:rPr>
        <w:t xml:space="preserve">Станом на 01.11.2025 року видано 62 посвідчення батьків з багатодітної сім’ї та 17 посвідчень дитини з багатодітної сім’ї, 147 тимчасових довідок для дитини з багатодітної сім’ї. </w:t>
      </w:r>
    </w:p>
    <w:p w:rsidR="00C16146" w:rsidRPr="00E317B7" w:rsidRDefault="00C16146" w:rsidP="00C16146">
      <w:pPr>
        <w:tabs>
          <w:tab w:val="left" w:pos="851"/>
          <w:tab w:val="left" w:pos="993"/>
        </w:tabs>
        <w:ind w:firstLine="567"/>
        <w:rPr>
          <w:rFonts w:ascii="Times New Roman" w:eastAsia="Times New Roman" w:hAnsi="Times New Roman" w:cs="Times New Roman"/>
          <w:bCs/>
          <w:sz w:val="27"/>
          <w:szCs w:val="27"/>
        </w:rPr>
      </w:pPr>
      <w:r w:rsidRPr="00E317B7">
        <w:rPr>
          <w:rFonts w:ascii="Times New Roman" w:eastAsia="Times New Roman" w:hAnsi="Times New Roman" w:cs="Times New Roman"/>
          <w:bCs/>
          <w:sz w:val="27"/>
          <w:szCs w:val="27"/>
        </w:rPr>
        <w:t xml:space="preserve">Функціонувала мобільна бригада соціально-психологічної допомоги особам, які постраждали від домашнього насильства та/або насильства за </w:t>
      </w:r>
      <w:r w:rsidRPr="00E317B7">
        <w:rPr>
          <w:rFonts w:ascii="Times New Roman" w:eastAsia="Times New Roman" w:hAnsi="Times New Roman" w:cs="Times New Roman"/>
          <w:bCs/>
          <w:sz w:val="27"/>
          <w:szCs w:val="27"/>
        </w:rPr>
        <w:lastRenderedPageBreak/>
        <w:t>ознакою статі. Здійснено 65 виїздів (з них 62 екстрених). Надано 109 послуг (62 кризового та екстреного втручання), проведено інформування та психологічне консультування. 47 фактів домашнього насильства підтверджено.</w:t>
      </w:r>
    </w:p>
    <w:p w:rsidR="00C16146" w:rsidRPr="00E317B7" w:rsidRDefault="00C16146" w:rsidP="00C16146">
      <w:pPr>
        <w:shd w:val="clear" w:color="auto" w:fill="FFFFFF"/>
        <w:tabs>
          <w:tab w:val="left" w:pos="0"/>
          <w:tab w:val="left" w:pos="851"/>
          <w:tab w:val="left" w:pos="993"/>
        </w:tabs>
        <w:ind w:firstLine="567"/>
        <w:rPr>
          <w:rFonts w:ascii="Times New Roman" w:eastAsia="Times New Roman" w:hAnsi="Times New Roman" w:cs="Times New Roman"/>
          <w:sz w:val="27"/>
          <w:szCs w:val="27"/>
          <w:lang w:val="uk-UA" w:eastAsia="uk-UA"/>
        </w:rPr>
      </w:pPr>
      <w:r w:rsidRPr="00E317B7">
        <w:rPr>
          <w:rFonts w:ascii="Times New Roman" w:eastAsia="Times New Roman" w:hAnsi="Times New Roman" w:cs="Times New Roman"/>
          <w:bCs/>
          <w:sz w:val="27"/>
          <w:szCs w:val="27"/>
        </w:rPr>
        <w:t>Завершено реалізацію проєкту «Підтримка швидкого економічного відновлення українських муніципалітетів», що фінансувався урядом Німеччини за підтримки організації ПРООН в Україні. В результаті проєкту було відновлено приміщення Молодіжного центру (тепер Звягель-центр). У приміщенні облаштовано два простори для молоді. Об’єкт здано в експлуатацію, передано рішенням сесії міської ради Ветеранському простору Звягеля.</w:t>
      </w:r>
    </w:p>
    <w:p w:rsidR="00C16146" w:rsidRPr="00E317B7" w:rsidRDefault="00C16146" w:rsidP="00C16146">
      <w:pPr>
        <w:pStyle w:val="2"/>
        <w:tabs>
          <w:tab w:val="left" w:pos="0"/>
          <w:tab w:val="left" w:pos="851"/>
          <w:tab w:val="left" w:pos="993"/>
        </w:tabs>
        <w:spacing w:before="0" w:line="240" w:lineRule="auto"/>
        <w:ind w:left="0" w:firstLine="567"/>
        <w:rPr>
          <w:rFonts w:cs="Times New Roman"/>
          <w:color w:val="auto"/>
          <w:sz w:val="18"/>
          <w:szCs w:val="18"/>
        </w:rPr>
      </w:pPr>
    </w:p>
    <w:p w:rsidR="00C16146" w:rsidRPr="00E317B7" w:rsidRDefault="00C16146" w:rsidP="00C16146">
      <w:pPr>
        <w:pStyle w:val="2"/>
        <w:tabs>
          <w:tab w:val="left" w:pos="0"/>
          <w:tab w:val="left" w:pos="851"/>
          <w:tab w:val="left" w:pos="993"/>
        </w:tabs>
        <w:spacing w:before="0" w:line="240" w:lineRule="auto"/>
        <w:ind w:left="0" w:firstLine="567"/>
        <w:rPr>
          <w:rFonts w:cs="Times New Roman"/>
          <w:color w:val="auto"/>
          <w:sz w:val="27"/>
          <w:szCs w:val="27"/>
          <w:lang w:val="uk-UA"/>
        </w:rPr>
      </w:pPr>
      <w:r w:rsidRPr="00E317B7">
        <w:rPr>
          <w:rFonts w:cs="Times New Roman"/>
          <w:color w:val="auto"/>
          <w:sz w:val="27"/>
          <w:szCs w:val="27"/>
        </w:rPr>
        <w:t>6.11 Оздоровлення та відпочинок дітей</w:t>
      </w:r>
    </w:p>
    <w:p w:rsidR="00C16146" w:rsidRPr="00E317B7" w:rsidRDefault="00C16146" w:rsidP="00C16146">
      <w:pPr>
        <w:tabs>
          <w:tab w:val="left" w:pos="851"/>
          <w:tab w:val="left" w:pos="993"/>
          <w:tab w:val="left" w:pos="1134"/>
        </w:tabs>
        <w:ind w:firstLine="567"/>
        <w:rPr>
          <w:rFonts w:ascii="Times New Roman" w:eastAsia="Times New Roman" w:hAnsi="Times New Roman" w:cs="Times New Roman"/>
          <w:bCs/>
          <w:sz w:val="27"/>
          <w:szCs w:val="27"/>
        </w:rPr>
      </w:pPr>
      <w:r w:rsidRPr="00E317B7">
        <w:rPr>
          <w:rFonts w:ascii="Times New Roman" w:eastAsia="Times New Roman" w:hAnsi="Times New Roman" w:cs="Times New Roman"/>
          <w:bCs/>
          <w:sz w:val="27"/>
          <w:szCs w:val="27"/>
        </w:rPr>
        <w:t>У Звягельській міській територіальній громаді проживає 2239 дітей пільгових категорій віком від 7 до 18 років.</w:t>
      </w:r>
    </w:p>
    <w:p w:rsidR="00C16146" w:rsidRPr="00E317B7" w:rsidRDefault="00C16146" w:rsidP="00C16146">
      <w:pPr>
        <w:tabs>
          <w:tab w:val="left" w:pos="851"/>
          <w:tab w:val="left" w:pos="993"/>
          <w:tab w:val="left" w:pos="1134"/>
        </w:tabs>
        <w:ind w:firstLine="567"/>
        <w:rPr>
          <w:rFonts w:ascii="Times New Roman" w:eastAsia="Times New Roman" w:hAnsi="Times New Roman" w:cs="Times New Roman"/>
          <w:bCs/>
          <w:sz w:val="27"/>
          <w:szCs w:val="27"/>
        </w:rPr>
      </w:pPr>
      <w:r w:rsidRPr="00E317B7">
        <w:rPr>
          <w:rFonts w:ascii="Times New Roman" w:eastAsia="Times New Roman" w:hAnsi="Times New Roman" w:cs="Times New Roman"/>
          <w:bCs/>
          <w:sz w:val="27"/>
          <w:szCs w:val="27"/>
        </w:rPr>
        <w:t>Організація оздоровлення та відпочинку дітей громади здійснювалася відповідно до Закону України «Про оздоровлення та відпочинок дітей», міською Програмою відпочинку та оздоровлення дітей Звягельської міської територіальної громади на 2021-2025 роки.</w:t>
      </w:r>
    </w:p>
    <w:p w:rsidR="00C16146" w:rsidRPr="00E317B7" w:rsidRDefault="00C16146" w:rsidP="00C16146">
      <w:pPr>
        <w:tabs>
          <w:tab w:val="left" w:pos="851"/>
          <w:tab w:val="left" w:pos="993"/>
          <w:tab w:val="left" w:pos="1134"/>
        </w:tabs>
        <w:ind w:firstLine="567"/>
        <w:rPr>
          <w:rFonts w:ascii="Times New Roman" w:eastAsia="Times New Roman" w:hAnsi="Times New Roman" w:cs="Times New Roman"/>
          <w:bCs/>
          <w:sz w:val="27"/>
          <w:szCs w:val="27"/>
        </w:rPr>
      </w:pPr>
      <w:r w:rsidRPr="00E317B7">
        <w:rPr>
          <w:rFonts w:ascii="Times New Roman" w:eastAsia="Times New Roman" w:hAnsi="Times New Roman" w:cs="Times New Roman"/>
          <w:bCs/>
          <w:sz w:val="27"/>
          <w:szCs w:val="27"/>
        </w:rPr>
        <w:t>Розподіл путівок на відпочинок та оздоровлення дітей здійснювався відповідно до чинного законодавства. З цією метою заведено журнал реєстрації заяв батьків на оздоровлення дітей пільгових категорій. у 2025 році поступило 390 заяв батьків. З січня 2025 по листопад 2025 року управлінням у справах сім’ї, молоді, фізичної культури та спорту міської ради за кошти державного бюджету було оздоровлено 17 дітей, з яких:</w:t>
      </w:r>
    </w:p>
    <w:p w:rsidR="00C16146" w:rsidRPr="00E317B7" w:rsidRDefault="00C16146" w:rsidP="00C16146">
      <w:pPr>
        <w:pStyle w:val="a3"/>
        <w:numPr>
          <w:ilvl w:val="0"/>
          <w:numId w:val="72"/>
        </w:numPr>
        <w:tabs>
          <w:tab w:val="left" w:pos="851"/>
          <w:tab w:val="left" w:pos="993"/>
          <w:tab w:val="left" w:pos="1134"/>
        </w:tabs>
        <w:ind w:left="0" w:firstLine="567"/>
        <w:rPr>
          <w:rFonts w:ascii="Times New Roman" w:eastAsia="Times New Roman" w:hAnsi="Times New Roman" w:cs="Times New Roman"/>
          <w:bCs/>
          <w:sz w:val="27"/>
          <w:szCs w:val="27"/>
        </w:rPr>
      </w:pPr>
      <w:r w:rsidRPr="00E317B7">
        <w:rPr>
          <w:rFonts w:ascii="Times New Roman" w:eastAsia="Times New Roman" w:hAnsi="Times New Roman" w:cs="Times New Roman"/>
          <w:bCs/>
          <w:sz w:val="27"/>
          <w:szCs w:val="27"/>
        </w:rPr>
        <w:t>1</w:t>
      </w:r>
      <w:r w:rsidRPr="00E317B7">
        <w:rPr>
          <w:rFonts w:ascii="Times New Roman" w:eastAsia="Times New Roman" w:hAnsi="Times New Roman" w:cs="Times New Roman"/>
          <w:bCs/>
          <w:sz w:val="27"/>
          <w:szCs w:val="27"/>
          <w:lang w:val="uk-UA"/>
        </w:rPr>
        <w:t xml:space="preserve"> – </w:t>
      </w:r>
      <w:r w:rsidRPr="00E317B7">
        <w:rPr>
          <w:rFonts w:ascii="Times New Roman" w:eastAsia="Times New Roman" w:hAnsi="Times New Roman" w:cs="Times New Roman"/>
          <w:bCs/>
          <w:sz w:val="27"/>
          <w:szCs w:val="27"/>
        </w:rPr>
        <w:t>дитина-сирота;</w:t>
      </w:r>
    </w:p>
    <w:p w:rsidR="00C16146" w:rsidRPr="00E317B7" w:rsidRDefault="00C16146" w:rsidP="00C16146">
      <w:pPr>
        <w:pStyle w:val="a3"/>
        <w:numPr>
          <w:ilvl w:val="0"/>
          <w:numId w:val="72"/>
        </w:numPr>
        <w:tabs>
          <w:tab w:val="left" w:pos="851"/>
          <w:tab w:val="left" w:pos="993"/>
          <w:tab w:val="left" w:pos="1134"/>
        </w:tabs>
        <w:ind w:left="0" w:firstLine="567"/>
        <w:rPr>
          <w:rFonts w:ascii="Times New Roman" w:eastAsia="Times New Roman" w:hAnsi="Times New Roman" w:cs="Times New Roman"/>
          <w:bCs/>
          <w:sz w:val="27"/>
          <w:szCs w:val="27"/>
        </w:rPr>
      </w:pPr>
      <w:r w:rsidRPr="00E317B7">
        <w:rPr>
          <w:rFonts w:ascii="Times New Roman" w:eastAsia="Times New Roman" w:hAnsi="Times New Roman" w:cs="Times New Roman"/>
          <w:bCs/>
          <w:sz w:val="27"/>
          <w:szCs w:val="27"/>
        </w:rPr>
        <w:t>15 – дітей учасників бойових дій;</w:t>
      </w:r>
    </w:p>
    <w:p w:rsidR="00C16146" w:rsidRPr="00E317B7" w:rsidRDefault="00C16146" w:rsidP="00C16146">
      <w:pPr>
        <w:pStyle w:val="a3"/>
        <w:numPr>
          <w:ilvl w:val="0"/>
          <w:numId w:val="72"/>
        </w:numPr>
        <w:tabs>
          <w:tab w:val="left" w:pos="851"/>
          <w:tab w:val="left" w:pos="993"/>
          <w:tab w:val="left" w:pos="1134"/>
        </w:tabs>
        <w:ind w:left="0" w:firstLine="567"/>
        <w:rPr>
          <w:rFonts w:ascii="Times New Roman" w:eastAsia="Times New Roman" w:hAnsi="Times New Roman" w:cs="Times New Roman"/>
          <w:bCs/>
          <w:sz w:val="27"/>
          <w:szCs w:val="27"/>
        </w:rPr>
      </w:pPr>
      <w:r w:rsidRPr="00E317B7">
        <w:rPr>
          <w:rFonts w:ascii="Times New Roman" w:eastAsia="Times New Roman" w:hAnsi="Times New Roman" w:cs="Times New Roman"/>
          <w:bCs/>
          <w:sz w:val="27"/>
          <w:szCs w:val="27"/>
        </w:rPr>
        <w:t>1</w:t>
      </w:r>
      <w:r w:rsidRPr="00E317B7">
        <w:rPr>
          <w:rFonts w:ascii="Times New Roman" w:eastAsia="Times New Roman" w:hAnsi="Times New Roman" w:cs="Times New Roman"/>
          <w:bCs/>
          <w:sz w:val="27"/>
          <w:szCs w:val="27"/>
          <w:lang w:val="uk-UA"/>
        </w:rPr>
        <w:t xml:space="preserve"> – </w:t>
      </w:r>
      <w:r w:rsidRPr="00E317B7">
        <w:rPr>
          <w:rFonts w:ascii="Times New Roman" w:eastAsia="Times New Roman" w:hAnsi="Times New Roman" w:cs="Times New Roman"/>
          <w:bCs/>
          <w:sz w:val="27"/>
          <w:szCs w:val="27"/>
        </w:rPr>
        <w:t>дитина, один з батьків якої загинув під час АТО (ООС), російсько-українській війні.</w:t>
      </w:r>
    </w:p>
    <w:p w:rsidR="00C16146" w:rsidRPr="00E317B7" w:rsidRDefault="00C16146" w:rsidP="00C16146">
      <w:pPr>
        <w:tabs>
          <w:tab w:val="left" w:pos="851"/>
          <w:tab w:val="left" w:pos="993"/>
          <w:tab w:val="left" w:pos="1134"/>
        </w:tabs>
        <w:ind w:firstLine="567"/>
        <w:rPr>
          <w:rFonts w:ascii="Times New Roman" w:eastAsia="Times New Roman" w:hAnsi="Times New Roman" w:cs="Times New Roman"/>
          <w:bCs/>
          <w:sz w:val="27"/>
          <w:szCs w:val="27"/>
        </w:rPr>
      </w:pPr>
      <w:r w:rsidRPr="00E317B7">
        <w:rPr>
          <w:rFonts w:ascii="Times New Roman" w:eastAsia="Times New Roman" w:hAnsi="Times New Roman" w:cs="Times New Roman"/>
          <w:bCs/>
          <w:sz w:val="27"/>
          <w:szCs w:val="27"/>
        </w:rPr>
        <w:t>Оздоровлення дітей проходило в «Міжнародному дитячому центрі «Артек» (м. Київ, Пуща-Водиця).</w:t>
      </w:r>
    </w:p>
    <w:p w:rsidR="00C16146" w:rsidRPr="00E317B7" w:rsidRDefault="00C16146" w:rsidP="00C16146">
      <w:pPr>
        <w:tabs>
          <w:tab w:val="left" w:pos="851"/>
          <w:tab w:val="left" w:pos="993"/>
          <w:tab w:val="left" w:pos="1134"/>
        </w:tabs>
        <w:ind w:firstLine="567"/>
        <w:rPr>
          <w:rFonts w:ascii="Times New Roman" w:eastAsia="Times New Roman" w:hAnsi="Times New Roman" w:cs="Times New Roman"/>
          <w:bCs/>
          <w:sz w:val="27"/>
          <w:szCs w:val="27"/>
        </w:rPr>
      </w:pPr>
      <w:r w:rsidRPr="00E317B7">
        <w:rPr>
          <w:rFonts w:ascii="Times New Roman" w:eastAsia="Times New Roman" w:hAnsi="Times New Roman" w:cs="Times New Roman"/>
          <w:bCs/>
          <w:sz w:val="27"/>
          <w:szCs w:val="27"/>
        </w:rPr>
        <w:t xml:space="preserve">З міського бюджету на оздоровлення та відпочинок дітей було виділено 1 млн </w:t>
      </w:r>
      <w:r w:rsidRPr="00E317B7">
        <w:rPr>
          <w:rFonts w:ascii="Times New Roman" w:eastAsia="Times New Roman" w:hAnsi="Times New Roman" w:cs="Times New Roman"/>
          <w:bCs/>
          <w:sz w:val="27"/>
          <w:szCs w:val="27"/>
          <w:lang w:val="uk-UA"/>
        </w:rPr>
        <w:t> </w:t>
      </w:r>
      <w:r w:rsidRPr="00E317B7">
        <w:rPr>
          <w:rFonts w:ascii="Times New Roman" w:eastAsia="Times New Roman" w:hAnsi="Times New Roman" w:cs="Times New Roman"/>
          <w:bCs/>
          <w:sz w:val="27"/>
          <w:szCs w:val="27"/>
        </w:rPr>
        <w:t>грн. З яких: 79</w:t>
      </w:r>
      <w:r w:rsidRPr="00E317B7">
        <w:rPr>
          <w:rFonts w:ascii="Times New Roman" w:eastAsia="Times New Roman" w:hAnsi="Times New Roman" w:cs="Times New Roman"/>
          <w:bCs/>
          <w:sz w:val="27"/>
          <w:szCs w:val="27"/>
          <w:lang w:val="uk-UA"/>
        </w:rPr>
        <w:t>,7</w:t>
      </w:r>
      <w:r w:rsidRPr="00E317B7">
        <w:rPr>
          <w:rFonts w:ascii="Times New Roman" w:eastAsia="Times New Roman" w:hAnsi="Times New Roman" w:cs="Times New Roman"/>
          <w:bCs/>
          <w:sz w:val="27"/>
          <w:szCs w:val="27"/>
        </w:rPr>
        <w:t xml:space="preserve"> тис. грн. на перевезення та 907</w:t>
      </w:r>
      <w:r w:rsidRPr="00E317B7">
        <w:rPr>
          <w:rFonts w:ascii="Times New Roman" w:eastAsia="Times New Roman" w:hAnsi="Times New Roman" w:cs="Times New Roman"/>
          <w:bCs/>
          <w:sz w:val="27"/>
          <w:szCs w:val="27"/>
          <w:lang w:val="uk-UA"/>
        </w:rPr>
        <w:t>,2</w:t>
      </w:r>
      <w:r w:rsidRPr="00E317B7">
        <w:rPr>
          <w:rFonts w:ascii="Times New Roman" w:eastAsia="Times New Roman" w:hAnsi="Times New Roman" w:cs="Times New Roman"/>
          <w:bCs/>
          <w:sz w:val="27"/>
          <w:szCs w:val="27"/>
        </w:rPr>
        <w:t xml:space="preserve"> тис. грн. на придбання путівок для дітей, один з батьків яких загинув або зник безвісти під час участі АТО(ООС), російсько-українській війні до ТОВ «Петрос Некст» на базі Дитячого спортивно-оздоровчого табору "Петрос" (Івано-Франківська область, Надвірнянський р-н, Яремчанська ТГ, с.Татарів). За кошти міцевого бюджету відпочили 42 дитини даної категорії.</w:t>
      </w:r>
    </w:p>
    <w:p w:rsidR="00C16146" w:rsidRPr="00E317B7" w:rsidRDefault="00C16146" w:rsidP="00C16146">
      <w:pPr>
        <w:tabs>
          <w:tab w:val="left" w:pos="851"/>
          <w:tab w:val="left" w:pos="993"/>
          <w:tab w:val="left" w:pos="1134"/>
        </w:tabs>
        <w:ind w:firstLine="567"/>
        <w:rPr>
          <w:rFonts w:ascii="Times New Roman" w:eastAsia="Times New Roman" w:hAnsi="Times New Roman" w:cs="Times New Roman"/>
          <w:bCs/>
          <w:sz w:val="27"/>
          <w:szCs w:val="27"/>
        </w:rPr>
      </w:pPr>
      <w:r w:rsidRPr="00E317B7">
        <w:rPr>
          <w:rFonts w:ascii="Times New Roman" w:eastAsia="Times New Roman" w:hAnsi="Times New Roman" w:cs="Times New Roman"/>
          <w:bCs/>
          <w:sz w:val="27"/>
          <w:szCs w:val="27"/>
        </w:rPr>
        <w:t>За кошти інших джерел було направлено 4 дітей пільгової категорії діти-сироти та позбавлені батьківського піклування) до табору DreamLand (Закарпатська область с. Сусково).</w:t>
      </w:r>
    </w:p>
    <w:p w:rsidR="00C16146" w:rsidRPr="00E317B7" w:rsidRDefault="00C16146" w:rsidP="00C16146">
      <w:pPr>
        <w:tabs>
          <w:tab w:val="left" w:pos="851"/>
          <w:tab w:val="left" w:pos="993"/>
          <w:tab w:val="left" w:pos="1134"/>
        </w:tabs>
        <w:ind w:firstLine="567"/>
        <w:rPr>
          <w:rFonts w:ascii="Times New Roman" w:eastAsia="Times New Roman" w:hAnsi="Times New Roman" w:cs="Times New Roman"/>
          <w:bCs/>
          <w:sz w:val="27"/>
          <w:szCs w:val="27"/>
        </w:rPr>
      </w:pPr>
      <w:r w:rsidRPr="00E317B7">
        <w:rPr>
          <w:rFonts w:ascii="Times New Roman" w:eastAsia="Times New Roman" w:hAnsi="Times New Roman" w:cs="Times New Roman"/>
          <w:bCs/>
          <w:sz w:val="27"/>
          <w:szCs w:val="27"/>
        </w:rPr>
        <w:t>У 2025 році Благодійний фонд «Світ на долоні» (Бадовська О.М.) здійснив організацію оздоровлення та відпочинку 20 дітей, один із батьків яких загинув (пропав безвісти) у районі проведення АТО, ООС та в російсько-українській війні, у місті Пальма-де-Майорка (Іспанія) з 27 вересня по 18 жовтня 2025 року; міська громадська організація «Гармонія +» (Харченко Л.С.)</w:t>
      </w:r>
      <w:r w:rsidRPr="00E317B7">
        <w:rPr>
          <w:rFonts w:ascii="Times New Roman" w:eastAsia="Times New Roman" w:hAnsi="Times New Roman" w:cs="Times New Roman"/>
          <w:bCs/>
          <w:sz w:val="27"/>
          <w:szCs w:val="27"/>
          <w:lang w:val="uk-UA"/>
        </w:rPr>
        <w:t xml:space="preserve"> – </w:t>
      </w:r>
      <w:r w:rsidRPr="00E317B7">
        <w:rPr>
          <w:rFonts w:ascii="Times New Roman" w:eastAsia="Times New Roman" w:hAnsi="Times New Roman" w:cs="Times New Roman"/>
          <w:bCs/>
          <w:sz w:val="27"/>
          <w:szCs w:val="27"/>
        </w:rPr>
        <w:t xml:space="preserve">відпочинок 13 дітей ветеранів російсько-української війни та з числа ВПО у місті Людвігсгафен-на-Рейні (Німеччина) з 13 по 27 липня 2025 року; Звягельська районна рада (Загривий А.Л.) за підтримки консульства Литви – відпочинок 15 звягельських </w:t>
      </w:r>
      <w:r w:rsidRPr="00E317B7">
        <w:rPr>
          <w:rFonts w:ascii="Times New Roman" w:eastAsia="Times New Roman" w:hAnsi="Times New Roman" w:cs="Times New Roman"/>
          <w:bCs/>
          <w:sz w:val="27"/>
          <w:szCs w:val="27"/>
        </w:rPr>
        <w:lastRenderedPageBreak/>
        <w:t>дітей, серед яких діти батьків, що вважаються зниклими безвісти за особливих обставин, та загиблих захисників України, у м. Клайпеда з 12 по 22 липня 2025 р.</w:t>
      </w:r>
    </w:p>
    <w:p w:rsidR="00C16146" w:rsidRPr="00E317B7" w:rsidRDefault="00C16146" w:rsidP="00C16146">
      <w:pPr>
        <w:tabs>
          <w:tab w:val="left" w:pos="851"/>
          <w:tab w:val="left" w:pos="993"/>
          <w:tab w:val="left" w:pos="1134"/>
        </w:tabs>
        <w:ind w:firstLine="567"/>
        <w:rPr>
          <w:rFonts w:ascii="Times New Roman" w:eastAsia="Times New Roman" w:hAnsi="Times New Roman" w:cs="Times New Roman"/>
          <w:bCs/>
          <w:sz w:val="27"/>
          <w:szCs w:val="27"/>
        </w:rPr>
      </w:pPr>
      <w:r w:rsidRPr="00E317B7">
        <w:rPr>
          <w:rFonts w:ascii="Times New Roman" w:eastAsia="Times New Roman" w:hAnsi="Times New Roman" w:cs="Times New Roman"/>
          <w:bCs/>
          <w:sz w:val="27"/>
          <w:szCs w:val="27"/>
        </w:rPr>
        <w:t>Влітку 2025 року у закладах освіти громади працювали пришкільні табори організованого відпочинку з короткотривалим перебуванням: у Ліцеї №1 ім</w:t>
      </w:r>
      <w:r w:rsidRPr="00E317B7">
        <w:rPr>
          <w:rFonts w:ascii="Times New Roman" w:eastAsia="Times New Roman" w:hAnsi="Times New Roman" w:cs="Times New Roman"/>
          <w:bCs/>
          <w:sz w:val="27"/>
          <w:szCs w:val="27"/>
          <w:lang w:val="uk-UA"/>
        </w:rPr>
        <w:t>.</w:t>
      </w:r>
      <w:r w:rsidRPr="00E317B7">
        <w:rPr>
          <w:rFonts w:ascii="Times New Roman" w:eastAsia="Times New Roman" w:hAnsi="Times New Roman" w:cs="Times New Roman"/>
          <w:bCs/>
          <w:sz w:val="27"/>
          <w:szCs w:val="27"/>
        </w:rPr>
        <w:t>Лесі Українки, №4, №11, гімназіях № 2, 3, 5, 6, 7, 8, 9 Великомолодьківській гімназії і Наталівській гімназії працювали табори спортивного, гуманітарного, мовного, національно-патріотичного, пізнавального, природничо-естетичного циклу. Загалом у таборах з короткочасним перебуванням у громаді влітку 2025</w:t>
      </w:r>
      <w:r w:rsidRPr="00E317B7">
        <w:rPr>
          <w:rFonts w:ascii="Times New Roman" w:eastAsia="Times New Roman" w:hAnsi="Times New Roman" w:cs="Times New Roman"/>
          <w:bCs/>
          <w:sz w:val="27"/>
          <w:szCs w:val="27"/>
          <w:lang w:val="en-US"/>
        </w:rPr>
        <w:t> </w:t>
      </w:r>
      <w:r w:rsidRPr="00E317B7">
        <w:rPr>
          <w:rFonts w:ascii="Times New Roman" w:eastAsia="Times New Roman" w:hAnsi="Times New Roman" w:cs="Times New Roman"/>
          <w:bCs/>
          <w:sz w:val="27"/>
          <w:szCs w:val="27"/>
        </w:rPr>
        <w:t>р. відпочило 1060 дітей.</w:t>
      </w:r>
    </w:p>
    <w:p w:rsidR="00C16146" w:rsidRPr="00E317B7" w:rsidRDefault="00C16146" w:rsidP="00C16146">
      <w:pPr>
        <w:tabs>
          <w:tab w:val="left" w:pos="851"/>
          <w:tab w:val="left" w:pos="993"/>
        </w:tabs>
        <w:ind w:firstLine="567"/>
        <w:rPr>
          <w:rFonts w:ascii="Times New Roman" w:eastAsia="Times New Roman" w:hAnsi="Times New Roman" w:cs="Times New Roman"/>
          <w:bCs/>
          <w:sz w:val="18"/>
          <w:szCs w:val="18"/>
        </w:rPr>
      </w:pPr>
    </w:p>
    <w:p w:rsidR="00C16146" w:rsidRPr="00E317B7" w:rsidRDefault="00C16146" w:rsidP="00C16146">
      <w:pPr>
        <w:pStyle w:val="2"/>
        <w:tabs>
          <w:tab w:val="left" w:pos="0"/>
          <w:tab w:val="left" w:pos="851"/>
          <w:tab w:val="left" w:pos="993"/>
        </w:tabs>
        <w:spacing w:before="0" w:line="240" w:lineRule="auto"/>
        <w:ind w:left="0" w:firstLine="567"/>
        <w:rPr>
          <w:rFonts w:cs="Times New Roman"/>
          <w:color w:val="auto"/>
          <w:sz w:val="27"/>
          <w:szCs w:val="27"/>
          <w:lang w:val="uk-UA"/>
        </w:rPr>
      </w:pPr>
      <w:r w:rsidRPr="00E317B7">
        <w:rPr>
          <w:rFonts w:cs="Times New Roman"/>
          <w:color w:val="auto"/>
          <w:sz w:val="27"/>
          <w:szCs w:val="27"/>
        </w:rPr>
        <w:t>6.1</w:t>
      </w:r>
      <w:r w:rsidRPr="00E317B7">
        <w:rPr>
          <w:rFonts w:cs="Times New Roman"/>
          <w:color w:val="auto"/>
          <w:sz w:val="27"/>
          <w:szCs w:val="27"/>
          <w:lang w:val="uk-UA"/>
        </w:rPr>
        <w:t>2</w:t>
      </w:r>
      <w:r w:rsidRPr="00E317B7">
        <w:rPr>
          <w:rFonts w:cs="Times New Roman"/>
          <w:color w:val="auto"/>
          <w:sz w:val="27"/>
          <w:szCs w:val="27"/>
        </w:rPr>
        <w:t xml:space="preserve"> Національно-патріотичне виховання дітей та молоді</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Успішно реалізовувались заходи в сфері молодіжної політики та національно-патріотичного виховання дітей та молоді. Протягом звітного періоду Молодіжною радою проведено заходи різного спрямування: патріотичні вишколи, вечори настільних ігор, інтелектуальні ігри до державних свят і пам’ятних дат, зустрічі з ветеранами російсько-української війни, вечірки, круглі столи, квартирники.  Управлінням у справах сім’ї, молоді, фізичної культури та спорту міської ради до Дня молоді проведено масштабний фестиваль Molod_Fest</w:t>
      </w:r>
      <w:r w:rsidRPr="00E317B7">
        <w:rPr>
          <w:rFonts w:ascii="Times New Roman" w:hAnsi="Times New Roman" w:cs="Times New Roman"/>
          <w:sz w:val="27"/>
          <w:szCs w:val="27"/>
          <w:lang w:val="uk-UA"/>
        </w:rPr>
        <w:t xml:space="preserve"> «</w:t>
      </w:r>
      <w:r w:rsidRPr="00E317B7">
        <w:rPr>
          <w:rFonts w:ascii="Times New Roman" w:hAnsi="Times New Roman" w:cs="Times New Roman"/>
          <w:sz w:val="27"/>
          <w:szCs w:val="27"/>
        </w:rPr>
        <w:t xml:space="preserve">Територія_Драйву», молодіжну патріотичну акцію «Руханка з чемпіонами», Зустріч за «круглим столом» – ТЕЛЕМІСТ «У зоні доступу», Молодіжу патріотичну акцію пам’яті загиблих захисників України «Серця, що билися за Україну», музично – патріотичну програму </w:t>
      </w:r>
      <w:r w:rsidRPr="00E317B7">
        <w:rPr>
          <w:rFonts w:ascii="Times New Roman" w:hAnsi="Times New Roman" w:cs="Times New Roman"/>
          <w:sz w:val="27"/>
          <w:szCs w:val="27"/>
          <w:lang w:val="uk-UA"/>
        </w:rPr>
        <w:t>«</w:t>
      </w:r>
      <w:r w:rsidRPr="00E317B7">
        <w:rPr>
          <w:rFonts w:ascii="Times New Roman" w:hAnsi="Times New Roman" w:cs="Times New Roman"/>
          <w:sz w:val="27"/>
          <w:szCs w:val="27"/>
        </w:rPr>
        <w:t>ЗНАЙ_НАШИХ</w:t>
      </w:r>
      <w:r w:rsidRPr="00E317B7">
        <w:rPr>
          <w:rFonts w:ascii="Times New Roman" w:hAnsi="Times New Roman" w:cs="Times New Roman"/>
          <w:sz w:val="27"/>
          <w:szCs w:val="27"/>
          <w:lang w:val="uk-UA"/>
        </w:rPr>
        <w:t>»</w:t>
      </w:r>
      <w:r w:rsidRPr="00E317B7">
        <w:rPr>
          <w:rFonts w:ascii="Times New Roman" w:hAnsi="Times New Roman" w:cs="Times New Roman"/>
          <w:sz w:val="27"/>
          <w:szCs w:val="27"/>
        </w:rPr>
        <w:t xml:space="preserve"> та ін.</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У 2025 році надано фінансову підтримку молодіжній ГО «Дзвін» на реалізацію проєкту «Військово-патріотичний вишкіл для молоді «Доброволець» імені героя України Сергія Костюченка».</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У 2025 році на базі Пилиповицького ліцею відбувся зліт молодіжних лідерів «Поза зоною». Програма зльоту включала навчання з основ фінансової грамотності, проєктного менеджменту та розвитку соціального підприємництва. Освітню та менторську підтримку молодим лідерам надала команда викладачів з Українського католицького університету (УКУ). Організаційне забезпечення заходів зльоту забезпечували управління у справах сім’ї, молоді, фізичної культури та спорту міської ради, управління освіти і науки міської ради, управління культури і туризму міської ради. На організацію харчування учасників зльоту з місцевого бюджету було виділено 80</w:t>
      </w:r>
      <w:r w:rsidRPr="00E317B7">
        <w:rPr>
          <w:rFonts w:ascii="Times New Roman" w:hAnsi="Times New Roman" w:cs="Times New Roman"/>
          <w:sz w:val="27"/>
          <w:szCs w:val="27"/>
          <w:lang w:val="uk-UA"/>
        </w:rPr>
        <w:t> тис.</w:t>
      </w:r>
      <w:r w:rsidRPr="00E317B7">
        <w:rPr>
          <w:rFonts w:ascii="Times New Roman" w:hAnsi="Times New Roman" w:cs="Times New Roman"/>
          <w:sz w:val="27"/>
          <w:szCs w:val="27"/>
        </w:rPr>
        <w:t xml:space="preserve"> грн.</w:t>
      </w:r>
    </w:p>
    <w:p w:rsidR="00C16146" w:rsidRPr="00E317B7" w:rsidRDefault="00C16146" w:rsidP="00C16146">
      <w:pPr>
        <w:tabs>
          <w:tab w:val="left" w:pos="0"/>
          <w:tab w:val="left" w:pos="851"/>
          <w:tab w:val="left" w:pos="993"/>
        </w:tabs>
        <w:ind w:firstLine="567"/>
        <w:rPr>
          <w:rFonts w:ascii="Times New Roman" w:eastAsia="Times New Roman" w:hAnsi="Times New Roman" w:cs="Times New Roman"/>
          <w:sz w:val="18"/>
          <w:szCs w:val="18"/>
          <w:lang w:val="uk-UA"/>
        </w:rPr>
      </w:pPr>
    </w:p>
    <w:p w:rsidR="00C16146" w:rsidRPr="00E317B7" w:rsidRDefault="00C16146" w:rsidP="00C16146">
      <w:pPr>
        <w:pStyle w:val="1"/>
        <w:tabs>
          <w:tab w:val="left" w:pos="0"/>
          <w:tab w:val="left" w:pos="851"/>
          <w:tab w:val="left" w:pos="993"/>
        </w:tabs>
        <w:spacing w:before="0" w:line="240" w:lineRule="auto"/>
        <w:ind w:firstLine="567"/>
        <w:rPr>
          <w:rFonts w:cs="Times New Roman"/>
          <w:color w:val="auto"/>
          <w:sz w:val="27"/>
          <w:szCs w:val="27"/>
          <w:lang w:val="uk-UA"/>
        </w:rPr>
      </w:pPr>
      <w:r w:rsidRPr="00E317B7">
        <w:rPr>
          <w:rFonts w:cs="Times New Roman"/>
          <w:color w:val="auto"/>
          <w:sz w:val="27"/>
          <w:szCs w:val="27"/>
        </w:rPr>
        <w:t>7. ДІЯЛЬНІСТЬ СТАРОСТИНСЬКИХ ОКРУГІВ</w:t>
      </w:r>
    </w:p>
    <w:p w:rsidR="00C16146" w:rsidRPr="00E317B7" w:rsidRDefault="00C16146" w:rsidP="00C16146">
      <w:pPr>
        <w:pStyle w:val="2"/>
        <w:tabs>
          <w:tab w:val="left" w:pos="0"/>
          <w:tab w:val="left" w:pos="851"/>
          <w:tab w:val="left" w:pos="993"/>
        </w:tabs>
        <w:spacing w:before="0" w:line="240" w:lineRule="auto"/>
        <w:ind w:left="0" w:firstLine="567"/>
        <w:jc w:val="both"/>
        <w:rPr>
          <w:rFonts w:cs="Times New Roman"/>
          <w:color w:val="auto"/>
          <w:sz w:val="27"/>
          <w:szCs w:val="27"/>
          <w:lang w:val="uk-UA"/>
        </w:rPr>
      </w:pPr>
      <w:r w:rsidRPr="00E317B7">
        <w:rPr>
          <w:rFonts w:cs="Times New Roman"/>
          <w:color w:val="auto"/>
          <w:sz w:val="27"/>
          <w:szCs w:val="27"/>
        </w:rPr>
        <w:t>7.1 Великомолодьківський старостинський округ</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Загальна територія старостинського округу складає 4999,4</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га. До старостинського округу входять 3 населені пункти: села Великий Молодьків, Груд, Багате.</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На території старостинського округу проживає 1169 осіб.</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У 2025 році видано 304 довідки , проведено 40 нотаріальних дій, в т.ч.</w:t>
      </w:r>
      <w:r w:rsidRPr="00E317B7">
        <w:rPr>
          <w:rFonts w:ascii="Times New Roman" w:hAnsi="Times New Roman" w:cs="Times New Roman"/>
          <w:sz w:val="27"/>
          <w:szCs w:val="27"/>
          <w:lang w:val="en-US"/>
        </w:rPr>
        <w:t> </w:t>
      </w:r>
      <w:r w:rsidRPr="00E317B7">
        <w:rPr>
          <w:rFonts w:ascii="Times New Roman" w:hAnsi="Times New Roman" w:cs="Times New Roman"/>
          <w:sz w:val="27"/>
          <w:szCs w:val="27"/>
        </w:rPr>
        <w:t>– 2 заповіти, проведено та надано 66 акти обстеження.</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У Великомолодьківському старостинському окрузі (с.</w:t>
      </w:r>
      <w:r w:rsidRPr="00E317B7">
        <w:rPr>
          <w:rFonts w:ascii="Times New Roman" w:hAnsi="Times New Roman" w:cs="Times New Roman"/>
          <w:sz w:val="27"/>
          <w:szCs w:val="27"/>
          <w:lang w:val="en-US"/>
        </w:rPr>
        <w:t> </w:t>
      </w:r>
      <w:r w:rsidRPr="00E317B7">
        <w:rPr>
          <w:rFonts w:ascii="Times New Roman" w:hAnsi="Times New Roman" w:cs="Times New Roman"/>
          <w:sz w:val="27"/>
          <w:szCs w:val="27"/>
        </w:rPr>
        <w:t>Великий Молодьків, Груд, Багате) – народилося 9 осіб, померло – 13 осіб.</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lastRenderedPageBreak/>
        <w:t>Налагоджена співпраця з службою у справах дітей міської ради, спільно проводились перевірки та рейди в сім’ях, які перебувають у складних життєвих обставинах. Проводилася робота з підтримки громадян пільгової категорії.</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 xml:space="preserve">Проведено благоустрій-прибирання, обкошування 2-х кладовищ. </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Грейдерування доріг з частковою підсипкою вулиць. Зроблений ямковий ремонт м’якого та твердого покриття в с.Груд та с.В.Молодьків.</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Поточний ремонт огорожі кладовища в с.В.Молодьків на суму</w:t>
      </w:r>
      <w:r w:rsidRPr="00E317B7">
        <w:rPr>
          <w:rFonts w:ascii="Times New Roman" w:hAnsi="Times New Roman" w:cs="Times New Roman"/>
          <w:sz w:val="27"/>
          <w:szCs w:val="27"/>
          <w:lang w:val="en-US"/>
        </w:rPr>
        <w:t> </w:t>
      </w:r>
      <w:r w:rsidRPr="00E317B7">
        <w:rPr>
          <w:rFonts w:ascii="Times New Roman" w:hAnsi="Times New Roman" w:cs="Times New Roman"/>
          <w:sz w:val="27"/>
          <w:szCs w:val="27"/>
        </w:rPr>
        <w:t>–  199</w:t>
      </w:r>
      <w:r w:rsidRPr="00E317B7">
        <w:rPr>
          <w:rFonts w:ascii="Times New Roman" w:hAnsi="Times New Roman" w:cs="Times New Roman"/>
          <w:sz w:val="27"/>
          <w:szCs w:val="27"/>
          <w:lang w:val="uk-UA"/>
        </w:rPr>
        <w:t>,</w:t>
      </w:r>
      <w:r w:rsidRPr="00E317B7">
        <w:rPr>
          <w:rFonts w:ascii="Times New Roman" w:hAnsi="Times New Roman" w:cs="Times New Roman"/>
          <w:sz w:val="27"/>
          <w:szCs w:val="27"/>
        </w:rPr>
        <w:t>5</w:t>
      </w:r>
      <w:r w:rsidRPr="00E317B7">
        <w:rPr>
          <w:rFonts w:ascii="Times New Roman" w:hAnsi="Times New Roman" w:cs="Times New Roman"/>
          <w:sz w:val="27"/>
          <w:szCs w:val="27"/>
          <w:lang w:val="uk-UA"/>
        </w:rPr>
        <w:t> тис. </w:t>
      </w:r>
      <w:r w:rsidRPr="00E317B7">
        <w:rPr>
          <w:rFonts w:ascii="Times New Roman" w:hAnsi="Times New Roman" w:cs="Times New Roman"/>
          <w:sz w:val="27"/>
          <w:szCs w:val="27"/>
        </w:rPr>
        <w:t>грн.</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Установлено зупинку в с.Груд на суму – 37</w:t>
      </w:r>
      <w:r w:rsidRPr="00E317B7">
        <w:rPr>
          <w:rFonts w:ascii="Times New Roman" w:hAnsi="Times New Roman" w:cs="Times New Roman"/>
          <w:sz w:val="27"/>
          <w:szCs w:val="27"/>
          <w:lang w:val="uk-UA"/>
        </w:rPr>
        <w:t>,</w:t>
      </w:r>
      <w:r w:rsidRPr="00E317B7">
        <w:rPr>
          <w:rFonts w:ascii="Times New Roman" w:hAnsi="Times New Roman" w:cs="Times New Roman"/>
          <w:sz w:val="27"/>
          <w:szCs w:val="27"/>
        </w:rPr>
        <w:t>3</w:t>
      </w:r>
      <w:r w:rsidRPr="00E317B7">
        <w:rPr>
          <w:rFonts w:ascii="Times New Roman" w:hAnsi="Times New Roman" w:cs="Times New Roman"/>
          <w:sz w:val="27"/>
          <w:szCs w:val="27"/>
          <w:lang w:val="uk-UA"/>
        </w:rPr>
        <w:t> тис. </w:t>
      </w:r>
      <w:r w:rsidRPr="00E317B7">
        <w:rPr>
          <w:rFonts w:ascii="Times New Roman" w:hAnsi="Times New Roman" w:cs="Times New Roman"/>
          <w:sz w:val="27"/>
          <w:szCs w:val="27"/>
        </w:rPr>
        <w:t>грн. Установлено відбійника в с.Груд на суму – 199</w:t>
      </w:r>
      <w:r w:rsidRPr="00E317B7">
        <w:rPr>
          <w:rFonts w:ascii="Times New Roman" w:hAnsi="Times New Roman" w:cs="Times New Roman"/>
          <w:sz w:val="27"/>
          <w:szCs w:val="27"/>
          <w:lang w:val="uk-UA"/>
        </w:rPr>
        <w:t>,</w:t>
      </w:r>
      <w:r w:rsidRPr="00E317B7">
        <w:rPr>
          <w:rFonts w:ascii="Times New Roman" w:hAnsi="Times New Roman" w:cs="Times New Roman"/>
          <w:sz w:val="27"/>
          <w:szCs w:val="27"/>
        </w:rPr>
        <w:t>2</w:t>
      </w:r>
      <w:r w:rsidRPr="00E317B7">
        <w:rPr>
          <w:rFonts w:ascii="Times New Roman" w:hAnsi="Times New Roman" w:cs="Times New Roman"/>
          <w:sz w:val="27"/>
          <w:szCs w:val="27"/>
          <w:lang w:val="uk-UA"/>
        </w:rPr>
        <w:t> тис. </w:t>
      </w:r>
      <w:r w:rsidRPr="00E317B7">
        <w:rPr>
          <w:rFonts w:ascii="Times New Roman" w:hAnsi="Times New Roman" w:cs="Times New Roman"/>
          <w:sz w:val="27"/>
          <w:szCs w:val="27"/>
        </w:rPr>
        <w:t>грн. Будівництво бювету скважини в с.В.Молодьків Звягельського р</w:t>
      </w:r>
      <w:r w:rsidRPr="00E317B7">
        <w:rPr>
          <w:rFonts w:ascii="Times New Roman" w:hAnsi="Times New Roman" w:cs="Times New Roman"/>
          <w:sz w:val="27"/>
          <w:szCs w:val="27"/>
          <w:lang w:val="uk-UA"/>
        </w:rPr>
        <w:t>-</w:t>
      </w:r>
      <w:r w:rsidRPr="00E317B7">
        <w:rPr>
          <w:rFonts w:ascii="Times New Roman" w:hAnsi="Times New Roman" w:cs="Times New Roman"/>
          <w:sz w:val="27"/>
          <w:szCs w:val="27"/>
        </w:rPr>
        <w:t>ну Житомирської області на суму</w:t>
      </w:r>
      <w:r w:rsidRPr="00E317B7">
        <w:rPr>
          <w:rFonts w:ascii="Times New Roman" w:hAnsi="Times New Roman" w:cs="Times New Roman"/>
          <w:sz w:val="27"/>
          <w:szCs w:val="27"/>
          <w:lang w:val="en-US"/>
        </w:rPr>
        <w:t> </w:t>
      </w:r>
      <w:r w:rsidRPr="00E317B7">
        <w:rPr>
          <w:rFonts w:ascii="Times New Roman" w:hAnsi="Times New Roman" w:cs="Times New Roman"/>
          <w:sz w:val="27"/>
          <w:szCs w:val="27"/>
        </w:rPr>
        <w:t>– 410</w:t>
      </w:r>
      <w:r w:rsidRPr="00E317B7">
        <w:rPr>
          <w:rFonts w:ascii="Times New Roman" w:hAnsi="Times New Roman" w:cs="Times New Roman"/>
          <w:sz w:val="27"/>
          <w:szCs w:val="27"/>
          <w:lang w:val="uk-UA"/>
        </w:rPr>
        <w:t> тис. </w:t>
      </w:r>
      <w:r w:rsidRPr="00E317B7">
        <w:rPr>
          <w:rFonts w:ascii="Times New Roman" w:hAnsi="Times New Roman" w:cs="Times New Roman"/>
          <w:sz w:val="27"/>
          <w:szCs w:val="27"/>
        </w:rPr>
        <w:t>грн.</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У Великомолодьківську гімназію управлінням освіти і науки було виділено кошти на маршові сходи в сумі – 131</w:t>
      </w:r>
      <w:r w:rsidRPr="00E317B7">
        <w:rPr>
          <w:rFonts w:ascii="Times New Roman" w:hAnsi="Times New Roman" w:cs="Times New Roman"/>
          <w:sz w:val="27"/>
          <w:szCs w:val="27"/>
          <w:lang w:val="uk-UA"/>
        </w:rPr>
        <w:t> тис. </w:t>
      </w:r>
      <w:r w:rsidRPr="00E317B7">
        <w:rPr>
          <w:rFonts w:ascii="Times New Roman" w:hAnsi="Times New Roman" w:cs="Times New Roman"/>
          <w:sz w:val="27"/>
          <w:szCs w:val="27"/>
        </w:rPr>
        <w:t>грн, склопакети на суму</w:t>
      </w:r>
      <w:r w:rsidRPr="00E317B7">
        <w:rPr>
          <w:rFonts w:ascii="Times New Roman" w:hAnsi="Times New Roman" w:cs="Times New Roman"/>
          <w:sz w:val="27"/>
          <w:szCs w:val="27"/>
          <w:lang w:val="en-US"/>
        </w:rPr>
        <w:t> </w:t>
      </w:r>
      <w:r w:rsidRPr="00E317B7">
        <w:rPr>
          <w:rFonts w:ascii="Times New Roman" w:hAnsi="Times New Roman" w:cs="Times New Roman"/>
          <w:sz w:val="27"/>
          <w:szCs w:val="27"/>
        </w:rPr>
        <w:t>– 16</w:t>
      </w:r>
      <w:r w:rsidRPr="00E317B7">
        <w:rPr>
          <w:rFonts w:ascii="Times New Roman" w:hAnsi="Times New Roman" w:cs="Times New Roman"/>
          <w:sz w:val="27"/>
          <w:szCs w:val="27"/>
          <w:lang w:val="uk-UA"/>
        </w:rPr>
        <w:t> тис.</w:t>
      </w:r>
      <w:r w:rsidRPr="00E317B7">
        <w:rPr>
          <w:rFonts w:ascii="Times New Roman" w:hAnsi="Times New Roman" w:cs="Times New Roman"/>
          <w:sz w:val="27"/>
          <w:szCs w:val="27"/>
        </w:rPr>
        <w:t>грн, стільці в методичний кабінет на суму – 20</w:t>
      </w:r>
      <w:r w:rsidRPr="00E317B7">
        <w:rPr>
          <w:rFonts w:ascii="Times New Roman" w:hAnsi="Times New Roman" w:cs="Times New Roman"/>
          <w:sz w:val="27"/>
          <w:szCs w:val="27"/>
          <w:lang w:val="uk-UA"/>
        </w:rPr>
        <w:t> тис.</w:t>
      </w:r>
      <w:r w:rsidRPr="00E317B7">
        <w:rPr>
          <w:rFonts w:ascii="Times New Roman" w:hAnsi="Times New Roman" w:cs="Times New Roman"/>
          <w:sz w:val="27"/>
          <w:szCs w:val="27"/>
        </w:rPr>
        <w:t xml:space="preserve"> грн, цифрову панель (НУШ) в сумі</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 98</w:t>
      </w:r>
      <w:r w:rsidRPr="00E317B7">
        <w:rPr>
          <w:rFonts w:ascii="Times New Roman" w:hAnsi="Times New Roman" w:cs="Times New Roman"/>
          <w:sz w:val="27"/>
          <w:szCs w:val="27"/>
          <w:lang w:val="uk-UA"/>
        </w:rPr>
        <w:t> тис. </w:t>
      </w:r>
      <w:r w:rsidRPr="00E317B7">
        <w:rPr>
          <w:rFonts w:ascii="Times New Roman" w:hAnsi="Times New Roman" w:cs="Times New Roman"/>
          <w:sz w:val="27"/>
          <w:szCs w:val="27"/>
        </w:rPr>
        <w:t xml:space="preserve">грн. </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Учнівським та батьківським самоврядуванням, педогогічним колективом було зібрано на ЗСУ – 57</w:t>
      </w:r>
      <w:r w:rsidRPr="00E317B7">
        <w:rPr>
          <w:rFonts w:ascii="Times New Roman" w:hAnsi="Times New Roman" w:cs="Times New Roman"/>
          <w:sz w:val="27"/>
          <w:szCs w:val="27"/>
          <w:lang w:val="uk-UA"/>
        </w:rPr>
        <w:t> тис.</w:t>
      </w:r>
      <w:r w:rsidRPr="00E317B7">
        <w:rPr>
          <w:rFonts w:ascii="Times New Roman" w:hAnsi="Times New Roman" w:cs="Times New Roman"/>
          <w:sz w:val="27"/>
          <w:szCs w:val="27"/>
        </w:rPr>
        <w:t xml:space="preserve"> грн, та на ремонт класної кімнати</w:t>
      </w:r>
      <w:r w:rsidRPr="00E317B7">
        <w:rPr>
          <w:rFonts w:ascii="Times New Roman" w:hAnsi="Times New Roman" w:cs="Times New Roman"/>
          <w:sz w:val="27"/>
          <w:szCs w:val="27"/>
          <w:lang w:val="en-US"/>
        </w:rPr>
        <w:t> </w:t>
      </w:r>
      <w:r w:rsidRPr="00E317B7">
        <w:rPr>
          <w:rFonts w:ascii="Times New Roman" w:hAnsi="Times New Roman" w:cs="Times New Roman"/>
          <w:sz w:val="27"/>
          <w:szCs w:val="27"/>
        </w:rPr>
        <w:t>– 9</w:t>
      </w:r>
      <w:r w:rsidRPr="00E317B7">
        <w:rPr>
          <w:rFonts w:ascii="Times New Roman" w:hAnsi="Times New Roman" w:cs="Times New Roman"/>
          <w:sz w:val="27"/>
          <w:szCs w:val="27"/>
          <w:lang w:val="uk-UA"/>
        </w:rPr>
        <w:t>,</w:t>
      </w:r>
      <w:r w:rsidRPr="00E317B7">
        <w:rPr>
          <w:rFonts w:ascii="Times New Roman" w:hAnsi="Times New Roman" w:cs="Times New Roman"/>
          <w:sz w:val="27"/>
          <w:szCs w:val="27"/>
        </w:rPr>
        <w:t>4</w:t>
      </w:r>
      <w:r w:rsidRPr="00E317B7">
        <w:rPr>
          <w:rFonts w:ascii="Times New Roman" w:hAnsi="Times New Roman" w:cs="Times New Roman"/>
          <w:sz w:val="27"/>
          <w:szCs w:val="27"/>
          <w:lang w:val="uk-UA"/>
        </w:rPr>
        <w:t> тис.</w:t>
      </w:r>
      <w:r w:rsidRPr="00E317B7">
        <w:rPr>
          <w:rFonts w:ascii="Times New Roman" w:hAnsi="Times New Roman" w:cs="Times New Roman"/>
          <w:sz w:val="27"/>
          <w:szCs w:val="27"/>
        </w:rPr>
        <w:t xml:space="preserve"> грн.</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Батьківське самоврядування закупили та передали у Великомолодьківську гімназію виделки – 60 штук, ложки – 60 штук</w:t>
      </w:r>
      <w:r w:rsidRPr="00E317B7">
        <w:rPr>
          <w:rFonts w:ascii="Times New Roman" w:hAnsi="Times New Roman" w:cs="Times New Roman"/>
          <w:sz w:val="27"/>
          <w:szCs w:val="27"/>
          <w:lang w:val="uk-UA"/>
        </w:rPr>
        <w:t xml:space="preserve">, </w:t>
      </w:r>
      <w:r w:rsidRPr="00E317B7">
        <w:rPr>
          <w:rFonts w:ascii="Times New Roman" w:hAnsi="Times New Roman" w:cs="Times New Roman"/>
          <w:sz w:val="27"/>
          <w:szCs w:val="27"/>
        </w:rPr>
        <w:t>блендер</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 1 шт.</w:t>
      </w:r>
      <w:r w:rsidRPr="00E317B7">
        <w:rPr>
          <w:rFonts w:ascii="Times New Roman" w:hAnsi="Times New Roman" w:cs="Times New Roman"/>
          <w:sz w:val="27"/>
          <w:szCs w:val="27"/>
          <w:lang w:val="uk-UA"/>
        </w:rPr>
        <w:t>,</w:t>
      </w:r>
      <w:r w:rsidRPr="00E317B7">
        <w:rPr>
          <w:rFonts w:ascii="Times New Roman" w:hAnsi="Times New Roman" w:cs="Times New Roman"/>
          <w:sz w:val="27"/>
          <w:szCs w:val="27"/>
        </w:rPr>
        <w:t xml:space="preserve"> бочки пластикові (75</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л.) – 2 шт.; ремонт класних кімнат – 30</w:t>
      </w:r>
      <w:r w:rsidRPr="00E317B7">
        <w:rPr>
          <w:rFonts w:ascii="Times New Roman" w:hAnsi="Times New Roman" w:cs="Times New Roman"/>
          <w:sz w:val="27"/>
          <w:szCs w:val="27"/>
          <w:lang w:val="uk-UA"/>
        </w:rPr>
        <w:t> тис</w:t>
      </w:r>
      <w:r w:rsidRPr="00E317B7">
        <w:rPr>
          <w:rFonts w:ascii="Times New Roman" w:hAnsi="Times New Roman" w:cs="Times New Roman"/>
          <w:sz w:val="27"/>
          <w:szCs w:val="27"/>
        </w:rPr>
        <w:t xml:space="preserve"> грн.</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Колективом гімназії було виділено кошти на ремонт мотора для котельні</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 3</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400,00</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грн, ремонт котла</w:t>
      </w:r>
      <w:r w:rsidRPr="00E317B7">
        <w:rPr>
          <w:rFonts w:ascii="Times New Roman" w:hAnsi="Times New Roman" w:cs="Times New Roman"/>
          <w:sz w:val="27"/>
          <w:szCs w:val="27"/>
          <w:lang w:val="uk-UA"/>
        </w:rPr>
        <w:t xml:space="preserve"> – </w:t>
      </w:r>
      <w:r w:rsidRPr="00E317B7">
        <w:rPr>
          <w:rFonts w:ascii="Times New Roman" w:hAnsi="Times New Roman" w:cs="Times New Roman"/>
          <w:sz w:val="27"/>
          <w:szCs w:val="27"/>
        </w:rPr>
        <w:t>1</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500,00</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грн; придбання комплектуючого обладнання для глибинного насоса, масло (пилки та генератора)</w:t>
      </w:r>
      <w:r w:rsidRPr="00E317B7">
        <w:rPr>
          <w:rFonts w:ascii="Times New Roman" w:hAnsi="Times New Roman" w:cs="Times New Roman"/>
          <w:sz w:val="27"/>
          <w:szCs w:val="27"/>
          <w:lang w:val="uk-UA"/>
        </w:rPr>
        <w:t xml:space="preserve"> – </w:t>
      </w:r>
      <w:r w:rsidRPr="00E317B7">
        <w:rPr>
          <w:rFonts w:ascii="Times New Roman" w:hAnsi="Times New Roman" w:cs="Times New Roman"/>
          <w:sz w:val="27"/>
          <w:szCs w:val="27"/>
        </w:rPr>
        <w:t>400,00 грн.</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Меценатами П(ПО) СП «Світоч</w:t>
      </w:r>
      <w:r w:rsidRPr="00E317B7">
        <w:rPr>
          <w:rFonts w:ascii="Times New Roman" w:hAnsi="Times New Roman" w:cs="Times New Roman"/>
          <w:sz w:val="27"/>
          <w:szCs w:val="27"/>
          <w:lang w:val="uk-UA"/>
        </w:rPr>
        <w:t>»</w:t>
      </w:r>
      <w:r w:rsidRPr="00E317B7">
        <w:rPr>
          <w:rFonts w:ascii="Times New Roman" w:hAnsi="Times New Roman" w:cs="Times New Roman"/>
          <w:sz w:val="27"/>
          <w:szCs w:val="27"/>
        </w:rPr>
        <w:t xml:space="preserve"> Черевко В.В., ФГ «Золотий Нектар» Черевко В.В., ФГ «БАУР-ММ</w:t>
      </w:r>
      <w:r w:rsidRPr="00E317B7">
        <w:rPr>
          <w:rFonts w:ascii="Times New Roman" w:hAnsi="Times New Roman" w:cs="Times New Roman"/>
          <w:sz w:val="27"/>
          <w:szCs w:val="27"/>
          <w:lang w:val="uk-UA"/>
        </w:rPr>
        <w:t>»</w:t>
      </w:r>
      <w:r w:rsidRPr="00E317B7">
        <w:rPr>
          <w:rFonts w:ascii="Times New Roman" w:hAnsi="Times New Roman" w:cs="Times New Roman"/>
          <w:sz w:val="27"/>
          <w:szCs w:val="27"/>
        </w:rPr>
        <w:t xml:space="preserve"> Медведєв О.М.  благодійно закуплено кавролін на загальну суму – 30</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000</w:t>
      </w:r>
      <w:r w:rsidRPr="00E317B7">
        <w:rPr>
          <w:rFonts w:ascii="Times New Roman" w:hAnsi="Times New Roman" w:cs="Times New Roman"/>
          <w:sz w:val="27"/>
          <w:szCs w:val="27"/>
          <w:lang w:val="uk-UA"/>
        </w:rPr>
        <w:t>,</w:t>
      </w:r>
      <w:r w:rsidRPr="00E317B7">
        <w:rPr>
          <w:rFonts w:ascii="Times New Roman" w:hAnsi="Times New Roman" w:cs="Times New Roman"/>
          <w:sz w:val="27"/>
          <w:szCs w:val="27"/>
        </w:rPr>
        <w:t>00 грн, жалюзі 13</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000</w:t>
      </w:r>
      <w:r w:rsidRPr="00E317B7">
        <w:rPr>
          <w:rFonts w:ascii="Times New Roman" w:hAnsi="Times New Roman" w:cs="Times New Roman"/>
          <w:sz w:val="27"/>
          <w:szCs w:val="27"/>
          <w:lang w:val="uk-UA"/>
        </w:rPr>
        <w:t>,</w:t>
      </w:r>
      <w:r w:rsidRPr="00E317B7">
        <w:rPr>
          <w:rFonts w:ascii="Times New Roman" w:hAnsi="Times New Roman" w:cs="Times New Roman"/>
          <w:sz w:val="27"/>
          <w:szCs w:val="27"/>
        </w:rPr>
        <w:t>00 грн для спортивної ігрової кімнати, фарбу на ремонт спортивної зали, їдальні, коридорів на суму</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 24</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000,00</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грн та новорічні подарунки для всіх учнів закладу.</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Меценатом Черевко Володимиром Вікторовичем благодійно виділено</w:t>
      </w:r>
      <w:r w:rsidRPr="00E317B7">
        <w:rPr>
          <w:rFonts w:ascii="Times New Roman" w:hAnsi="Times New Roman" w:cs="Times New Roman"/>
          <w:sz w:val="27"/>
          <w:szCs w:val="27"/>
          <w:lang w:val="uk-UA"/>
        </w:rPr>
        <w:t xml:space="preserve"> </w:t>
      </w:r>
      <w:r w:rsidRPr="00E317B7">
        <w:rPr>
          <w:rFonts w:ascii="Times New Roman" w:hAnsi="Times New Roman" w:cs="Times New Roman"/>
          <w:sz w:val="27"/>
          <w:szCs w:val="27"/>
        </w:rPr>
        <w:t>кошти на обслуговування та ремонт мережі «Інтернет» на загальну суму</w:t>
      </w:r>
      <w:r w:rsidRPr="00E317B7">
        <w:rPr>
          <w:rFonts w:ascii="Times New Roman" w:hAnsi="Times New Roman" w:cs="Times New Roman"/>
          <w:sz w:val="27"/>
          <w:szCs w:val="27"/>
          <w:lang w:val="uk-UA"/>
        </w:rPr>
        <w:t xml:space="preserve"> – </w:t>
      </w:r>
      <w:r w:rsidRPr="00E317B7">
        <w:rPr>
          <w:rFonts w:ascii="Times New Roman" w:hAnsi="Times New Roman" w:cs="Times New Roman"/>
          <w:sz w:val="27"/>
          <w:szCs w:val="27"/>
        </w:rPr>
        <w:t>8</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000,00 грн.</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Меценатом Медведєвим Богданом Олеговичем благодійно встановлено генератора та комплектуючого до нього на суму</w:t>
      </w:r>
      <w:r w:rsidRPr="00E317B7">
        <w:rPr>
          <w:rFonts w:ascii="Times New Roman" w:hAnsi="Times New Roman" w:cs="Times New Roman"/>
          <w:sz w:val="27"/>
          <w:szCs w:val="27"/>
          <w:lang w:val="uk-UA"/>
        </w:rPr>
        <w:t xml:space="preserve"> – </w:t>
      </w:r>
      <w:r w:rsidRPr="00E317B7">
        <w:rPr>
          <w:rFonts w:ascii="Times New Roman" w:hAnsi="Times New Roman" w:cs="Times New Roman"/>
          <w:sz w:val="27"/>
          <w:szCs w:val="27"/>
        </w:rPr>
        <w:t>4</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600</w:t>
      </w:r>
      <w:r w:rsidRPr="00E317B7">
        <w:rPr>
          <w:rFonts w:ascii="Times New Roman" w:hAnsi="Times New Roman" w:cs="Times New Roman"/>
          <w:sz w:val="27"/>
          <w:szCs w:val="27"/>
          <w:lang w:val="uk-UA"/>
        </w:rPr>
        <w:t>,</w:t>
      </w:r>
      <w:r w:rsidRPr="00E317B7">
        <w:rPr>
          <w:rFonts w:ascii="Times New Roman" w:hAnsi="Times New Roman" w:cs="Times New Roman"/>
          <w:sz w:val="27"/>
          <w:szCs w:val="27"/>
        </w:rPr>
        <w:t>00 грн.</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Налагоджено вивіз сміття від населення жителів сіл Груд, В.Молодьків та закуплено сміттєві баки.</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Працює 1 соціальний робітник Територіального центру соціального обслуговування (надання соціальних послуг), яка обслуговує одиноких громадян.</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Працює відділення міського центру фізичного здоров’я населення «Спорт для всіх».</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Відбувалися фізкультурно-оздоровчі заходи, змагання та тренування молоді з різних видів спорту за участі ГО спортивного клубу «Молодість».</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Проводилася робота по допомозі внутрішньо переміщеним особам.</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Жителі громади, підприємці, фермери, церкви, торгові точки, волонтери і надалі активно підтримують ЗСУ і долучаються до волонтерського руху: ФГ «Золотий Нектар» Черевко В.В., ФГ «БАУР</w:t>
      </w:r>
      <w:r w:rsidRPr="00E317B7">
        <w:rPr>
          <w:rFonts w:ascii="Times New Roman" w:hAnsi="Times New Roman" w:cs="Times New Roman"/>
          <w:sz w:val="27"/>
          <w:szCs w:val="27"/>
          <w:lang w:val="uk-UA"/>
        </w:rPr>
        <w:t>-</w:t>
      </w:r>
      <w:r w:rsidRPr="00E317B7">
        <w:rPr>
          <w:rFonts w:ascii="Times New Roman" w:hAnsi="Times New Roman" w:cs="Times New Roman"/>
          <w:sz w:val="27"/>
          <w:szCs w:val="27"/>
        </w:rPr>
        <w:t>ММ</w:t>
      </w:r>
      <w:r w:rsidRPr="00E317B7">
        <w:rPr>
          <w:rFonts w:ascii="Times New Roman" w:hAnsi="Times New Roman" w:cs="Times New Roman"/>
          <w:sz w:val="27"/>
          <w:szCs w:val="27"/>
          <w:lang w:val="uk-UA"/>
        </w:rPr>
        <w:t xml:space="preserve">», </w:t>
      </w:r>
      <w:r w:rsidRPr="00E317B7">
        <w:rPr>
          <w:rFonts w:ascii="Times New Roman" w:hAnsi="Times New Roman" w:cs="Times New Roman"/>
          <w:sz w:val="27"/>
          <w:szCs w:val="27"/>
        </w:rPr>
        <w:t>Медведєв О.М., П (ПО) СП «Світоч» Черевко В.В., ПП Марчук С.М.,</w:t>
      </w:r>
      <w:r w:rsidRPr="00E317B7">
        <w:rPr>
          <w:rFonts w:ascii="Times New Roman" w:hAnsi="Times New Roman" w:cs="Times New Roman"/>
          <w:sz w:val="27"/>
          <w:szCs w:val="27"/>
          <w:lang w:val="uk-UA"/>
        </w:rPr>
        <w:t xml:space="preserve"> </w:t>
      </w:r>
      <w:r w:rsidRPr="00E317B7">
        <w:rPr>
          <w:rFonts w:ascii="Times New Roman" w:hAnsi="Times New Roman" w:cs="Times New Roman"/>
          <w:sz w:val="27"/>
          <w:szCs w:val="27"/>
        </w:rPr>
        <w:t xml:space="preserve">ПП Сапожник С.В. в придбанні та </w:t>
      </w:r>
      <w:r w:rsidRPr="00E317B7">
        <w:rPr>
          <w:rFonts w:ascii="Times New Roman" w:hAnsi="Times New Roman" w:cs="Times New Roman"/>
          <w:sz w:val="27"/>
          <w:szCs w:val="27"/>
        </w:rPr>
        <w:lastRenderedPageBreak/>
        <w:t xml:space="preserve">ремонті автомобілів, паливно-мастильних матеріалах, перераховують кошти на дрони, одяг, продукти харчування, медикаменти, потерпілому населенню від ракет, реабілітація військовозобов’язаних. </w:t>
      </w:r>
    </w:p>
    <w:p w:rsidR="00C16146" w:rsidRPr="00E317B7" w:rsidRDefault="00C16146" w:rsidP="00C16146">
      <w:pPr>
        <w:tabs>
          <w:tab w:val="left" w:pos="0"/>
          <w:tab w:val="left" w:pos="851"/>
          <w:tab w:val="left" w:pos="993"/>
        </w:tabs>
        <w:ind w:firstLine="567"/>
        <w:rPr>
          <w:rFonts w:ascii="Times New Roman" w:hAnsi="Times New Roman" w:cs="Times New Roman"/>
          <w:sz w:val="18"/>
          <w:szCs w:val="18"/>
        </w:rPr>
      </w:pPr>
    </w:p>
    <w:p w:rsidR="00C16146" w:rsidRPr="00E317B7" w:rsidRDefault="00C16146" w:rsidP="00C16146">
      <w:pPr>
        <w:tabs>
          <w:tab w:val="left" w:pos="0"/>
          <w:tab w:val="left" w:pos="851"/>
          <w:tab w:val="left" w:pos="993"/>
        </w:tabs>
        <w:ind w:firstLine="567"/>
        <w:rPr>
          <w:rFonts w:ascii="Times New Roman" w:hAnsi="Times New Roman" w:cs="Times New Roman"/>
          <w:b/>
          <w:sz w:val="27"/>
          <w:szCs w:val="27"/>
        </w:rPr>
      </w:pPr>
      <w:r w:rsidRPr="00E317B7">
        <w:rPr>
          <w:rFonts w:ascii="Times New Roman" w:hAnsi="Times New Roman" w:cs="Times New Roman"/>
          <w:b/>
          <w:sz w:val="27"/>
          <w:szCs w:val="27"/>
        </w:rPr>
        <w:t>7.2 Пилиповицький старостинський округ</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Загальна територія старостинського округу складає 4630,7</w:t>
      </w:r>
      <w:r w:rsidRPr="00E317B7">
        <w:rPr>
          <w:rFonts w:ascii="Times New Roman" w:hAnsi="Times New Roman" w:cs="Times New Roman"/>
          <w:sz w:val="27"/>
          <w:szCs w:val="27"/>
          <w:lang w:val="en-US"/>
        </w:rPr>
        <w:t> </w:t>
      </w:r>
      <w:r w:rsidRPr="00E317B7">
        <w:rPr>
          <w:rFonts w:ascii="Times New Roman" w:hAnsi="Times New Roman" w:cs="Times New Roman"/>
          <w:sz w:val="27"/>
          <w:szCs w:val="27"/>
        </w:rPr>
        <w:t>га. Достаростинського округу входять 4 населені пункти с.Пилиповичі, с.Анета, с.Городище, с.Степове. Загальна площа населених пунктів складає 643га. На території старостинського округу проживає 1500 осіб.</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Налагоджена співпраця з службою дітей, спільно проводились перевірки та рейди в сім’ї, які опинилися в складних життєвих обставинах. Проводилася робота з підтримки громадян пільгової категорії. Було проведено виїзний прийом громадян працівниками управління соціального захисту населення Звягельської міської ради.</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Проведено благоустрій-прибирання, обкошування 4-х кладовищ по всіх населених пунктах.</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Видано 427 довідок, проведено 105 нотаріальних дій, в т.ч. – 16 заповітів, проведено та надано 55 актів обстеження, видано 16 характеристик на громадян.</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За рахунок коштів бюджету міської територіальної громади у 2025 році проведено такі роботи:</w:t>
      </w:r>
    </w:p>
    <w:p w:rsidR="00C16146" w:rsidRPr="00E317B7" w:rsidRDefault="00C16146" w:rsidP="00C16146">
      <w:pPr>
        <w:pStyle w:val="ae"/>
        <w:numPr>
          <w:ilvl w:val="0"/>
          <w:numId w:val="30"/>
        </w:numPr>
        <w:tabs>
          <w:tab w:val="left" w:pos="851"/>
          <w:tab w:val="left" w:pos="993"/>
          <w:tab w:val="left" w:pos="1134"/>
        </w:tabs>
        <w:ind w:left="0" w:firstLine="567"/>
        <w:rPr>
          <w:rFonts w:ascii="Times New Roman" w:hAnsi="Times New Roman" w:cs="Times New Roman"/>
          <w:sz w:val="27"/>
          <w:szCs w:val="27"/>
        </w:rPr>
      </w:pPr>
      <w:r w:rsidRPr="00E317B7">
        <w:rPr>
          <w:rFonts w:ascii="Times New Roman" w:hAnsi="Times New Roman" w:cs="Times New Roman"/>
          <w:sz w:val="27"/>
          <w:szCs w:val="27"/>
          <w:lang w:val="uk-UA"/>
        </w:rPr>
        <w:t>в</w:t>
      </w:r>
      <w:r w:rsidRPr="00E317B7">
        <w:rPr>
          <w:rFonts w:ascii="Times New Roman" w:hAnsi="Times New Roman" w:cs="Times New Roman"/>
          <w:sz w:val="27"/>
          <w:szCs w:val="27"/>
        </w:rPr>
        <w:t>становлено нову трубу в котельні Пилиповицького ліцею</w:t>
      </w:r>
      <w:r w:rsidRPr="00E317B7">
        <w:rPr>
          <w:rFonts w:ascii="Times New Roman" w:hAnsi="Times New Roman" w:cs="Times New Roman"/>
          <w:sz w:val="27"/>
          <w:szCs w:val="27"/>
          <w:lang w:val="uk-UA"/>
        </w:rPr>
        <w:t>;</w:t>
      </w:r>
    </w:p>
    <w:p w:rsidR="00C16146" w:rsidRPr="00E317B7" w:rsidRDefault="00C16146" w:rsidP="00C16146">
      <w:pPr>
        <w:pStyle w:val="ae"/>
        <w:numPr>
          <w:ilvl w:val="0"/>
          <w:numId w:val="30"/>
        </w:numPr>
        <w:tabs>
          <w:tab w:val="left" w:pos="851"/>
          <w:tab w:val="left" w:pos="993"/>
          <w:tab w:val="left" w:pos="1134"/>
        </w:tabs>
        <w:ind w:left="0" w:firstLine="567"/>
        <w:rPr>
          <w:rFonts w:ascii="Times New Roman" w:hAnsi="Times New Roman" w:cs="Times New Roman"/>
          <w:sz w:val="27"/>
          <w:szCs w:val="27"/>
        </w:rPr>
      </w:pPr>
      <w:r w:rsidRPr="00E317B7">
        <w:rPr>
          <w:rFonts w:ascii="Times New Roman" w:hAnsi="Times New Roman" w:cs="Times New Roman"/>
          <w:sz w:val="27"/>
          <w:szCs w:val="27"/>
          <w:lang w:val="uk-UA"/>
        </w:rPr>
        <w:t>п</w:t>
      </w:r>
      <w:r w:rsidRPr="00E317B7">
        <w:rPr>
          <w:rFonts w:ascii="Times New Roman" w:hAnsi="Times New Roman" w:cs="Times New Roman"/>
          <w:sz w:val="27"/>
          <w:szCs w:val="27"/>
        </w:rPr>
        <w:t>роведено ремонт порогу Будинку культури (зі сторони котельні)</w:t>
      </w:r>
      <w:r w:rsidRPr="00E317B7">
        <w:rPr>
          <w:rFonts w:ascii="Times New Roman" w:hAnsi="Times New Roman" w:cs="Times New Roman"/>
          <w:sz w:val="27"/>
          <w:szCs w:val="27"/>
          <w:lang w:val="uk-UA"/>
        </w:rPr>
        <w:t>;</w:t>
      </w:r>
    </w:p>
    <w:p w:rsidR="00C16146" w:rsidRPr="00E317B7" w:rsidRDefault="00C16146" w:rsidP="00C16146">
      <w:pPr>
        <w:pStyle w:val="ae"/>
        <w:numPr>
          <w:ilvl w:val="0"/>
          <w:numId w:val="30"/>
        </w:numPr>
        <w:tabs>
          <w:tab w:val="left" w:pos="851"/>
          <w:tab w:val="left" w:pos="993"/>
          <w:tab w:val="left" w:pos="1134"/>
        </w:tabs>
        <w:ind w:left="0" w:firstLine="567"/>
        <w:rPr>
          <w:rFonts w:ascii="Times New Roman" w:hAnsi="Times New Roman" w:cs="Times New Roman"/>
          <w:sz w:val="27"/>
          <w:szCs w:val="27"/>
        </w:rPr>
      </w:pPr>
      <w:r w:rsidRPr="00E317B7">
        <w:rPr>
          <w:rFonts w:ascii="Times New Roman" w:hAnsi="Times New Roman" w:cs="Times New Roman"/>
          <w:sz w:val="27"/>
          <w:szCs w:val="27"/>
        </w:rPr>
        <w:t>проведено поточний ремонт бібліопростору «ЕТНО».</w:t>
      </w:r>
    </w:p>
    <w:p w:rsidR="00C16146" w:rsidRPr="00E317B7" w:rsidRDefault="00C16146" w:rsidP="00C16146">
      <w:pPr>
        <w:pStyle w:val="ae"/>
        <w:numPr>
          <w:ilvl w:val="0"/>
          <w:numId w:val="30"/>
        </w:numPr>
        <w:tabs>
          <w:tab w:val="left" w:pos="851"/>
          <w:tab w:val="left" w:pos="993"/>
          <w:tab w:val="left" w:pos="1134"/>
        </w:tabs>
        <w:ind w:left="0" w:firstLine="567"/>
        <w:rPr>
          <w:rFonts w:ascii="Times New Roman" w:hAnsi="Times New Roman" w:cs="Times New Roman"/>
          <w:sz w:val="27"/>
          <w:szCs w:val="27"/>
        </w:rPr>
      </w:pPr>
      <w:r w:rsidRPr="00E317B7">
        <w:rPr>
          <w:rFonts w:ascii="Times New Roman" w:hAnsi="Times New Roman" w:cs="Times New Roman"/>
          <w:sz w:val="27"/>
          <w:szCs w:val="27"/>
        </w:rPr>
        <w:t>проведено видалення аварійних дерев в с. Городище.</w:t>
      </w:r>
    </w:p>
    <w:p w:rsidR="00C16146" w:rsidRPr="00E317B7" w:rsidRDefault="00C16146" w:rsidP="00C16146">
      <w:pPr>
        <w:pStyle w:val="ae"/>
        <w:numPr>
          <w:ilvl w:val="0"/>
          <w:numId w:val="30"/>
        </w:numPr>
        <w:tabs>
          <w:tab w:val="left" w:pos="851"/>
          <w:tab w:val="left" w:pos="993"/>
          <w:tab w:val="left" w:pos="1134"/>
        </w:tabs>
        <w:ind w:left="0" w:firstLine="567"/>
        <w:rPr>
          <w:rFonts w:ascii="Times New Roman" w:hAnsi="Times New Roman" w:cs="Times New Roman"/>
          <w:sz w:val="27"/>
          <w:szCs w:val="27"/>
        </w:rPr>
      </w:pPr>
      <w:r w:rsidRPr="00E317B7">
        <w:rPr>
          <w:rFonts w:ascii="Times New Roman" w:hAnsi="Times New Roman" w:cs="Times New Roman"/>
          <w:sz w:val="27"/>
          <w:szCs w:val="27"/>
        </w:rPr>
        <w:t>завершено поточний ремонт кладовища №1 в с. Пилиповичі.</w:t>
      </w:r>
    </w:p>
    <w:p w:rsidR="00C16146" w:rsidRPr="00E317B7" w:rsidRDefault="00C16146" w:rsidP="00C16146">
      <w:pPr>
        <w:pStyle w:val="ae"/>
        <w:numPr>
          <w:ilvl w:val="0"/>
          <w:numId w:val="30"/>
        </w:numPr>
        <w:tabs>
          <w:tab w:val="left" w:pos="851"/>
          <w:tab w:val="left" w:pos="993"/>
          <w:tab w:val="left" w:pos="1134"/>
        </w:tabs>
        <w:ind w:left="0" w:firstLine="567"/>
        <w:rPr>
          <w:rFonts w:ascii="Times New Roman" w:hAnsi="Times New Roman" w:cs="Times New Roman"/>
          <w:sz w:val="27"/>
          <w:szCs w:val="27"/>
        </w:rPr>
      </w:pPr>
      <w:r w:rsidRPr="00E317B7">
        <w:rPr>
          <w:rFonts w:ascii="Times New Roman" w:hAnsi="Times New Roman" w:cs="Times New Roman"/>
          <w:sz w:val="27"/>
          <w:szCs w:val="27"/>
          <w:lang w:val="uk-UA"/>
        </w:rPr>
        <w:t>в</w:t>
      </w:r>
      <w:r w:rsidRPr="00E317B7">
        <w:rPr>
          <w:rFonts w:ascii="Times New Roman" w:hAnsi="Times New Roman" w:cs="Times New Roman"/>
          <w:sz w:val="27"/>
          <w:szCs w:val="27"/>
        </w:rPr>
        <w:t>становлено 2 куби для води на  кладовищах №1</w:t>
      </w:r>
      <w:r w:rsidRPr="00E317B7">
        <w:rPr>
          <w:rFonts w:ascii="Times New Roman" w:hAnsi="Times New Roman" w:cs="Times New Roman"/>
          <w:sz w:val="27"/>
          <w:szCs w:val="27"/>
          <w:lang w:val="uk-UA"/>
        </w:rPr>
        <w:t xml:space="preserve"> та</w:t>
      </w:r>
      <w:r w:rsidRPr="00E317B7">
        <w:rPr>
          <w:rFonts w:ascii="Times New Roman" w:hAnsi="Times New Roman" w:cs="Times New Roman"/>
          <w:sz w:val="27"/>
          <w:szCs w:val="27"/>
        </w:rPr>
        <w:t xml:space="preserve"> №2 в с.Пилиповичі.</w:t>
      </w:r>
    </w:p>
    <w:p w:rsidR="00C16146" w:rsidRPr="00E317B7" w:rsidRDefault="00C16146" w:rsidP="00C16146">
      <w:pPr>
        <w:pStyle w:val="ae"/>
        <w:numPr>
          <w:ilvl w:val="0"/>
          <w:numId w:val="31"/>
        </w:numPr>
        <w:tabs>
          <w:tab w:val="left" w:pos="851"/>
          <w:tab w:val="left" w:pos="993"/>
          <w:tab w:val="left" w:pos="1134"/>
        </w:tabs>
        <w:ind w:left="0" w:firstLine="567"/>
        <w:rPr>
          <w:rFonts w:ascii="Times New Roman" w:hAnsi="Times New Roman" w:cs="Times New Roman"/>
          <w:sz w:val="27"/>
          <w:szCs w:val="27"/>
        </w:rPr>
      </w:pPr>
      <w:r w:rsidRPr="00E317B7">
        <w:rPr>
          <w:rFonts w:ascii="Times New Roman" w:hAnsi="Times New Roman" w:cs="Times New Roman"/>
          <w:sz w:val="27"/>
          <w:szCs w:val="27"/>
        </w:rPr>
        <w:t>ліквідовано несанкціоновані сміттєзвалища:</w:t>
      </w:r>
      <w:r w:rsidRPr="00E317B7">
        <w:rPr>
          <w:rFonts w:ascii="Times New Roman" w:hAnsi="Times New Roman" w:cs="Times New Roman"/>
          <w:sz w:val="27"/>
          <w:szCs w:val="27"/>
          <w:lang w:val="uk-UA"/>
        </w:rPr>
        <w:t xml:space="preserve"> </w:t>
      </w:r>
      <w:r w:rsidRPr="00E317B7">
        <w:rPr>
          <w:rFonts w:ascii="Times New Roman" w:hAnsi="Times New Roman" w:cs="Times New Roman"/>
          <w:sz w:val="27"/>
          <w:szCs w:val="27"/>
        </w:rPr>
        <w:t>одне в с.Городище;</w:t>
      </w:r>
      <w:r w:rsidRPr="00E317B7">
        <w:rPr>
          <w:rFonts w:ascii="Times New Roman" w:hAnsi="Times New Roman" w:cs="Times New Roman"/>
          <w:sz w:val="27"/>
          <w:szCs w:val="27"/>
          <w:lang w:val="uk-UA"/>
        </w:rPr>
        <w:t xml:space="preserve"> </w:t>
      </w:r>
      <w:r w:rsidRPr="00E317B7">
        <w:rPr>
          <w:rFonts w:ascii="Times New Roman" w:hAnsi="Times New Roman" w:cs="Times New Roman"/>
          <w:sz w:val="27"/>
          <w:szCs w:val="27"/>
        </w:rPr>
        <w:t>два в с.</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Анета .</w:t>
      </w:r>
    </w:p>
    <w:p w:rsidR="00C16146" w:rsidRPr="00E317B7" w:rsidRDefault="00C16146" w:rsidP="00C16146">
      <w:pPr>
        <w:pStyle w:val="ae"/>
        <w:numPr>
          <w:ilvl w:val="0"/>
          <w:numId w:val="31"/>
        </w:numPr>
        <w:tabs>
          <w:tab w:val="left" w:pos="851"/>
          <w:tab w:val="left" w:pos="993"/>
          <w:tab w:val="left" w:pos="1134"/>
        </w:tabs>
        <w:ind w:left="0" w:firstLine="567"/>
        <w:rPr>
          <w:rFonts w:ascii="Times New Roman" w:hAnsi="Times New Roman" w:cs="Times New Roman"/>
          <w:sz w:val="27"/>
          <w:szCs w:val="27"/>
        </w:rPr>
      </w:pPr>
      <w:r w:rsidRPr="00E317B7">
        <w:rPr>
          <w:rFonts w:ascii="Times New Roman" w:hAnsi="Times New Roman" w:cs="Times New Roman"/>
          <w:sz w:val="27"/>
          <w:szCs w:val="27"/>
        </w:rPr>
        <w:t>проведено відведення води під час весняного підтоплення:</w:t>
      </w:r>
      <w:r w:rsidRPr="00E317B7">
        <w:rPr>
          <w:rFonts w:ascii="Times New Roman" w:hAnsi="Times New Roman" w:cs="Times New Roman"/>
          <w:sz w:val="27"/>
          <w:szCs w:val="27"/>
          <w:lang w:val="uk-UA"/>
        </w:rPr>
        <w:t xml:space="preserve"> </w:t>
      </w:r>
      <w:r w:rsidRPr="00E317B7">
        <w:rPr>
          <w:rFonts w:ascii="Times New Roman" w:hAnsi="Times New Roman" w:cs="Times New Roman"/>
          <w:sz w:val="27"/>
          <w:szCs w:val="27"/>
        </w:rPr>
        <w:t>по вул. Миру,1 в с.Пилиповичі;</w:t>
      </w:r>
      <w:r w:rsidRPr="00E317B7">
        <w:rPr>
          <w:rFonts w:ascii="Times New Roman" w:hAnsi="Times New Roman" w:cs="Times New Roman"/>
          <w:sz w:val="27"/>
          <w:szCs w:val="27"/>
          <w:lang w:val="uk-UA"/>
        </w:rPr>
        <w:t xml:space="preserve"> </w:t>
      </w:r>
      <w:r w:rsidRPr="00E317B7">
        <w:rPr>
          <w:rFonts w:ascii="Times New Roman" w:hAnsi="Times New Roman" w:cs="Times New Roman"/>
          <w:sz w:val="27"/>
          <w:szCs w:val="27"/>
        </w:rPr>
        <w:t>по вул. Довженка в с. Пилиповичі;</w:t>
      </w:r>
    </w:p>
    <w:p w:rsidR="00C16146" w:rsidRPr="00E317B7" w:rsidRDefault="00C16146" w:rsidP="00C16146">
      <w:pPr>
        <w:pStyle w:val="ae"/>
        <w:numPr>
          <w:ilvl w:val="0"/>
          <w:numId w:val="31"/>
        </w:numPr>
        <w:tabs>
          <w:tab w:val="left" w:pos="851"/>
          <w:tab w:val="left" w:pos="993"/>
          <w:tab w:val="left" w:pos="1134"/>
        </w:tabs>
        <w:ind w:left="0" w:firstLine="567"/>
        <w:rPr>
          <w:rFonts w:ascii="Times New Roman" w:hAnsi="Times New Roman" w:cs="Times New Roman"/>
          <w:sz w:val="27"/>
          <w:szCs w:val="27"/>
        </w:rPr>
      </w:pPr>
      <w:r w:rsidRPr="00E317B7">
        <w:rPr>
          <w:rFonts w:ascii="Times New Roman" w:hAnsi="Times New Roman" w:cs="Times New Roman"/>
          <w:sz w:val="27"/>
          <w:szCs w:val="27"/>
        </w:rPr>
        <w:t>проведено поточний ремонт-грейдерування з підсипкою всіх вулиць по всім населеним пунктам старостинського округу</w:t>
      </w:r>
      <w:r w:rsidRPr="00E317B7">
        <w:rPr>
          <w:rFonts w:ascii="Times New Roman" w:hAnsi="Times New Roman" w:cs="Times New Roman"/>
          <w:sz w:val="27"/>
          <w:szCs w:val="27"/>
          <w:lang w:val="uk-UA"/>
        </w:rPr>
        <w:t>;</w:t>
      </w:r>
    </w:p>
    <w:p w:rsidR="00C16146" w:rsidRPr="00E317B7" w:rsidRDefault="00C16146" w:rsidP="00C16146">
      <w:pPr>
        <w:pStyle w:val="ae"/>
        <w:numPr>
          <w:ilvl w:val="0"/>
          <w:numId w:val="31"/>
        </w:numPr>
        <w:tabs>
          <w:tab w:val="left" w:pos="851"/>
          <w:tab w:val="left" w:pos="993"/>
          <w:tab w:val="left" w:pos="1134"/>
        </w:tabs>
        <w:ind w:left="0" w:firstLine="567"/>
        <w:rPr>
          <w:rFonts w:ascii="Times New Roman" w:hAnsi="Times New Roman" w:cs="Times New Roman"/>
          <w:sz w:val="27"/>
          <w:szCs w:val="27"/>
        </w:rPr>
      </w:pPr>
      <w:r w:rsidRPr="00E317B7">
        <w:rPr>
          <w:rFonts w:ascii="Times New Roman" w:hAnsi="Times New Roman" w:cs="Times New Roman"/>
          <w:sz w:val="27"/>
          <w:szCs w:val="27"/>
        </w:rPr>
        <w:t>проведено поточний ремонт вул. Польова в с. Анета – 400 м.</w:t>
      </w:r>
    </w:p>
    <w:p w:rsidR="00C16146" w:rsidRPr="00E317B7" w:rsidRDefault="00C16146" w:rsidP="00C16146">
      <w:pPr>
        <w:pStyle w:val="ae"/>
        <w:numPr>
          <w:ilvl w:val="0"/>
          <w:numId w:val="31"/>
        </w:numPr>
        <w:tabs>
          <w:tab w:val="left" w:pos="851"/>
          <w:tab w:val="left" w:pos="993"/>
          <w:tab w:val="left" w:pos="1134"/>
        </w:tabs>
        <w:ind w:left="0" w:firstLine="567"/>
        <w:rPr>
          <w:rFonts w:ascii="Times New Roman" w:hAnsi="Times New Roman" w:cs="Times New Roman"/>
          <w:sz w:val="27"/>
          <w:szCs w:val="27"/>
        </w:rPr>
      </w:pPr>
      <w:r w:rsidRPr="00E317B7">
        <w:rPr>
          <w:rFonts w:ascii="Times New Roman" w:hAnsi="Times New Roman" w:cs="Times New Roman"/>
          <w:sz w:val="27"/>
          <w:szCs w:val="27"/>
        </w:rPr>
        <w:t>розпочато будівництво свердловини в с. Анета.</w:t>
      </w:r>
    </w:p>
    <w:p w:rsidR="00C16146" w:rsidRPr="00E317B7" w:rsidRDefault="00C16146" w:rsidP="00C16146">
      <w:pPr>
        <w:pStyle w:val="ae"/>
        <w:tabs>
          <w:tab w:val="left" w:pos="851"/>
          <w:tab w:val="left" w:pos="993"/>
          <w:tab w:val="left" w:pos="1134"/>
        </w:tabs>
        <w:ind w:firstLine="567"/>
        <w:rPr>
          <w:rFonts w:ascii="Times New Roman" w:hAnsi="Times New Roman" w:cs="Times New Roman"/>
          <w:sz w:val="27"/>
          <w:szCs w:val="27"/>
        </w:rPr>
      </w:pPr>
      <w:r w:rsidRPr="00E317B7">
        <w:rPr>
          <w:rFonts w:ascii="Times New Roman" w:hAnsi="Times New Roman" w:cs="Times New Roman"/>
          <w:sz w:val="27"/>
          <w:szCs w:val="27"/>
          <w:lang w:val="uk-UA"/>
        </w:rPr>
        <w:tab/>
        <w:t>В</w:t>
      </w:r>
      <w:r w:rsidRPr="00E317B7">
        <w:rPr>
          <w:rFonts w:ascii="Times New Roman" w:hAnsi="Times New Roman" w:cs="Times New Roman"/>
          <w:sz w:val="27"/>
          <w:szCs w:val="27"/>
        </w:rPr>
        <w:t>сі установи освіти, культури, охорони здоров’я працювали в штатному режимі. Забезпечені господарськими матеріалами, дровама.</w:t>
      </w:r>
    </w:p>
    <w:p w:rsidR="00C16146" w:rsidRPr="00E317B7" w:rsidRDefault="00C16146" w:rsidP="00C16146">
      <w:pPr>
        <w:pStyle w:val="ae"/>
        <w:tabs>
          <w:tab w:val="left" w:pos="851"/>
          <w:tab w:val="left" w:pos="993"/>
        </w:tabs>
        <w:ind w:firstLine="567"/>
        <w:rPr>
          <w:rFonts w:ascii="Times New Roman" w:hAnsi="Times New Roman" w:cs="Times New Roman"/>
          <w:b/>
          <w:sz w:val="18"/>
          <w:szCs w:val="18"/>
        </w:rPr>
      </w:pPr>
    </w:p>
    <w:p w:rsidR="00C16146" w:rsidRPr="00E317B7" w:rsidRDefault="00C16146" w:rsidP="00C16146">
      <w:pPr>
        <w:keepNext/>
        <w:keepLines/>
        <w:tabs>
          <w:tab w:val="left" w:pos="0"/>
          <w:tab w:val="left" w:pos="851"/>
          <w:tab w:val="left" w:pos="993"/>
        </w:tabs>
        <w:ind w:firstLine="567"/>
        <w:outlineLvl w:val="1"/>
        <w:rPr>
          <w:rFonts w:ascii="Times New Roman" w:eastAsiaTheme="majorEastAsia" w:hAnsi="Times New Roman" w:cs="Times New Roman"/>
          <w:b/>
          <w:sz w:val="27"/>
          <w:szCs w:val="27"/>
          <w:lang w:val="uk-UA"/>
        </w:rPr>
      </w:pPr>
      <w:r w:rsidRPr="00E317B7">
        <w:rPr>
          <w:rFonts w:ascii="Times New Roman" w:hAnsi="Times New Roman" w:cs="Times New Roman"/>
          <w:b/>
          <w:sz w:val="27"/>
          <w:szCs w:val="27"/>
        </w:rPr>
        <w:t>7.3 Наталівський старостинський округ</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Загальна територія Наталівського старостинського округу складає 3954,0</w:t>
      </w:r>
      <w:r w:rsidRPr="00E317B7">
        <w:rPr>
          <w:rFonts w:ascii="Times New Roman" w:hAnsi="Times New Roman" w:cs="Times New Roman"/>
          <w:sz w:val="27"/>
          <w:szCs w:val="27"/>
          <w:lang w:val="en-US"/>
        </w:rPr>
        <w:t> </w:t>
      </w:r>
      <w:r w:rsidRPr="00E317B7">
        <w:rPr>
          <w:rFonts w:ascii="Times New Roman" w:hAnsi="Times New Roman" w:cs="Times New Roman"/>
          <w:sz w:val="27"/>
          <w:szCs w:val="27"/>
        </w:rPr>
        <w:t>га. До старостинського округу входить два населених пункти: села Наталівка та Олександрівка, загальна площа яких складає 667,0</w:t>
      </w:r>
      <w:r w:rsidRPr="00E317B7">
        <w:rPr>
          <w:rFonts w:ascii="Times New Roman" w:hAnsi="Times New Roman" w:cs="Times New Roman"/>
          <w:sz w:val="27"/>
          <w:szCs w:val="27"/>
          <w:lang w:val="en-US"/>
        </w:rPr>
        <w:t> </w:t>
      </w:r>
      <w:r w:rsidRPr="00E317B7">
        <w:rPr>
          <w:rFonts w:ascii="Times New Roman" w:hAnsi="Times New Roman" w:cs="Times New Roman"/>
          <w:sz w:val="27"/>
          <w:szCs w:val="27"/>
          <w:lang w:val="uk-UA"/>
        </w:rPr>
        <w:t>г</w:t>
      </w:r>
      <w:r w:rsidRPr="00E317B7">
        <w:rPr>
          <w:rFonts w:ascii="Times New Roman" w:hAnsi="Times New Roman" w:cs="Times New Roman"/>
          <w:sz w:val="27"/>
          <w:szCs w:val="27"/>
        </w:rPr>
        <w:t>а. На території старостинського округу проживало 1624 осіб, рахувалося 872 об’єкта погосподарського обліку.</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Працює соціальний працівник, який обслуговує 12 одиноких громадян.</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 xml:space="preserve">Між селами та адміністративним центром налагоджено транспортне сполучення. На прохання мешканців сіл округу для вчасного доїзду дітей до </w:t>
      </w:r>
      <w:r w:rsidRPr="00E317B7">
        <w:rPr>
          <w:rFonts w:ascii="Times New Roman" w:hAnsi="Times New Roman" w:cs="Times New Roman"/>
          <w:sz w:val="27"/>
          <w:szCs w:val="27"/>
        </w:rPr>
        <w:lastRenderedPageBreak/>
        <w:t>місць навчання запроваджено рейс шкільного автобуса, запроваджено додатковий рейс автобуса Олександрівка–Звягель. Продовжено рух міського автобуса №1 «Лубчиця–Залізничний вокзал» по вулицях Привокзальна</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 Промислова села Наталівка.</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 xml:space="preserve">Для зупинки шкільного автобуса облаштована зупинка по вулиці Садова в селі Наталівка. </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 xml:space="preserve">Здійснено моніторинг за дотриманням на території сіл Наталівського старостинського округу громадського порядку, за дотриманням правил з питань благоустрою території населених пунктів округу. В зимовий період організовували роботу щодо очистки вулиць від снігу населених пунктів та сполучення між селами. Прогрейдеровано дороги в селах Наталівка та Олександрівка. Проведений ямковий ремонт доріг з м’яким покриттям в селі Наталівка. </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Працівниками старостинського округу прибрано 2 кладовища. Закуплено та встановлено 2 єврокуби для технічної води на кладовищах старостинського округу.</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Проведено поточний ремонт (підсипання, грейдерування) дороги Олександрівка-Звягель.</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Завершено роботи з добудови спортивного залу в Наталівській гімназії.</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Проводилося оповіщення призовників та військовозобов’язаних про необхідність явки до територіального центру комплектування та соціальної підтримки.</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Видано 357 довідок. Проводився контроль за проживанням дітей в неблагополучних сім’ях.</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В старостинському окрузі на постійній основі силами жителів громади здійснюється плетіння маскувальних сіток, виготовлення окопних свічок. Жителі громади постійно долучаються до зборів коштів, продуктів харчування, медикаментів, предметів побуту та технічних засобів для потреб захисників, адже більше 200 жителів старостинського округу знаходяться в лавах ЗСУ на захисті нашої країни.</w:t>
      </w:r>
    </w:p>
    <w:p w:rsidR="00C16146" w:rsidRPr="00E317B7" w:rsidRDefault="00C16146" w:rsidP="00C16146">
      <w:pPr>
        <w:tabs>
          <w:tab w:val="left" w:pos="0"/>
          <w:tab w:val="left" w:pos="851"/>
          <w:tab w:val="left" w:pos="993"/>
        </w:tabs>
        <w:ind w:firstLine="567"/>
        <w:rPr>
          <w:rFonts w:ascii="Times New Roman" w:hAnsi="Times New Roman" w:cs="Times New Roman"/>
          <w:sz w:val="18"/>
          <w:szCs w:val="18"/>
        </w:rPr>
      </w:pPr>
    </w:p>
    <w:p w:rsidR="00C16146" w:rsidRPr="00E317B7" w:rsidRDefault="00C16146" w:rsidP="00C16146">
      <w:pPr>
        <w:tabs>
          <w:tab w:val="left" w:pos="0"/>
          <w:tab w:val="left" w:pos="851"/>
          <w:tab w:val="left" w:pos="993"/>
        </w:tabs>
        <w:ind w:firstLine="567"/>
        <w:rPr>
          <w:rFonts w:ascii="Times New Roman" w:hAnsi="Times New Roman" w:cs="Times New Roman"/>
          <w:b/>
          <w:sz w:val="27"/>
          <w:szCs w:val="27"/>
        </w:rPr>
      </w:pPr>
      <w:r w:rsidRPr="00E317B7">
        <w:rPr>
          <w:rFonts w:ascii="Times New Roman" w:hAnsi="Times New Roman" w:cs="Times New Roman"/>
          <w:b/>
          <w:sz w:val="27"/>
          <w:szCs w:val="27"/>
        </w:rPr>
        <w:t>7.4 Дідовицький старостинський округ</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Загальна територія Дідовицького старостинського округу складає 3419,6</w:t>
      </w:r>
      <w:r w:rsidRPr="00E317B7">
        <w:rPr>
          <w:rFonts w:ascii="Times New Roman" w:hAnsi="Times New Roman" w:cs="Times New Roman"/>
          <w:sz w:val="27"/>
          <w:szCs w:val="27"/>
          <w:lang w:val="en-US"/>
        </w:rPr>
        <w:t> </w:t>
      </w:r>
      <w:r w:rsidRPr="00E317B7">
        <w:rPr>
          <w:rFonts w:ascii="Times New Roman" w:hAnsi="Times New Roman" w:cs="Times New Roman"/>
          <w:sz w:val="27"/>
          <w:szCs w:val="27"/>
        </w:rPr>
        <w:t>га. До старостинського округу входить два населених пункти: села Дідовичі та Борисівка, загальна площа яких складає 332,2 га.</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На території округу проживає 716 осіб, рахується 403 об’єкта погосподарського обліку.</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Протягом 2025 року померло – 6 осіб, народилося – 8 осіб.</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Працює два соціальних працівники, які обслуговують 11 одиноких громадян.</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Між селами та адміністративним центром налагоджено транспортне сполучення.</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Видано 101 різних довідок, проведено 44 нотаріальні дії, в тому числі 33 довіреності.</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Проводилося оповіщення призовників та військовозобов’язаних про необхідність явки до територіального центру комплектування та соціальної підтримки.</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lastRenderedPageBreak/>
        <w:t>Проводився контроль за проживанням дітей в неблагополучних сім’ях.</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Виконано роботи та проведено наступні заходи:</w:t>
      </w:r>
    </w:p>
    <w:p w:rsidR="00C16146" w:rsidRPr="00E317B7" w:rsidRDefault="00C16146" w:rsidP="00C16146">
      <w:pPr>
        <w:pStyle w:val="a3"/>
        <w:numPr>
          <w:ilvl w:val="0"/>
          <w:numId w:val="31"/>
        </w:numPr>
        <w:tabs>
          <w:tab w:val="left" w:pos="0"/>
          <w:tab w:val="left" w:pos="851"/>
          <w:tab w:val="left" w:pos="993"/>
        </w:tabs>
        <w:ind w:left="0" w:firstLine="567"/>
        <w:rPr>
          <w:rFonts w:ascii="Times New Roman" w:hAnsi="Times New Roman" w:cs="Times New Roman"/>
          <w:sz w:val="27"/>
          <w:szCs w:val="27"/>
        </w:rPr>
      </w:pPr>
      <w:r w:rsidRPr="00E317B7">
        <w:rPr>
          <w:rFonts w:ascii="Times New Roman" w:hAnsi="Times New Roman" w:cs="Times New Roman"/>
          <w:sz w:val="27"/>
          <w:szCs w:val="27"/>
        </w:rPr>
        <w:t>проводився благоустрій кладовищ в селах Дідовичі та Борисівка. В цьому році було придбано матеріали бетонної огорожі на суму 37,5 тис.грн та проведено огородження кладовища в с.Борисівка довжиною 80 м.;</w:t>
      </w:r>
    </w:p>
    <w:p w:rsidR="00C16146" w:rsidRPr="00E317B7" w:rsidRDefault="00C16146" w:rsidP="00C16146">
      <w:pPr>
        <w:pStyle w:val="a3"/>
        <w:numPr>
          <w:ilvl w:val="0"/>
          <w:numId w:val="31"/>
        </w:numPr>
        <w:tabs>
          <w:tab w:val="left" w:pos="0"/>
          <w:tab w:val="left" w:pos="851"/>
          <w:tab w:val="left" w:pos="993"/>
        </w:tabs>
        <w:ind w:left="0" w:firstLine="567"/>
        <w:rPr>
          <w:rFonts w:ascii="Times New Roman" w:hAnsi="Times New Roman" w:cs="Times New Roman"/>
          <w:sz w:val="27"/>
          <w:szCs w:val="27"/>
        </w:rPr>
      </w:pPr>
      <w:r w:rsidRPr="00E317B7">
        <w:rPr>
          <w:rFonts w:ascii="Times New Roman" w:hAnsi="Times New Roman" w:cs="Times New Roman"/>
          <w:sz w:val="27"/>
          <w:szCs w:val="27"/>
        </w:rPr>
        <w:t>проведено облаштування бруківкою вхідної частини кладовища в с.Дідовичі (20,0 тис.грн);</w:t>
      </w:r>
    </w:p>
    <w:p w:rsidR="00C16146" w:rsidRPr="00E317B7" w:rsidRDefault="00C16146" w:rsidP="00C16146">
      <w:pPr>
        <w:pStyle w:val="a3"/>
        <w:numPr>
          <w:ilvl w:val="0"/>
          <w:numId w:val="31"/>
        </w:numPr>
        <w:tabs>
          <w:tab w:val="left" w:pos="0"/>
          <w:tab w:val="left" w:pos="851"/>
          <w:tab w:val="left" w:pos="993"/>
        </w:tabs>
        <w:ind w:left="0" w:firstLine="567"/>
        <w:rPr>
          <w:rFonts w:ascii="Times New Roman" w:hAnsi="Times New Roman" w:cs="Times New Roman"/>
          <w:sz w:val="27"/>
          <w:szCs w:val="27"/>
        </w:rPr>
      </w:pPr>
      <w:r w:rsidRPr="00E317B7">
        <w:rPr>
          <w:rFonts w:ascii="Times New Roman" w:hAnsi="Times New Roman" w:cs="Times New Roman"/>
          <w:sz w:val="27"/>
          <w:szCs w:val="27"/>
        </w:rPr>
        <w:t xml:space="preserve">придбано єврокуби на кладовища (20,0 тис.грн); </w:t>
      </w:r>
    </w:p>
    <w:p w:rsidR="00C16146" w:rsidRPr="00E317B7" w:rsidRDefault="00C16146" w:rsidP="00C16146">
      <w:pPr>
        <w:pStyle w:val="a3"/>
        <w:numPr>
          <w:ilvl w:val="0"/>
          <w:numId w:val="31"/>
        </w:numPr>
        <w:tabs>
          <w:tab w:val="left" w:pos="0"/>
          <w:tab w:val="left" w:pos="851"/>
          <w:tab w:val="left" w:pos="993"/>
        </w:tabs>
        <w:ind w:left="0" w:firstLine="567"/>
        <w:rPr>
          <w:rFonts w:ascii="Times New Roman" w:hAnsi="Times New Roman" w:cs="Times New Roman"/>
          <w:sz w:val="27"/>
          <w:szCs w:val="27"/>
        </w:rPr>
      </w:pPr>
      <w:r w:rsidRPr="00E317B7">
        <w:rPr>
          <w:rFonts w:ascii="Times New Roman" w:hAnsi="Times New Roman" w:cs="Times New Roman"/>
          <w:sz w:val="27"/>
          <w:szCs w:val="27"/>
        </w:rPr>
        <w:t>виготовлено та встановлено пам’ятник Голодомору 1932-1933 р.р. на кладовищі в с.Борисівка (55,0 тис.грн.);</w:t>
      </w:r>
    </w:p>
    <w:p w:rsidR="00C16146" w:rsidRPr="00E317B7" w:rsidRDefault="00C16146" w:rsidP="00C16146">
      <w:pPr>
        <w:pStyle w:val="a3"/>
        <w:numPr>
          <w:ilvl w:val="0"/>
          <w:numId w:val="31"/>
        </w:numPr>
        <w:tabs>
          <w:tab w:val="left" w:pos="0"/>
          <w:tab w:val="left" w:pos="851"/>
          <w:tab w:val="left" w:pos="993"/>
        </w:tabs>
        <w:ind w:left="0" w:firstLine="567"/>
        <w:rPr>
          <w:rFonts w:ascii="Times New Roman" w:hAnsi="Times New Roman" w:cs="Times New Roman"/>
          <w:sz w:val="27"/>
          <w:szCs w:val="27"/>
        </w:rPr>
      </w:pPr>
      <w:r w:rsidRPr="00E317B7">
        <w:rPr>
          <w:rFonts w:ascii="Times New Roman" w:hAnsi="Times New Roman" w:cs="Times New Roman"/>
          <w:sz w:val="27"/>
          <w:szCs w:val="27"/>
        </w:rPr>
        <w:t>придбано земельну ділянку площею 0,40га для розширення кладовища в с.Дідовичі (120,0 тис.грн);</w:t>
      </w:r>
    </w:p>
    <w:p w:rsidR="00C16146" w:rsidRPr="00E317B7" w:rsidRDefault="00C16146" w:rsidP="00C16146">
      <w:pPr>
        <w:pStyle w:val="a3"/>
        <w:numPr>
          <w:ilvl w:val="0"/>
          <w:numId w:val="31"/>
        </w:numPr>
        <w:tabs>
          <w:tab w:val="left" w:pos="0"/>
          <w:tab w:val="left" w:pos="851"/>
          <w:tab w:val="left" w:pos="993"/>
        </w:tabs>
        <w:ind w:left="0" w:firstLine="567"/>
        <w:rPr>
          <w:rFonts w:ascii="Times New Roman" w:hAnsi="Times New Roman" w:cs="Times New Roman"/>
          <w:sz w:val="27"/>
          <w:szCs w:val="27"/>
        </w:rPr>
      </w:pPr>
      <w:r w:rsidRPr="00E317B7">
        <w:rPr>
          <w:rFonts w:ascii="Times New Roman" w:hAnsi="Times New Roman" w:cs="Times New Roman"/>
          <w:sz w:val="27"/>
          <w:szCs w:val="27"/>
        </w:rPr>
        <w:t>проводився благоустрій територій сіл Дідовичі та Борисівка (обкошування, збирання сміття);</w:t>
      </w:r>
    </w:p>
    <w:p w:rsidR="00C16146" w:rsidRPr="00E317B7" w:rsidRDefault="00C16146" w:rsidP="00C16146">
      <w:pPr>
        <w:pStyle w:val="a3"/>
        <w:numPr>
          <w:ilvl w:val="0"/>
          <w:numId w:val="31"/>
        </w:numPr>
        <w:tabs>
          <w:tab w:val="left" w:pos="0"/>
          <w:tab w:val="left" w:pos="851"/>
          <w:tab w:val="left" w:pos="993"/>
        </w:tabs>
        <w:ind w:left="0" w:firstLine="567"/>
        <w:rPr>
          <w:rFonts w:ascii="Times New Roman" w:hAnsi="Times New Roman" w:cs="Times New Roman"/>
          <w:sz w:val="27"/>
          <w:szCs w:val="27"/>
        </w:rPr>
      </w:pPr>
      <w:r w:rsidRPr="00E317B7">
        <w:rPr>
          <w:rFonts w:ascii="Times New Roman" w:hAnsi="Times New Roman" w:cs="Times New Roman"/>
          <w:sz w:val="27"/>
          <w:szCs w:val="27"/>
        </w:rPr>
        <w:t>проводилось грейдування та підсипання вулиць в с.Дідовичі та в с.Борисівка;</w:t>
      </w:r>
    </w:p>
    <w:p w:rsidR="00C16146" w:rsidRPr="00E317B7" w:rsidRDefault="00C16146" w:rsidP="00C16146">
      <w:pPr>
        <w:pStyle w:val="a3"/>
        <w:numPr>
          <w:ilvl w:val="0"/>
          <w:numId w:val="31"/>
        </w:numPr>
        <w:tabs>
          <w:tab w:val="left" w:pos="0"/>
          <w:tab w:val="left" w:pos="851"/>
          <w:tab w:val="left" w:pos="993"/>
        </w:tabs>
        <w:ind w:left="0" w:firstLine="567"/>
        <w:rPr>
          <w:rFonts w:ascii="Times New Roman" w:hAnsi="Times New Roman" w:cs="Times New Roman"/>
          <w:sz w:val="27"/>
          <w:szCs w:val="27"/>
        </w:rPr>
      </w:pPr>
      <w:r w:rsidRPr="00E317B7">
        <w:rPr>
          <w:rFonts w:ascii="Times New Roman" w:hAnsi="Times New Roman" w:cs="Times New Roman"/>
          <w:sz w:val="27"/>
          <w:szCs w:val="27"/>
        </w:rPr>
        <w:t>проведено ямковий ремонт вулиць з асфальтовим покриттям;</w:t>
      </w:r>
    </w:p>
    <w:p w:rsidR="00C16146" w:rsidRPr="00E317B7" w:rsidRDefault="00C16146" w:rsidP="00C16146">
      <w:pPr>
        <w:pStyle w:val="a3"/>
        <w:numPr>
          <w:ilvl w:val="0"/>
          <w:numId w:val="31"/>
        </w:numPr>
        <w:tabs>
          <w:tab w:val="left" w:pos="0"/>
          <w:tab w:val="left" w:pos="851"/>
          <w:tab w:val="left" w:pos="993"/>
        </w:tabs>
        <w:ind w:left="0" w:firstLine="567"/>
        <w:rPr>
          <w:rFonts w:ascii="Times New Roman" w:hAnsi="Times New Roman" w:cs="Times New Roman"/>
          <w:sz w:val="27"/>
          <w:szCs w:val="27"/>
        </w:rPr>
      </w:pPr>
      <w:r w:rsidRPr="00E317B7">
        <w:rPr>
          <w:rFonts w:ascii="Times New Roman" w:hAnsi="Times New Roman" w:cs="Times New Roman"/>
          <w:sz w:val="27"/>
          <w:szCs w:val="27"/>
        </w:rPr>
        <w:t>в зимовий час вчасно проводилось очищення вулиць від снігу;</w:t>
      </w:r>
    </w:p>
    <w:p w:rsidR="00C16146" w:rsidRPr="00E317B7" w:rsidRDefault="00C16146" w:rsidP="00C16146">
      <w:pPr>
        <w:pStyle w:val="a3"/>
        <w:numPr>
          <w:ilvl w:val="0"/>
          <w:numId w:val="31"/>
        </w:numPr>
        <w:tabs>
          <w:tab w:val="left" w:pos="0"/>
          <w:tab w:val="left" w:pos="851"/>
          <w:tab w:val="left" w:pos="993"/>
        </w:tabs>
        <w:ind w:left="0" w:firstLine="567"/>
        <w:rPr>
          <w:rFonts w:ascii="Times New Roman" w:hAnsi="Times New Roman" w:cs="Times New Roman"/>
          <w:sz w:val="27"/>
          <w:szCs w:val="27"/>
        </w:rPr>
      </w:pPr>
      <w:r w:rsidRPr="00E317B7">
        <w:rPr>
          <w:rFonts w:ascii="Times New Roman" w:hAnsi="Times New Roman" w:cs="Times New Roman"/>
          <w:sz w:val="27"/>
          <w:szCs w:val="27"/>
        </w:rPr>
        <w:t>постійно проводилось вивіз побутового сміття від населення, згідно укладених договорів;</w:t>
      </w:r>
    </w:p>
    <w:p w:rsidR="00C16146" w:rsidRPr="00E317B7" w:rsidRDefault="00C16146" w:rsidP="00C16146">
      <w:pPr>
        <w:pStyle w:val="a3"/>
        <w:numPr>
          <w:ilvl w:val="0"/>
          <w:numId w:val="31"/>
        </w:numPr>
        <w:tabs>
          <w:tab w:val="left" w:pos="0"/>
          <w:tab w:val="left" w:pos="851"/>
          <w:tab w:val="left" w:pos="993"/>
        </w:tabs>
        <w:ind w:left="0" w:firstLine="567"/>
        <w:rPr>
          <w:rFonts w:ascii="Times New Roman" w:hAnsi="Times New Roman" w:cs="Times New Roman"/>
          <w:sz w:val="27"/>
          <w:szCs w:val="27"/>
        </w:rPr>
      </w:pPr>
      <w:r w:rsidRPr="00E317B7">
        <w:rPr>
          <w:rFonts w:ascii="Times New Roman" w:hAnsi="Times New Roman" w:cs="Times New Roman"/>
          <w:sz w:val="27"/>
          <w:szCs w:val="27"/>
        </w:rPr>
        <w:t>надається допомога пільговим категоріям населення;</w:t>
      </w:r>
    </w:p>
    <w:p w:rsidR="00C16146" w:rsidRPr="00E317B7" w:rsidRDefault="00C16146" w:rsidP="00C16146">
      <w:pPr>
        <w:pStyle w:val="a3"/>
        <w:numPr>
          <w:ilvl w:val="0"/>
          <w:numId w:val="31"/>
        </w:numPr>
        <w:tabs>
          <w:tab w:val="left" w:pos="0"/>
          <w:tab w:val="left" w:pos="851"/>
          <w:tab w:val="left" w:pos="993"/>
        </w:tabs>
        <w:ind w:left="0" w:firstLine="567"/>
        <w:rPr>
          <w:rFonts w:ascii="Times New Roman" w:hAnsi="Times New Roman" w:cs="Times New Roman"/>
          <w:sz w:val="27"/>
          <w:szCs w:val="27"/>
        </w:rPr>
      </w:pPr>
      <w:r w:rsidRPr="00E317B7">
        <w:rPr>
          <w:rFonts w:ascii="Times New Roman" w:hAnsi="Times New Roman" w:cs="Times New Roman"/>
          <w:sz w:val="27"/>
          <w:szCs w:val="27"/>
        </w:rPr>
        <w:t>відновлено функціонування ДНЗ  «Краплинка» в с.Дідовичі;</w:t>
      </w:r>
    </w:p>
    <w:p w:rsidR="00C16146" w:rsidRPr="00E317B7" w:rsidRDefault="00C16146" w:rsidP="00C16146">
      <w:pPr>
        <w:pStyle w:val="a3"/>
        <w:numPr>
          <w:ilvl w:val="0"/>
          <w:numId w:val="31"/>
        </w:numPr>
        <w:tabs>
          <w:tab w:val="left" w:pos="0"/>
          <w:tab w:val="left" w:pos="851"/>
          <w:tab w:val="left" w:pos="993"/>
        </w:tabs>
        <w:ind w:left="0" w:firstLine="567"/>
        <w:rPr>
          <w:rFonts w:ascii="Times New Roman" w:hAnsi="Times New Roman" w:cs="Times New Roman"/>
          <w:sz w:val="27"/>
          <w:szCs w:val="27"/>
        </w:rPr>
      </w:pPr>
      <w:r w:rsidRPr="00E317B7">
        <w:rPr>
          <w:rFonts w:ascii="Times New Roman" w:hAnsi="Times New Roman" w:cs="Times New Roman"/>
          <w:sz w:val="27"/>
          <w:szCs w:val="27"/>
        </w:rPr>
        <w:t>проводився виїзний прийом громадян спеціалістами УСЗН.</w:t>
      </w:r>
    </w:p>
    <w:p w:rsidR="00C16146" w:rsidRPr="00E317B7" w:rsidRDefault="00C16146" w:rsidP="00C16146">
      <w:pPr>
        <w:pStyle w:val="a3"/>
        <w:tabs>
          <w:tab w:val="left" w:pos="0"/>
          <w:tab w:val="left" w:pos="851"/>
          <w:tab w:val="left" w:pos="993"/>
        </w:tabs>
        <w:ind w:left="567" w:firstLine="0"/>
        <w:rPr>
          <w:rFonts w:ascii="Times New Roman" w:hAnsi="Times New Roman" w:cs="Times New Roman"/>
          <w:sz w:val="18"/>
          <w:szCs w:val="18"/>
        </w:rPr>
      </w:pPr>
    </w:p>
    <w:p w:rsidR="00C16146" w:rsidRPr="00E317B7" w:rsidRDefault="00C16146" w:rsidP="00C16146">
      <w:pPr>
        <w:tabs>
          <w:tab w:val="left" w:pos="0"/>
          <w:tab w:val="left" w:pos="851"/>
          <w:tab w:val="left" w:pos="993"/>
        </w:tabs>
        <w:ind w:firstLine="567"/>
        <w:rPr>
          <w:rFonts w:ascii="Times New Roman" w:hAnsi="Times New Roman" w:cs="Times New Roman"/>
          <w:b/>
          <w:sz w:val="27"/>
          <w:szCs w:val="27"/>
          <w:lang w:val="uk-UA"/>
        </w:rPr>
      </w:pPr>
      <w:r w:rsidRPr="00E317B7">
        <w:rPr>
          <w:rFonts w:ascii="Times New Roman" w:hAnsi="Times New Roman" w:cs="Times New Roman"/>
          <w:b/>
          <w:sz w:val="27"/>
          <w:szCs w:val="27"/>
          <w:lang w:val="uk-UA"/>
        </w:rPr>
        <w:t>7.5 Майстрівський старостинський округ</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Майстрівський старостинський округ складається з сіл Майстрів, Майстрова Воля та Маковиці, в яких проживали близько 1187 чоловік різної вікової категорії, з них: 3 дітей сиріт під опікою, 3 сімей (7 дітей), які перебували в складних життєвих обставинах, 63 учасники бойових дій, 112 чоловік служать в ЗСУ, 8 воїнів загинули, 2 воїни померли, 7 воїнів безвісти зниклі, 1 воїн у полоні. Внутрішньо переміщених осіб ( ВПО) – 26.</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За звітний період видано 130 довідок, 37 актів обстеження матеріально-побутових умов, з них 7 актів з виїздом на місце та проведено 86 нотаріальних дій, 37 з яких заповіти та довіреності. </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На території округу проведено наступні роботи:</w:t>
      </w:r>
    </w:p>
    <w:p w:rsidR="00C16146" w:rsidRPr="00E317B7" w:rsidRDefault="00C16146" w:rsidP="00C16146">
      <w:pPr>
        <w:pStyle w:val="a3"/>
        <w:numPr>
          <w:ilvl w:val="0"/>
          <w:numId w:val="84"/>
        </w:numPr>
        <w:tabs>
          <w:tab w:val="left" w:pos="0"/>
          <w:tab w:val="left" w:pos="851"/>
          <w:tab w:val="left" w:pos="993"/>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встановлено 13 сміттєвих контейнерів в с.Майстрова Воля;</w:t>
      </w:r>
    </w:p>
    <w:p w:rsidR="00C16146" w:rsidRPr="00E317B7" w:rsidRDefault="00C16146" w:rsidP="00C16146">
      <w:pPr>
        <w:pStyle w:val="a3"/>
        <w:numPr>
          <w:ilvl w:val="0"/>
          <w:numId w:val="84"/>
        </w:numPr>
        <w:tabs>
          <w:tab w:val="left" w:pos="0"/>
          <w:tab w:val="left" w:pos="851"/>
          <w:tab w:val="left" w:pos="993"/>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розпочато роботи по проєкту Асамблеї з поточного ремонту території з елементами благоустрою штучної водойми в с.Майстрова Воля;</w:t>
      </w:r>
    </w:p>
    <w:p w:rsidR="00C16146" w:rsidRPr="00E317B7" w:rsidRDefault="00C16146" w:rsidP="00C16146">
      <w:pPr>
        <w:pStyle w:val="a3"/>
        <w:numPr>
          <w:ilvl w:val="0"/>
          <w:numId w:val="84"/>
        </w:numPr>
        <w:tabs>
          <w:tab w:val="left" w:pos="0"/>
          <w:tab w:val="left" w:pos="851"/>
          <w:tab w:val="left" w:pos="993"/>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створено громадську організацію орган самоорганізації населення (ОСН «Єдність» ) в с.Майстрова Воля;</w:t>
      </w:r>
    </w:p>
    <w:p w:rsidR="00C16146" w:rsidRPr="00E317B7" w:rsidRDefault="00C16146" w:rsidP="00C16146">
      <w:pPr>
        <w:pStyle w:val="a3"/>
        <w:numPr>
          <w:ilvl w:val="0"/>
          <w:numId w:val="84"/>
        </w:numPr>
        <w:tabs>
          <w:tab w:val="left" w:pos="0"/>
          <w:tab w:val="left" w:pos="851"/>
          <w:tab w:val="left" w:pos="993"/>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встановлено бак на 1 м/куб для технічної води на кладовищі с.Майстрова Воля;</w:t>
      </w:r>
    </w:p>
    <w:p w:rsidR="00C16146" w:rsidRPr="00E317B7" w:rsidRDefault="00C16146" w:rsidP="00C16146">
      <w:pPr>
        <w:pStyle w:val="a3"/>
        <w:numPr>
          <w:ilvl w:val="0"/>
          <w:numId w:val="84"/>
        </w:numPr>
        <w:tabs>
          <w:tab w:val="left" w:pos="0"/>
          <w:tab w:val="left" w:pos="851"/>
          <w:tab w:val="left" w:pos="993"/>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проведено грейдером планування території кладовища в с.Майстрова Воля;</w:t>
      </w:r>
    </w:p>
    <w:p w:rsidR="00C16146" w:rsidRPr="00E317B7" w:rsidRDefault="00C16146" w:rsidP="00C16146">
      <w:pPr>
        <w:pStyle w:val="a3"/>
        <w:numPr>
          <w:ilvl w:val="0"/>
          <w:numId w:val="84"/>
        </w:numPr>
        <w:tabs>
          <w:tab w:val="left" w:pos="0"/>
          <w:tab w:val="left" w:pos="851"/>
          <w:tab w:val="left" w:pos="993"/>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встановлено туалет на кладовищі с.Майстрова Воля;</w:t>
      </w:r>
    </w:p>
    <w:p w:rsidR="00C16146" w:rsidRPr="00E317B7" w:rsidRDefault="00C16146" w:rsidP="00C16146">
      <w:pPr>
        <w:pStyle w:val="a3"/>
        <w:numPr>
          <w:ilvl w:val="0"/>
          <w:numId w:val="84"/>
        </w:numPr>
        <w:tabs>
          <w:tab w:val="left" w:pos="0"/>
          <w:tab w:val="left" w:pos="851"/>
          <w:tab w:val="left" w:pos="993"/>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lastRenderedPageBreak/>
        <w:t>надано допомогу будівельними матеріалами сім’ї Алексеєнко постраждалим внаслідок пожежі житлового будинку та господарських будівель в с.Майстрова Воля;</w:t>
      </w:r>
    </w:p>
    <w:p w:rsidR="00C16146" w:rsidRPr="00E317B7" w:rsidRDefault="00C16146" w:rsidP="00C16146">
      <w:pPr>
        <w:pStyle w:val="a3"/>
        <w:numPr>
          <w:ilvl w:val="0"/>
          <w:numId w:val="84"/>
        </w:numPr>
        <w:tabs>
          <w:tab w:val="left" w:pos="0"/>
          <w:tab w:val="left" w:pos="851"/>
          <w:tab w:val="left" w:pos="993"/>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здійснено виїздний прийом громадян працівниками ЦНАП (виїздна валіза) в с.Майстрова Воля;</w:t>
      </w:r>
    </w:p>
    <w:p w:rsidR="00C16146" w:rsidRPr="00E317B7" w:rsidRDefault="00C16146" w:rsidP="00C16146">
      <w:pPr>
        <w:pStyle w:val="a3"/>
        <w:numPr>
          <w:ilvl w:val="0"/>
          <w:numId w:val="84"/>
        </w:numPr>
        <w:tabs>
          <w:tab w:val="left" w:pos="0"/>
          <w:tab w:val="left" w:pos="851"/>
          <w:tab w:val="left" w:pos="993"/>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косіння узбічь дороги до населеного пункту с.Майстрова Воля (спонсорська допомога);</w:t>
      </w:r>
    </w:p>
    <w:p w:rsidR="00C16146" w:rsidRPr="00E317B7" w:rsidRDefault="00C16146" w:rsidP="00C16146">
      <w:pPr>
        <w:pStyle w:val="a3"/>
        <w:numPr>
          <w:ilvl w:val="0"/>
          <w:numId w:val="84"/>
        </w:numPr>
        <w:tabs>
          <w:tab w:val="left" w:pos="0"/>
          <w:tab w:val="left" w:pos="851"/>
          <w:tab w:val="left" w:pos="993"/>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встановлено 2 автобусні зупинки в с.Маковиці;</w:t>
      </w:r>
    </w:p>
    <w:p w:rsidR="00C16146" w:rsidRPr="00E317B7" w:rsidRDefault="00C16146" w:rsidP="00C16146">
      <w:pPr>
        <w:pStyle w:val="a3"/>
        <w:numPr>
          <w:ilvl w:val="0"/>
          <w:numId w:val="84"/>
        </w:numPr>
        <w:tabs>
          <w:tab w:val="left" w:pos="0"/>
          <w:tab w:val="left" w:pos="851"/>
          <w:tab w:val="left" w:pos="993"/>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встановлено фігуру – хрест в с.Маковиці;</w:t>
      </w:r>
    </w:p>
    <w:p w:rsidR="00C16146" w:rsidRPr="00E317B7" w:rsidRDefault="00C16146" w:rsidP="00C16146">
      <w:pPr>
        <w:pStyle w:val="a3"/>
        <w:numPr>
          <w:ilvl w:val="0"/>
          <w:numId w:val="84"/>
        </w:numPr>
        <w:tabs>
          <w:tab w:val="left" w:pos="0"/>
          <w:tab w:val="left" w:pos="851"/>
          <w:tab w:val="left" w:pos="993"/>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встановлено бювет в с.Маковиці;</w:t>
      </w:r>
    </w:p>
    <w:p w:rsidR="00C16146" w:rsidRPr="00E317B7" w:rsidRDefault="00C16146" w:rsidP="00C16146">
      <w:pPr>
        <w:pStyle w:val="a3"/>
        <w:numPr>
          <w:ilvl w:val="0"/>
          <w:numId w:val="84"/>
        </w:numPr>
        <w:tabs>
          <w:tab w:val="left" w:pos="0"/>
          <w:tab w:val="left" w:pos="851"/>
          <w:tab w:val="left" w:pos="993"/>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проведено поточний ремонт асфальтного покриття дороги по вулиці Лесі Українки в с.Маковиці;</w:t>
      </w:r>
    </w:p>
    <w:p w:rsidR="00C16146" w:rsidRPr="00E317B7" w:rsidRDefault="00C16146" w:rsidP="00C16146">
      <w:pPr>
        <w:pStyle w:val="a3"/>
        <w:numPr>
          <w:ilvl w:val="0"/>
          <w:numId w:val="84"/>
        </w:numPr>
        <w:tabs>
          <w:tab w:val="left" w:pos="0"/>
          <w:tab w:val="left" w:pos="851"/>
          <w:tab w:val="left" w:pos="993"/>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здійснено виїздний прийом громадян працівниками ЦНАП (виїздна валіза) в с.Маковиці;</w:t>
      </w:r>
    </w:p>
    <w:p w:rsidR="00C16146" w:rsidRPr="00E317B7" w:rsidRDefault="00C16146" w:rsidP="00C16146">
      <w:pPr>
        <w:pStyle w:val="a3"/>
        <w:numPr>
          <w:ilvl w:val="0"/>
          <w:numId w:val="84"/>
        </w:numPr>
        <w:tabs>
          <w:tab w:val="left" w:pos="0"/>
          <w:tab w:val="left" w:pos="851"/>
          <w:tab w:val="left" w:pos="993"/>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встановлено дитячий майданчик біля приміщення дитячої групи короткотривалого перебування дітей (садок) в с.Майстрів (спонсори);</w:t>
      </w:r>
    </w:p>
    <w:p w:rsidR="00C16146" w:rsidRPr="00E317B7" w:rsidRDefault="00C16146" w:rsidP="00C16146">
      <w:pPr>
        <w:pStyle w:val="a3"/>
        <w:numPr>
          <w:ilvl w:val="0"/>
          <w:numId w:val="84"/>
        </w:numPr>
        <w:tabs>
          <w:tab w:val="left" w:pos="0"/>
          <w:tab w:val="left" w:pos="851"/>
          <w:tab w:val="left" w:pos="993"/>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проведено поточний ремонт асфальтного покриття дороги по вулиці Віктора Козака в с.Майстрів;</w:t>
      </w:r>
    </w:p>
    <w:p w:rsidR="00C16146" w:rsidRPr="00E317B7" w:rsidRDefault="00C16146" w:rsidP="00C16146">
      <w:pPr>
        <w:pStyle w:val="a3"/>
        <w:numPr>
          <w:ilvl w:val="0"/>
          <w:numId w:val="84"/>
        </w:numPr>
        <w:tabs>
          <w:tab w:val="left" w:pos="0"/>
          <w:tab w:val="left" w:pos="851"/>
          <w:tab w:val="left" w:pos="993"/>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косіння узбічь дороги до населеного пункту с.Майстрів (спонсорська допомога);</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Проведено толоку в населених пунктах старостинського округу.</w:t>
      </w:r>
    </w:p>
    <w:p w:rsidR="00C16146" w:rsidRPr="00E317B7" w:rsidRDefault="00C16146" w:rsidP="00C16146">
      <w:pPr>
        <w:keepNext/>
        <w:keepLines/>
        <w:tabs>
          <w:tab w:val="left" w:pos="0"/>
          <w:tab w:val="left" w:pos="851"/>
          <w:tab w:val="left" w:pos="993"/>
        </w:tabs>
        <w:ind w:firstLine="567"/>
        <w:outlineLvl w:val="0"/>
        <w:rPr>
          <w:rFonts w:ascii="Times New Roman" w:hAnsi="Times New Roman" w:cs="Times New Roman"/>
          <w:sz w:val="18"/>
          <w:szCs w:val="18"/>
          <w:lang w:val="uk-UA"/>
        </w:rPr>
      </w:pPr>
    </w:p>
    <w:p w:rsidR="00C16146" w:rsidRPr="00E317B7" w:rsidRDefault="00C16146" w:rsidP="00C16146">
      <w:pPr>
        <w:keepNext/>
        <w:keepLines/>
        <w:tabs>
          <w:tab w:val="left" w:pos="0"/>
          <w:tab w:val="left" w:pos="851"/>
          <w:tab w:val="left" w:pos="993"/>
        </w:tabs>
        <w:ind w:firstLine="567"/>
        <w:outlineLvl w:val="0"/>
        <w:rPr>
          <w:rFonts w:ascii="Times New Roman" w:eastAsiaTheme="majorEastAsia" w:hAnsi="Times New Roman" w:cs="Times New Roman"/>
          <w:b/>
          <w:sz w:val="27"/>
          <w:szCs w:val="27"/>
          <w:lang w:val="uk-UA"/>
        </w:rPr>
      </w:pPr>
      <w:r w:rsidRPr="00E317B7">
        <w:rPr>
          <w:rFonts w:ascii="Times New Roman" w:hAnsi="Times New Roman" w:cs="Times New Roman"/>
          <w:b/>
          <w:sz w:val="27"/>
          <w:szCs w:val="27"/>
        </w:rPr>
        <w:t>8. МОБІЛІЗАЦІЙНА РОБОТА, ВЗАЄМОДІЯ З ВІЙСЬКОВИМИ ТА ПРАВООХОРОННИМИ ОРГАНАМИ</w:t>
      </w:r>
    </w:p>
    <w:p w:rsidR="00C16146" w:rsidRPr="00E317B7" w:rsidRDefault="00C16146" w:rsidP="00C16146">
      <w:pPr>
        <w:widowControl w:val="0"/>
        <w:tabs>
          <w:tab w:val="left" w:pos="0"/>
          <w:tab w:val="left" w:pos="851"/>
          <w:tab w:val="left" w:pos="993"/>
        </w:tabs>
        <w:ind w:firstLine="567"/>
        <w:outlineLvl w:val="0"/>
        <w:rPr>
          <w:rFonts w:ascii="Times New Roman" w:hAnsi="Times New Roman" w:cs="Times New Roman"/>
          <w:sz w:val="27"/>
          <w:szCs w:val="27"/>
          <w:lang w:val="uk-UA"/>
        </w:rPr>
      </w:pPr>
      <w:r w:rsidRPr="00E317B7">
        <w:rPr>
          <w:rFonts w:ascii="Times New Roman" w:hAnsi="Times New Roman" w:cs="Times New Roman"/>
          <w:sz w:val="27"/>
          <w:szCs w:val="27"/>
          <w:lang w:val="uk-UA"/>
        </w:rPr>
        <w:t>Координація діяльності з військовими та правоохоронними органами у питаннях мобілізаційної підготовки, організації та забезпечення охорони громадського порядку здійснювалася відповідно до вимог Законів України «Про правовий режим воєнного стану», «Про місцеве самоврядування в Україні», «Про мобілізаційну підготовку та мобілізацію», «Про військовий обов’язок і військову службу», а також постанови Кабінету Міністрів України «Про затвердження Положення про військово-транспортний обов'язок». В умовах збройної агресії російської федерації проти України пріоритетом роботи Звягельської міської ради залишалася всебічна підтримка Збройних Сил України, підрозділів територіальної оборони та інших військових формувань.</w:t>
      </w:r>
    </w:p>
    <w:p w:rsidR="00C16146" w:rsidRPr="00E317B7" w:rsidRDefault="00C16146" w:rsidP="00C16146">
      <w:pPr>
        <w:widowControl w:val="0"/>
        <w:tabs>
          <w:tab w:val="left" w:pos="0"/>
          <w:tab w:val="left" w:pos="851"/>
          <w:tab w:val="left" w:pos="993"/>
        </w:tabs>
        <w:ind w:firstLine="567"/>
        <w:outlineLvl w:val="0"/>
        <w:rPr>
          <w:rFonts w:ascii="Times New Roman" w:hAnsi="Times New Roman" w:cs="Times New Roman"/>
          <w:sz w:val="27"/>
          <w:szCs w:val="27"/>
          <w:lang w:val="uk-UA"/>
        </w:rPr>
      </w:pPr>
      <w:r w:rsidRPr="00E317B7">
        <w:rPr>
          <w:rFonts w:ascii="Times New Roman" w:hAnsi="Times New Roman" w:cs="Times New Roman"/>
          <w:sz w:val="27"/>
          <w:szCs w:val="27"/>
          <w:lang w:val="uk-UA"/>
        </w:rPr>
        <w:t>У межах реалізації Програми шефської допомоги військовим частинам Збройних Сил України та іншим військовим формуванням, розташованим на території Звягельської міської територіальної громади, на 2024-2028 роки з бюджету громади на потреби Збройних Сил України спрямовано близько 37 млн грн Додатково відповідно до Цільової програми «Забезпечення підрозділів територіальної оборони на 2024-2028 роки» виділено близько 6 млн грн на забезпечення військових формувань територіальної оборони.</w:t>
      </w:r>
    </w:p>
    <w:p w:rsidR="00C16146" w:rsidRPr="00E317B7" w:rsidRDefault="00C16146" w:rsidP="00C16146">
      <w:pPr>
        <w:widowControl w:val="0"/>
        <w:tabs>
          <w:tab w:val="left" w:pos="0"/>
          <w:tab w:val="left" w:pos="851"/>
          <w:tab w:val="left" w:pos="993"/>
        </w:tabs>
        <w:ind w:firstLine="567"/>
        <w:outlineLvl w:val="0"/>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Значна частина фінансових ресурсів була спрямована на придбання автомобільної техніки, напівпричепів, сідельних тягачів, квадрокоптерів, елементів живлення, літальних апаратів із двигуном, безпілотних літальних апаратів та комплектуючих, оптичних приладів, засобів радіоелектронної боротьби, комп’ютерної та оргтехніки, багатофункціональних пристроїв, </w:t>
      </w:r>
      <w:r w:rsidRPr="00E317B7">
        <w:rPr>
          <w:rFonts w:ascii="Times New Roman" w:hAnsi="Times New Roman" w:cs="Times New Roman"/>
          <w:sz w:val="27"/>
          <w:szCs w:val="27"/>
          <w:lang w:val="uk-UA"/>
        </w:rPr>
        <w:lastRenderedPageBreak/>
        <w:t>електроінструментів, електротоварів, обладнання, приладів та інших матеріально-технічних засобів. Для підрозділів територіальної оборони здійснювалося також матеріальне стимулювання добровольчих формувань.</w:t>
      </w:r>
    </w:p>
    <w:p w:rsidR="00C16146" w:rsidRPr="00E317B7" w:rsidRDefault="00C16146" w:rsidP="00C16146">
      <w:pPr>
        <w:widowControl w:val="0"/>
        <w:tabs>
          <w:tab w:val="left" w:pos="0"/>
          <w:tab w:val="left" w:pos="851"/>
          <w:tab w:val="left" w:pos="993"/>
        </w:tabs>
        <w:ind w:firstLine="567"/>
        <w:outlineLvl w:val="0"/>
        <w:rPr>
          <w:rFonts w:ascii="Times New Roman" w:hAnsi="Times New Roman" w:cs="Times New Roman"/>
          <w:sz w:val="27"/>
          <w:szCs w:val="27"/>
          <w:lang w:val="uk-UA"/>
        </w:rPr>
      </w:pPr>
      <w:r w:rsidRPr="00E317B7">
        <w:rPr>
          <w:rFonts w:ascii="Times New Roman" w:hAnsi="Times New Roman" w:cs="Times New Roman"/>
          <w:sz w:val="27"/>
          <w:szCs w:val="27"/>
          <w:lang w:val="uk-UA"/>
        </w:rPr>
        <w:t>Представників військових формувань активно залучали до участі в патріотичних заходах, урочистостях, меморіальних подіях, зустрічах із молоддю та громадськістю. Проведення таких заходів сприяло зміцненню національної свідомості та підвищенню морального духу мешканців громади.</w:t>
      </w:r>
    </w:p>
    <w:p w:rsidR="00C16146" w:rsidRPr="00E317B7" w:rsidRDefault="00C16146" w:rsidP="00C16146">
      <w:pPr>
        <w:widowControl w:val="0"/>
        <w:tabs>
          <w:tab w:val="left" w:pos="0"/>
          <w:tab w:val="left" w:pos="851"/>
          <w:tab w:val="left" w:pos="993"/>
        </w:tabs>
        <w:ind w:firstLine="567"/>
        <w:outlineLvl w:val="0"/>
        <w:rPr>
          <w:rFonts w:ascii="Times New Roman" w:hAnsi="Times New Roman" w:cs="Times New Roman"/>
          <w:sz w:val="27"/>
          <w:szCs w:val="27"/>
          <w:lang w:val="uk-UA"/>
        </w:rPr>
      </w:pPr>
      <w:r w:rsidRPr="00E317B7">
        <w:rPr>
          <w:rFonts w:ascii="Times New Roman" w:hAnsi="Times New Roman" w:cs="Times New Roman"/>
          <w:sz w:val="27"/>
          <w:szCs w:val="27"/>
          <w:lang w:val="uk-UA"/>
        </w:rPr>
        <w:t>Керівництво міської ради систематично відвідувало місця дислокації військових підрозділів, у тому числі в районах ведення бойових дій, де військовослужбовцям передавали матеріальну допомогу, технічне обладнання, продукти харчування, гуманітарні вантажі та інші необхідні речі. Під час таких поїздок воїнам також вручали відзнаки та грамоти від імені громади на знак підтримки та вдячності за їхню службу.</w:t>
      </w:r>
    </w:p>
    <w:p w:rsidR="00C16146" w:rsidRPr="00E317B7" w:rsidRDefault="00C16146" w:rsidP="00C16146">
      <w:pPr>
        <w:widowControl w:val="0"/>
        <w:tabs>
          <w:tab w:val="left" w:pos="0"/>
          <w:tab w:val="left" w:pos="851"/>
          <w:tab w:val="left" w:pos="993"/>
        </w:tabs>
        <w:ind w:firstLine="567"/>
        <w:outlineLvl w:val="0"/>
        <w:rPr>
          <w:rFonts w:ascii="Times New Roman" w:hAnsi="Times New Roman" w:cs="Times New Roman"/>
          <w:sz w:val="27"/>
          <w:szCs w:val="27"/>
          <w:lang w:val="uk-UA"/>
        </w:rPr>
      </w:pPr>
      <w:r w:rsidRPr="00E317B7">
        <w:rPr>
          <w:rFonts w:ascii="Times New Roman" w:hAnsi="Times New Roman" w:cs="Times New Roman"/>
          <w:sz w:val="27"/>
          <w:szCs w:val="27"/>
          <w:lang w:val="uk-UA"/>
        </w:rPr>
        <w:t>У зв’язку зі змінами законодавства проведено комплекс організаційних заходів із забезпечення належного ведення військового обліку та виконання нових нормативних вимог. Для реалізації цих завдань у структурі Звягельської міської ради створено відділ з питань ведення персонально-первинного військового обліку та мобілізації, який забезпечує функціонування системи військового обліку на території громади. Відділ здійснює ведення персональних карток первинного обліку призовників, військовозобов’язаних та резервістів із внесенням інформації під час особистої бесіди, забезпечує взяття на військовий облік осіб, що прибувають для проживання у громаді, та виключення з обліку осіб, які вибувають до інших територіальних громад. На постійній основі проводиться звірка облікових даних із підприємствами, установами, організаціями та районним територіальним центром комплектування та соціальної підтримки.</w:t>
      </w:r>
    </w:p>
    <w:p w:rsidR="00C16146" w:rsidRPr="00E317B7" w:rsidRDefault="00C16146" w:rsidP="00C16146">
      <w:pPr>
        <w:widowControl w:val="0"/>
        <w:tabs>
          <w:tab w:val="left" w:pos="0"/>
          <w:tab w:val="left" w:pos="851"/>
          <w:tab w:val="left" w:pos="993"/>
        </w:tabs>
        <w:ind w:firstLine="567"/>
        <w:outlineLvl w:val="0"/>
        <w:rPr>
          <w:rFonts w:ascii="Times New Roman" w:hAnsi="Times New Roman" w:cs="Times New Roman"/>
          <w:sz w:val="27"/>
          <w:szCs w:val="27"/>
          <w:lang w:val="uk-UA"/>
        </w:rPr>
      </w:pPr>
      <w:r w:rsidRPr="00E317B7">
        <w:rPr>
          <w:rFonts w:ascii="Times New Roman" w:hAnsi="Times New Roman" w:cs="Times New Roman"/>
          <w:sz w:val="27"/>
          <w:szCs w:val="27"/>
          <w:lang w:val="uk-UA"/>
        </w:rPr>
        <w:t>Організовуються перевірки стану ведення військового обліку на підприємствах незалежно від форми власності з подальшим наданням рекомендацій щодо усунення виявлених порушень. Забезпечено постійну взаємодію та інформаційний обмін із РТЦК та СП з питань оповіщення, уточнення облікових даних та актуалізації списків призовників, військовозобов’язаних і резервістів. Протягом року проводилася робота з оповіщення військовозобов’язаних, які перебувають на військовому обліку та проживають на території громади, щодо їх виклику до Звягельського РТЦК та СП для уточнення даних та проходження медичної комісії. Окремо надавалася допомога особам з інвалідністю в оформленні документів на відстрочку шляхом подворових (квартирних) обходів.</w:t>
      </w:r>
    </w:p>
    <w:p w:rsidR="00C16146" w:rsidRPr="00E317B7" w:rsidRDefault="00C16146" w:rsidP="00C16146">
      <w:pPr>
        <w:widowControl w:val="0"/>
        <w:tabs>
          <w:tab w:val="left" w:pos="0"/>
          <w:tab w:val="left" w:pos="851"/>
          <w:tab w:val="left" w:pos="993"/>
        </w:tabs>
        <w:ind w:firstLine="567"/>
        <w:outlineLvl w:val="0"/>
        <w:rPr>
          <w:rFonts w:ascii="Times New Roman" w:hAnsi="Times New Roman" w:cs="Times New Roman"/>
          <w:sz w:val="27"/>
          <w:szCs w:val="27"/>
          <w:lang w:val="uk-UA"/>
        </w:rPr>
      </w:pPr>
      <w:r w:rsidRPr="00E317B7">
        <w:rPr>
          <w:rFonts w:ascii="Times New Roman" w:hAnsi="Times New Roman" w:cs="Times New Roman"/>
          <w:sz w:val="27"/>
          <w:szCs w:val="27"/>
          <w:lang w:val="uk-UA"/>
        </w:rPr>
        <w:t>Усі заходи проводилися відповідно до вимог законодавства та були спрямовані на зміцнення обороноздатності Звягельської міської територіальної громади й забезпечення належної організації мобілізаційної роботи.</w:t>
      </w:r>
    </w:p>
    <w:p w:rsidR="00C16146" w:rsidRPr="00E317B7" w:rsidRDefault="00C16146" w:rsidP="00C16146">
      <w:pPr>
        <w:widowControl w:val="0"/>
        <w:tabs>
          <w:tab w:val="left" w:pos="0"/>
          <w:tab w:val="left" w:pos="851"/>
          <w:tab w:val="left" w:pos="993"/>
        </w:tabs>
        <w:ind w:firstLine="567"/>
        <w:outlineLvl w:val="0"/>
        <w:rPr>
          <w:rFonts w:ascii="Times New Roman" w:hAnsi="Times New Roman" w:cs="Times New Roman"/>
          <w:sz w:val="18"/>
          <w:szCs w:val="18"/>
          <w:lang w:val="uk-UA"/>
        </w:rPr>
      </w:pPr>
    </w:p>
    <w:p w:rsidR="00C16146" w:rsidRPr="00E317B7" w:rsidRDefault="00C16146" w:rsidP="00C16146">
      <w:pPr>
        <w:widowControl w:val="0"/>
        <w:tabs>
          <w:tab w:val="left" w:pos="0"/>
          <w:tab w:val="left" w:pos="851"/>
          <w:tab w:val="left" w:pos="993"/>
        </w:tabs>
        <w:ind w:firstLine="567"/>
        <w:outlineLvl w:val="0"/>
        <w:rPr>
          <w:rFonts w:ascii="Times New Roman" w:eastAsiaTheme="majorEastAsia" w:hAnsi="Times New Roman" w:cs="Times New Roman"/>
          <w:b/>
          <w:sz w:val="27"/>
          <w:szCs w:val="27"/>
          <w:lang w:val="uk-UA"/>
        </w:rPr>
      </w:pPr>
      <w:r w:rsidRPr="00E317B7">
        <w:rPr>
          <w:rFonts w:ascii="Times New Roman" w:hAnsi="Times New Roman" w:cs="Times New Roman"/>
          <w:b/>
          <w:sz w:val="27"/>
          <w:szCs w:val="27"/>
          <w:lang w:val="uk-UA"/>
        </w:rPr>
        <w:t>9. ЦИВІЛЬНИЙ ЗАХИСТ НАСЕЛЕННЯ</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З метою якісного та своєчасного вирішення завдань цивільного захисту, які диктує сьогодення у 2025 році робота відділу з питань цивільного захисту міської ради були спрямовані на виконання Плану основних заходів цивільного захисту Звягельської міської територіальної громади на 2025 рік, проводились заходи відповідно Комплексної програми цивільного захисту Звягельської міської </w:t>
      </w:r>
      <w:r w:rsidRPr="00E317B7">
        <w:rPr>
          <w:rFonts w:ascii="Times New Roman" w:hAnsi="Times New Roman" w:cs="Times New Roman"/>
          <w:sz w:val="27"/>
          <w:szCs w:val="27"/>
          <w:lang w:val="uk-UA"/>
        </w:rPr>
        <w:lastRenderedPageBreak/>
        <w:t>територіальної громади на 2025-2027 роки, Програми «Безпечна громада» та інші заходи, що визначені Положенням про відділ з питань цивільного захисту, функціональними обов’язками працівників відділу.</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b/>
          <w:sz w:val="27"/>
          <w:szCs w:val="27"/>
          <w:lang w:val="uk-UA"/>
        </w:rPr>
        <w:t>Робота з документами.</w:t>
      </w:r>
      <w:r w:rsidRPr="00E317B7">
        <w:rPr>
          <w:rFonts w:ascii="Times New Roman" w:hAnsi="Times New Roman" w:cs="Times New Roman"/>
          <w:sz w:val="27"/>
          <w:szCs w:val="27"/>
          <w:lang w:val="uk-UA"/>
        </w:rPr>
        <w:t xml:space="preserve"> </w:t>
      </w:r>
      <w:r>
        <w:rPr>
          <w:rFonts w:ascii="Times New Roman" w:hAnsi="Times New Roman" w:cs="Times New Roman"/>
          <w:sz w:val="27"/>
          <w:szCs w:val="27"/>
          <w:lang w:val="uk-UA"/>
        </w:rPr>
        <w:t xml:space="preserve"> </w:t>
      </w:r>
      <w:r w:rsidRPr="00E317B7">
        <w:rPr>
          <w:rFonts w:ascii="Times New Roman" w:hAnsi="Times New Roman" w:cs="Times New Roman"/>
          <w:sz w:val="27"/>
          <w:szCs w:val="27"/>
          <w:lang w:val="uk-UA"/>
        </w:rPr>
        <w:t xml:space="preserve">В січні місяці підготовлено звітні матеріали за 2024 рік, що стосуються відділу в повному обсязі та відповідно форм Табелю термінових та строкових донесень з питань цивільного захисту, що затверджений наказом МВС України від 22.07.2024 року №504. </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Вказані форми звітності були надані до Головного управління ДСНС України в області, в Департамент цивільного захисту населення та оборонної роботи обласної військової адміністрації, до Звягельської районної військової адміністрації. </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Підготовлено та затверджено в установленому порядку:</w:t>
      </w:r>
    </w:p>
    <w:p w:rsidR="00C16146" w:rsidRPr="00E317B7" w:rsidRDefault="00C16146" w:rsidP="00C16146">
      <w:pPr>
        <w:pStyle w:val="a3"/>
        <w:numPr>
          <w:ilvl w:val="0"/>
          <w:numId w:val="32"/>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паспорти ризику Звягельської міської територіальної громади на 2025 рік (березень, листопад);</w:t>
      </w:r>
    </w:p>
    <w:p w:rsidR="00C16146" w:rsidRPr="00E317B7" w:rsidRDefault="00C16146" w:rsidP="00C16146">
      <w:pPr>
        <w:pStyle w:val="a3"/>
        <w:numPr>
          <w:ilvl w:val="0"/>
          <w:numId w:val="32"/>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план основних заходів цивільного захисту Звягельської міської територіальної  громади на 2025 рік;</w:t>
      </w:r>
    </w:p>
    <w:p w:rsidR="00C16146" w:rsidRPr="00E317B7" w:rsidRDefault="00C16146" w:rsidP="00C16146">
      <w:pPr>
        <w:pStyle w:val="a3"/>
        <w:numPr>
          <w:ilvl w:val="0"/>
          <w:numId w:val="32"/>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план роботи комісії з питань ТЕБ та НС на 2025 рік;</w:t>
      </w:r>
    </w:p>
    <w:p w:rsidR="00C16146" w:rsidRPr="00E317B7" w:rsidRDefault="00C16146" w:rsidP="00C16146">
      <w:pPr>
        <w:pStyle w:val="a3"/>
        <w:numPr>
          <w:ilvl w:val="0"/>
          <w:numId w:val="32"/>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план проведення практичних тренувань сил та засобів, командно-штабних тренувань органів управління, сил  та засобів Звягельської міської субланки цивільного захисту на 2025 рік;</w:t>
      </w:r>
    </w:p>
    <w:p w:rsidR="00C16146" w:rsidRPr="00E317B7" w:rsidRDefault="00C16146" w:rsidP="00C16146">
      <w:pPr>
        <w:pStyle w:val="a3"/>
        <w:numPr>
          <w:ilvl w:val="0"/>
          <w:numId w:val="32"/>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відкоригований фонд захисних споруд Звягельської міської територіальної громади.   </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Проведено розрахунок потреби у фонді захисних споруд цивільного захисту Звягельської міської територіальної громади, з розрахунку укриття 100% населення громади. </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Проведено уточнення та коригування номенклатури документації відділу згідно наказу ДСНС України від 12.07.2016р. №335. </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Проведено коригування та затверджено рішенням виконкому від 30.07.2025 №1580  Плану реагування на надзвичайні ситуації Звягельської міської субланки, Звягельської районної ланки, Житомирської обласної територіальної підсистеми, єдиної державної системи цивільного захисту. Також проведено коригування планів реагування на можливі надзвичайні ситуації на території громади. </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Розроблено та погоджено в установленому порядку План реагування на надзвичайну ситуацію, пов'язану з аварією на ОПН 1 класу ЛВДС "НОВОГРАД-ВОЛИНСЬКИЙ" АТ "Укртранснафта" (зовнішній план) Звягельської міської субланки Звягельської районної ланки  територіальної підсистеми ЄДС ЦЗ Житомирської області.  </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На виконання завдань, визначених статтею 34 Кодексу цивільного захисту України та Порядком проведення зонування територій за результатами визначення рівнів ризиків виникнення надзвичайних ситуацій, пов’язаних із наявністю об’єктів підвищеної небезпеки, а також впливом небезпечних геологічних, гідрологічних та метеорологічних явищ і процесів, затвердженим наказом Міністерства внутрішніх справ України від 06.09.2024 № 611 проведено зонування територій Звягельської міської територіальної громади Звягельського району Житомирської області за ризиками НС із складанням звіту встановленого </w:t>
      </w:r>
      <w:r w:rsidRPr="00E317B7">
        <w:rPr>
          <w:rFonts w:ascii="Times New Roman" w:hAnsi="Times New Roman" w:cs="Times New Roman"/>
          <w:sz w:val="27"/>
          <w:szCs w:val="27"/>
          <w:lang w:val="uk-UA"/>
        </w:rPr>
        <w:lastRenderedPageBreak/>
        <w:t xml:space="preserve">зразку та наданням для погодження до Звягельського районного управління ГУ ДСНС України у Житомирській області. </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Розроблено та погоджено в установленому порядку з Головним управлінням ДСНС України в області та з Департаментом цивільного захисту та оборонної роботи Житомирської обласної військової адміністрації технічне завдання на влаштування МАСЦО на території Звягельської міської територіальної громади.</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b/>
          <w:sz w:val="27"/>
          <w:szCs w:val="27"/>
          <w:lang w:val="uk-UA"/>
        </w:rPr>
        <w:t>Практичні заходи.</w:t>
      </w:r>
      <w:r>
        <w:rPr>
          <w:rFonts w:ascii="Times New Roman" w:hAnsi="Times New Roman" w:cs="Times New Roman"/>
          <w:b/>
          <w:sz w:val="27"/>
          <w:szCs w:val="27"/>
          <w:lang w:val="uk-UA"/>
        </w:rPr>
        <w:t xml:space="preserve"> </w:t>
      </w:r>
      <w:r w:rsidRPr="00E317B7">
        <w:rPr>
          <w:rFonts w:ascii="Times New Roman" w:hAnsi="Times New Roman" w:cs="Times New Roman"/>
          <w:sz w:val="27"/>
          <w:szCs w:val="27"/>
          <w:lang w:val="uk-UA"/>
        </w:rPr>
        <w:t>15.01.2025 взято участь у  проведенні інформативного заняття спільно з представниками Звягельського районного управління ГУ ДСНС України у Житомирській області та класу з мінної безпеки у школі в с. Майстрів.</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Проведено практичні навчальні тренування:</w:t>
      </w:r>
    </w:p>
    <w:p w:rsidR="00C16146" w:rsidRPr="00E317B7" w:rsidRDefault="00C16146" w:rsidP="00C16146">
      <w:pPr>
        <w:pStyle w:val="a3"/>
        <w:numPr>
          <w:ilvl w:val="0"/>
          <w:numId w:val="33"/>
        </w:numPr>
        <w:tabs>
          <w:tab w:val="left" w:pos="0"/>
          <w:tab w:val="left" w:pos="709"/>
          <w:tab w:val="left" w:pos="851"/>
          <w:tab w:val="left" w:pos="993"/>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21.02.2025 року на базі Звягельської комунальної рятувальної станції на воді «Дії рятувальних підрозділів у разі нещасних випадків на льоду»; </w:t>
      </w:r>
    </w:p>
    <w:p w:rsidR="00C16146" w:rsidRPr="00E317B7" w:rsidRDefault="00C16146" w:rsidP="00C16146">
      <w:pPr>
        <w:pStyle w:val="a3"/>
        <w:numPr>
          <w:ilvl w:val="0"/>
          <w:numId w:val="33"/>
        </w:numPr>
        <w:tabs>
          <w:tab w:val="left" w:pos="0"/>
          <w:tab w:val="left" w:pos="709"/>
          <w:tab w:val="left" w:pos="851"/>
          <w:tab w:val="left" w:pos="993"/>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29.04.2025 року на майданчику біля Будинку рад проведено показове навчальне тренування сил та засобів Звягельської субланки цивільного захисту із залученням ланок: 10 Державної пожежно-рятувальної частини, 4 державного пожежно-рятувального загону, КП ЗМР «Звягельводоканал», КП ЗМР «Звягельтепло», КП ЗМР «Звягельсервіс», КНП «Звягельська багатопрофільна лікарня», Звягельський РЕМ АТ «Житомиробленерго», Звягельського УЕГГ;</w:t>
      </w:r>
    </w:p>
    <w:p w:rsidR="00C16146" w:rsidRPr="00E317B7" w:rsidRDefault="00C16146" w:rsidP="00C16146">
      <w:pPr>
        <w:pStyle w:val="a3"/>
        <w:numPr>
          <w:ilvl w:val="0"/>
          <w:numId w:val="33"/>
        </w:numPr>
        <w:tabs>
          <w:tab w:val="left" w:pos="0"/>
          <w:tab w:val="left" w:pos="709"/>
          <w:tab w:val="left" w:pos="851"/>
          <w:tab w:val="left" w:pos="993"/>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29.05.2025 року прийнято участь у проведенні об’єктового тренування ланки ЦЗ КП ЗМР «Звягельводоканал»; </w:t>
      </w:r>
    </w:p>
    <w:p w:rsidR="00C16146" w:rsidRPr="00E317B7" w:rsidRDefault="00C16146" w:rsidP="00C16146">
      <w:pPr>
        <w:pStyle w:val="a3"/>
        <w:numPr>
          <w:ilvl w:val="0"/>
          <w:numId w:val="33"/>
        </w:numPr>
        <w:tabs>
          <w:tab w:val="left" w:pos="0"/>
          <w:tab w:val="left" w:pos="709"/>
          <w:tab w:val="left" w:pos="851"/>
          <w:tab w:val="left" w:pos="993"/>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09.06.2025 року прийнято участь у проведенні об’єктового тренування ланки ЦЗ ДП «Звягельський лісгосп АПК»;</w:t>
      </w:r>
    </w:p>
    <w:p w:rsidR="00C16146" w:rsidRPr="00E317B7" w:rsidRDefault="00C16146" w:rsidP="00C16146">
      <w:pPr>
        <w:pStyle w:val="a3"/>
        <w:numPr>
          <w:ilvl w:val="0"/>
          <w:numId w:val="33"/>
        </w:numPr>
        <w:tabs>
          <w:tab w:val="left" w:pos="0"/>
          <w:tab w:val="left" w:pos="709"/>
          <w:tab w:val="left" w:pos="851"/>
          <w:tab w:val="left" w:pos="993"/>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22.07.2025 року організація проведення навчань з мінної безпеки для працівників Звягельської міської ради із залученням фахівців Червоного хреста та Звягельського РУ;</w:t>
      </w:r>
    </w:p>
    <w:p w:rsidR="00C16146" w:rsidRPr="00E317B7" w:rsidRDefault="00C16146" w:rsidP="00C16146">
      <w:pPr>
        <w:pStyle w:val="a3"/>
        <w:numPr>
          <w:ilvl w:val="0"/>
          <w:numId w:val="33"/>
        </w:numPr>
        <w:tabs>
          <w:tab w:val="left" w:pos="0"/>
          <w:tab w:val="left" w:pos="709"/>
          <w:tab w:val="left" w:pos="851"/>
          <w:tab w:val="left" w:pos="993"/>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22.10.2025 року «Відпрацювання дій з ліквідації надзвичайної ситуації, що пов’язана із аварійним зливом теплоносія з внутрішньобудинкових та магістральних мереж на території ОСББ «Зелені»;</w:t>
      </w:r>
    </w:p>
    <w:p w:rsidR="00C16146" w:rsidRPr="00E317B7" w:rsidRDefault="00C16146" w:rsidP="00C16146">
      <w:pPr>
        <w:pStyle w:val="a3"/>
        <w:numPr>
          <w:ilvl w:val="0"/>
          <w:numId w:val="33"/>
        </w:numPr>
        <w:tabs>
          <w:tab w:val="left" w:pos="0"/>
          <w:tab w:val="left" w:pos="709"/>
          <w:tab w:val="left" w:pos="851"/>
          <w:tab w:val="left" w:pos="993"/>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29.10.2025 року прийнято участь у проведенні об’єктового тренування ланки ЦЗ ТОВ «Факро ТЛ»;</w:t>
      </w:r>
    </w:p>
    <w:p w:rsidR="00C16146" w:rsidRPr="00E317B7" w:rsidRDefault="00C16146" w:rsidP="00C16146">
      <w:pPr>
        <w:pStyle w:val="a3"/>
        <w:numPr>
          <w:ilvl w:val="0"/>
          <w:numId w:val="33"/>
        </w:numPr>
        <w:tabs>
          <w:tab w:val="left" w:pos="0"/>
          <w:tab w:val="left" w:pos="709"/>
          <w:tab w:val="left" w:pos="851"/>
          <w:tab w:val="left" w:pos="993"/>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21.11.2025 року «Дії  персоналу та учасників навчального процесу при евакуації у разі виникнення пожежі в будівлі з масовим перебуванням людей. Тренінг з надання першої домедичної допомоги» на базі Гімназії №8.</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Участь в командно-штабних навчаннях.</w:t>
      </w:r>
    </w:p>
    <w:p w:rsidR="00C16146" w:rsidRPr="00E317B7" w:rsidRDefault="00C16146" w:rsidP="00C16146">
      <w:pPr>
        <w:pStyle w:val="a3"/>
        <w:numPr>
          <w:ilvl w:val="0"/>
          <w:numId w:val="34"/>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17.02.2025 року взято участь у штабному тренуванні сил та засобів територіальної підсистеми у складі районної ланки цивільного захисту «Дії у разі виникнення надзвичайної ситуації, що пов’язана з весняною повінню, швидким таненням снігу та підтопленням»;</w:t>
      </w:r>
    </w:p>
    <w:p w:rsidR="00C16146" w:rsidRPr="00E317B7" w:rsidRDefault="00C16146" w:rsidP="00C16146">
      <w:pPr>
        <w:pStyle w:val="a3"/>
        <w:numPr>
          <w:ilvl w:val="0"/>
          <w:numId w:val="34"/>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18.11.2025 року прийнято участь в командно-штабних навчаннях на тему: «Дії у разі виникнення аварій на системах життєзабезпечення області та організації взаємодії під час складних погодних умов осінньо-зимового періоду 2025-2026 років та ліквідація їх наслідків». </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Проведення обстежень та профілактичних рейдів.</w:t>
      </w:r>
    </w:p>
    <w:p w:rsidR="00C16146" w:rsidRPr="00E317B7" w:rsidRDefault="00C16146" w:rsidP="00C16146">
      <w:pPr>
        <w:pStyle w:val="a3"/>
        <w:numPr>
          <w:ilvl w:val="0"/>
          <w:numId w:val="35"/>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12.02.2025 року спільно з представн</w:t>
      </w:r>
      <w:r>
        <w:rPr>
          <w:rFonts w:ascii="Times New Roman" w:hAnsi="Times New Roman" w:cs="Times New Roman"/>
          <w:sz w:val="27"/>
          <w:szCs w:val="27"/>
          <w:lang w:val="uk-UA"/>
        </w:rPr>
        <w:t>иками басейнового управління р. </w:t>
      </w:r>
      <w:r w:rsidRPr="00E317B7">
        <w:rPr>
          <w:rFonts w:ascii="Times New Roman" w:hAnsi="Times New Roman" w:cs="Times New Roman"/>
          <w:sz w:val="27"/>
          <w:szCs w:val="27"/>
          <w:lang w:val="uk-UA"/>
        </w:rPr>
        <w:t>Прип’ять було обстежено гідроспоруду у с.Пилиповичі та складено відповідний Акт.</w:t>
      </w:r>
    </w:p>
    <w:p w:rsidR="00C16146" w:rsidRPr="00E317B7" w:rsidRDefault="00C16146" w:rsidP="00C16146">
      <w:pPr>
        <w:pStyle w:val="a3"/>
        <w:numPr>
          <w:ilvl w:val="0"/>
          <w:numId w:val="35"/>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lastRenderedPageBreak/>
        <w:t>26-27.03.2025 року разом із представниками ДСНС та інспекції благоустрою ЗМР проведено рейди-обстеження щодо забезпечення протипожежного захисту  по населеним пунктам старостинськх округів та території садово-городнього товариства «Ветеран» із складанням відповідних актів та надання пропозицій щодо здійснення заходів у цьому напрямку.</w:t>
      </w:r>
    </w:p>
    <w:p w:rsidR="00C16146" w:rsidRPr="00E317B7" w:rsidRDefault="00C16146" w:rsidP="00C16146">
      <w:pPr>
        <w:pStyle w:val="a3"/>
        <w:numPr>
          <w:ilvl w:val="0"/>
          <w:numId w:val="35"/>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02.05.2025 року та 07.07.2025 року були проведені обстеження території полігону твердих побутових відходів в урочищі «Ржатківка» із складанням відповідних актів. </w:t>
      </w:r>
    </w:p>
    <w:p w:rsidR="00C16146" w:rsidRPr="00E317B7" w:rsidRDefault="00C16146" w:rsidP="00C16146">
      <w:pPr>
        <w:pStyle w:val="a3"/>
        <w:numPr>
          <w:ilvl w:val="0"/>
          <w:numId w:val="35"/>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01.07.2025 року спільно із представниками Звягельського районного управління та працівниками Звягельської рятувальної станції на воді проведено профілактичні заходи  з метою запобігання загибелі людей на воді. </w:t>
      </w:r>
    </w:p>
    <w:p w:rsidR="00C16146" w:rsidRPr="00E317B7" w:rsidRDefault="00C16146" w:rsidP="00C16146">
      <w:pPr>
        <w:pStyle w:val="a3"/>
        <w:numPr>
          <w:ilvl w:val="0"/>
          <w:numId w:val="35"/>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04.07.2025 року взято участь у проведенні акції «Запобігти. Врятувати. Допомогти» на території міського пляжу.</w:t>
      </w:r>
    </w:p>
    <w:p w:rsidR="00C16146" w:rsidRPr="00E317B7" w:rsidRDefault="00C16146" w:rsidP="00C16146">
      <w:pPr>
        <w:pStyle w:val="a3"/>
        <w:numPr>
          <w:ilvl w:val="0"/>
          <w:numId w:val="35"/>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24.07.2025 року профілактичний рейд по сільгоспформуванням Звягельської МТГ.</w:t>
      </w:r>
    </w:p>
    <w:p w:rsidR="00C16146" w:rsidRPr="00E317B7" w:rsidRDefault="00C16146" w:rsidP="00C16146">
      <w:pPr>
        <w:pStyle w:val="a3"/>
        <w:numPr>
          <w:ilvl w:val="0"/>
          <w:numId w:val="35"/>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11-19.08.2025 року участь у перевірках по прийняттю навчальних закладів до нового навчального року.</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Відповідно до річного Плану обстежень протягом 2025 року спільно з представниками Звягельського районного управління ГУ ДСНС України у Житомирській області проведено обстеження  із складанням відповідних актів тридцяти двох протирадіаційних укриттів, тридцяти трьох найпростіших укриттів. Обстежено  всі  Пункти Незламності. </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Робота з питань обліку, взяття на облік та контролю роботи захисних споруд. </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Підготовлені відповідні документи та взято на облік із присвоєнням облікового номеру із занесенням до Інформаційної системи: </w:t>
      </w:r>
    </w:p>
    <w:p w:rsidR="00C16146" w:rsidRPr="00E317B7" w:rsidRDefault="00C16146" w:rsidP="00C16146">
      <w:pPr>
        <w:pStyle w:val="a3"/>
        <w:numPr>
          <w:ilvl w:val="1"/>
          <w:numId w:val="85"/>
        </w:numPr>
        <w:tabs>
          <w:tab w:val="left" w:pos="0"/>
          <w:tab w:val="left" w:pos="851"/>
          <w:tab w:val="left" w:pos="993"/>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ПРУ гімназія №6 (рішення виконкому від 25.06.2025 №1546);</w:t>
      </w:r>
    </w:p>
    <w:p w:rsidR="00C16146" w:rsidRPr="00E317B7" w:rsidRDefault="00C16146" w:rsidP="00C16146">
      <w:pPr>
        <w:pStyle w:val="a3"/>
        <w:numPr>
          <w:ilvl w:val="1"/>
          <w:numId w:val="85"/>
        </w:numPr>
        <w:tabs>
          <w:tab w:val="left" w:pos="0"/>
          <w:tab w:val="left" w:pos="851"/>
          <w:tab w:val="left" w:pos="993"/>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ПРУ гімназія №2 (рішення виконкому від 24.09.2025 №1643);</w:t>
      </w:r>
    </w:p>
    <w:p w:rsidR="00C16146" w:rsidRPr="00E317B7" w:rsidRDefault="00C16146" w:rsidP="00C16146">
      <w:pPr>
        <w:pStyle w:val="a3"/>
        <w:numPr>
          <w:ilvl w:val="1"/>
          <w:numId w:val="85"/>
        </w:numPr>
        <w:tabs>
          <w:tab w:val="left" w:pos="0"/>
          <w:tab w:val="left" w:pos="851"/>
          <w:tab w:val="left" w:pos="993"/>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ПРУ гімназія №9 (рішення виконкому від 22.10.2025 №1671).</w:t>
      </w:r>
    </w:p>
    <w:p w:rsidR="00C16146"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Також 14.10.2025 року відповідним актом проведено обстеження підвального приміщення  будівлі кінотеатру («Звягель Центр») та рекомендовано його використання для укриття населення та включення до фонду захисних споруд цивільного захисту як найпростішого укриття. Дане укриття внесено до Інформаційної системи. </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Постійно здійснюється моніторинг щодо роботи укриттів, вільного доступу до них.</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b/>
          <w:sz w:val="27"/>
          <w:szCs w:val="27"/>
          <w:lang w:val="uk-UA"/>
        </w:rPr>
        <w:t>Робота комісії з питань ТЕБ та НС.</w:t>
      </w:r>
      <w:r>
        <w:rPr>
          <w:rFonts w:ascii="Times New Roman" w:hAnsi="Times New Roman" w:cs="Times New Roman"/>
          <w:b/>
          <w:sz w:val="27"/>
          <w:szCs w:val="27"/>
          <w:lang w:val="uk-UA"/>
        </w:rPr>
        <w:t xml:space="preserve"> </w:t>
      </w:r>
      <w:r w:rsidRPr="00E317B7">
        <w:rPr>
          <w:rFonts w:ascii="Times New Roman" w:hAnsi="Times New Roman" w:cs="Times New Roman"/>
          <w:sz w:val="27"/>
          <w:szCs w:val="27"/>
          <w:lang w:val="uk-UA"/>
        </w:rPr>
        <w:t>Проведено чотирнадцять  засідань комісії з питань техногенно-екологічної безпеки та надзвичайних ситуації на яких розглядались нагальні  питання цивільного захисту громади із прийняттям відповідних рішень.</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Робота з організації проведення функціонального навчання з питань цивільного захисту.</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В січні місяці 2025 року відповідно до плану проведено функціональне навчання з питань цивільного захисту керівництва Звягельської міської ради. Всього протягом 2025  було проведено навчання  97 посадових осіб, діяльність яких пов’язана з питаннями цивільного захисту. </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Робота по підготовці розпорядчих документів з питань цивільного захисту.</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lastRenderedPageBreak/>
        <w:t>Протягом 2025 року відділом з питань цивільного захисту підготовлено 15 розпоряджень міського голови, 7 рішень  виконавчого комітету (з них два – з основних питань), два рішення міської ради.</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A253D8">
        <w:rPr>
          <w:rFonts w:ascii="Times New Roman" w:hAnsi="Times New Roman" w:cs="Times New Roman"/>
          <w:b/>
          <w:sz w:val="27"/>
          <w:szCs w:val="27"/>
          <w:lang w:val="uk-UA"/>
        </w:rPr>
        <w:t>Превентивна робота.</w:t>
      </w:r>
      <w:r>
        <w:rPr>
          <w:rFonts w:ascii="Times New Roman" w:hAnsi="Times New Roman" w:cs="Times New Roman"/>
          <w:sz w:val="27"/>
          <w:szCs w:val="27"/>
          <w:lang w:val="uk-UA"/>
        </w:rPr>
        <w:t xml:space="preserve"> </w:t>
      </w:r>
      <w:r w:rsidRPr="00E317B7">
        <w:rPr>
          <w:rFonts w:ascii="Times New Roman" w:hAnsi="Times New Roman" w:cs="Times New Roman"/>
          <w:sz w:val="27"/>
          <w:szCs w:val="27"/>
          <w:lang w:val="uk-UA"/>
        </w:rPr>
        <w:t>Підготовлено, виготовлено та розповсюджено 1200 примірників стислих застережень щодо запобіганням надзвичайним ситуаціям, діям громадян в умовах блекауту.</w:t>
      </w:r>
    </w:p>
    <w:p w:rsidR="00C16146"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Підготовлено 1 виступ на місцевому телебаченні.</w:t>
      </w:r>
    </w:p>
    <w:p w:rsidR="00C16146" w:rsidRPr="00BE2474" w:rsidRDefault="00C16146" w:rsidP="00C16146">
      <w:pPr>
        <w:tabs>
          <w:tab w:val="left" w:pos="0"/>
          <w:tab w:val="left" w:pos="851"/>
          <w:tab w:val="left" w:pos="993"/>
        </w:tabs>
        <w:ind w:firstLine="0"/>
        <w:rPr>
          <w:rFonts w:ascii="Times New Roman" w:hAnsi="Times New Roman" w:cs="Times New Roman"/>
          <w:b/>
          <w:sz w:val="18"/>
          <w:szCs w:val="18"/>
          <w:lang w:val="uk-UA"/>
        </w:rPr>
      </w:pPr>
    </w:p>
    <w:p w:rsidR="00C16146" w:rsidRDefault="00C16146" w:rsidP="00C16146">
      <w:pPr>
        <w:tabs>
          <w:tab w:val="left" w:pos="0"/>
          <w:tab w:val="left" w:pos="851"/>
          <w:tab w:val="left" w:pos="993"/>
        </w:tabs>
        <w:ind w:firstLine="0"/>
        <w:jc w:val="center"/>
        <w:rPr>
          <w:rFonts w:ascii="Times New Roman" w:hAnsi="Times New Roman" w:cs="Times New Roman"/>
          <w:b/>
          <w:sz w:val="27"/>
          <w:szCs w:val="27"/>
          <w:lang w:val="uk-UA"/>
        </w:rPr>
      </w:pPr>
      <w:r w:rsidRPr="00E317B7">
        <w:rPr>
          <w:rFonts w:ascii="Times New Roman" w:hAnsi="Times New Roman" w:cs="Times New Roman"/>
          <w:b/>
          <w:sz w:val="27"/>
          <w:szCs w:val="27"/>
          <w:lang w:val="uk-UA"/>
        </w:rPr>
        <w:t>10. ВТІЛЕННЯ РЕГУЛЯТОРНОЇ ПОЛІТИКИ</w:t>
      </w:r>
    </w:p>
    <w:p w:rsidR="00C16146" w:rsidRPr="00A253D8" w:rsidRDefault="00C16146" w:rsidP="00C16146">
      <w:pPr>
        <w:tabs>
          <w:tab w:val="left" w:pos="0"/>
          <w:tab w:val="left" w:pos="851"/>
          <w:tab w:val="left" w:pos="993"/>
        </w:tabs>
        <w:ind w:firstLine="567"/>
        <w:rPr>
          <w:rFonts w:ascii="Times New Roman" w:hAnsi="Times New Roman" w:cs="Times New Roman"/>
          <w:sz w:val="27"/>
          <w:szCs w:val="27"/>
          <w:lang w:val="uk-UA"/>
        </w:rPr>
      </w:pPr>
      <w:r w:rsidRPr="00A253D8">
        <w:rPr>
          <w:rFonts w:ascii="Times New Roman" w:hAnsi="Times New Roman" w:cs="Times New Roman"/>
          <w:sz w:val="27"/>
          <w:szCs w:val="27"/>
          <w:lang w:val="uk-UA"/>
        </w:rPr>
        <w:t>Реалізація державної регуляторної політики Звягельською міською радою та її виконавчим комітетом здійснюється у відповідності до завдань, визначених Законом України «Про засади державної регуляторної політики у сфері господарської діяльності» та Наказу Державного комітету України з питань регуляторної політики та підприємництва від 06.05.2004 року №50 «Про затвердження Методичних рекомендацій щодо підготовки органами виконавчої влади інформації про здійснення ними державної регуляторної політики». Повноваження щодо контролю за дотриманням вимог вищезазначених законодавчих актів покладено на постійну комісію міської ради з питань бюджету територіальної громади, комунальної власності та економічного розвитку.</w:t>
      </w:r>
    </w:p>
    <w:p w:rsidR="00C16146" w:rsidRPr="00A253D8" w:rsidRDefault="00C16146" w:rsidP="00C16146">
      <w:pPr>
        <w:keepNext/>
        <w:keepLines/>
        <w:tabs>
          <w:tab w:val="left" w:pos="0"/>
          <w:tab w:val="left" w:pos="851"/>
          <w:tab w:val="left" w:pos="993"/>
        </w:tabs>
        <w:ind w:firstLine="567"/>
        <w:outlineLvl w:val="0"/>
        <w:rPr>
          <w:rFonts w:ascii="Times New Roman" w:hAnsi="Times New Roman" w:cs="Times New Roman"/>
          <w:sz w:val="27"/>
          <w:szCs w:val="27"/>
          <w:lang w:val="uk-UA"/>
        </w:rPr>
      </w:pPr>
      <w:r w:rsidRPr="00A253D8">
        <w:rPr>
          <w:rFonts w:ascii="Times New Roman" w:hAnsi="Times New Roman" w:cs="Times New Roman"/>
          <w:sz w:val="27"/>
          <w:szCs w:val="27"/>
          <w:lang w:val="uk-UA"/>
        </w:rPr>
        <w:lastRenderedPageBreak/>
        <w:t xml:space="preserve">Рішенням міської ради від 19 грудня 2024  № 1371 було затверджено план діяльності Звягельської міської ради та її виконавчого комітету з підготовки проєктів регуляторних актів на 2025 рік, який розміщено на офіційному веб-сайті Новоград-Волинської міської ради </w:t>
      </w:r>
      <w:hyperlink r:id="rId9" w:history="1">
        <w:r w:rsidRPr="006C3B19">
          <w:rPr>
            <w:rStyle w:val="a6"/>
            <w:rFonts w:ascii="Times New Roman" w:hAnsi="Times New Roman" w:cs="Times New Roman"/>
            <w:sz w:val="27"/>
            <w:szCs w:val="27"/>
            <w:lang w:val="uk-UA"/>
          </w:rPr>
          <w:t>https://portal.nvrada.gov.ua/pro-zatverdzhennya-planu-diyalnosti-zvyagelskoyi-miskoyi-rady-ta-yiyi-vykonavchogo-komitetu-z-pidgotovky-proyektiv-regulyatornyh-aktiv-na-2025-rik-2/</w:t>
        </w:r>
      </w:hyperlink>
      <w:r>
        <w:rPr>
          <w:rFonts w:ascii="Times New Roman" w:hAnsi="Times New Roman" w:cs="Times New Roman"/>
          <w:sz w:val="27"/>
          <w:szCs w:val="27"/>
          <w:lang w:val="uk-UA"/>
        </w:rPr>
        <w:t xml:space="preserve"> </w:t>
      </w:r>
      <w:r w:rsidRPr="00A253D8">
        <w:rPr>
          <w:rFonts w:ascii="Times New Roman" w:hAnsi="Times New Roman" w:cs="Times New Roman"/>
          <w:sz w:val="27"/>
          <w:szCs w:val="27"/>
          <w:lang w:val="uk-UA"/>
        </w:rPr>
        <w:t>(розділ «Портал документів - Регуляторна політика - Плани»).</w:t>
      </w:r>
    </w:p>
    <w:p w:rsidR="00C16146" w:rsidRPr="00A253D8" w:rsidRDefault="00C16146" w:rsidP="00C16146">
      <w:pPr>
        <w:keepNext/>
        <w:keepLines/>
        <w:tabs>
          <w:tab w:val="left" w:pos="0"/>
          <w:tab w:val="left" w:pos="851"/>
          <w:tab w:val="left" w:pos="993"/>
        </w:tabs>
        <w:ind w:firstLine="567"/>
        <w:outlineLvl w:val="0"/>
        <w:rPr>
          <w:rFonts w:ascii="Times New Roman" w:hAnsi="Times New Roman" w:cs="Times New Roman"/>
          <w:sz w:val="27"/>
          <w:szCs w:val="27"/>
          <w:lang w:val="uk-UA"/>
        </w:rPr>
      </w:pPr>
      <w:r w:rsidRPr="00A253D8">
        <w:rPr>
          <w:rFonts w:ascii="Times New Roman" w:hAnsi="Times New Roman" w:cs="Times New Roman"/>
          <w:sz w:val="27"/>
          <w:szCs w:val="27"/>
          <w:lang w:val="uk-UA"/>
        </w:rPr>
        <w:t>Верховною радою України 12 травня 2022 poкy прийнято Закон України №2259-ІХ «Про внесення змін до деяких законів України щодо функціонування державної служби та місцевого самоврядування у період дії воєнного стану», згідно з яким статтею 9 Закону України «Про правовий режим воєнного стану» доповнено положеннями щодо непоширення у період дії воєнного стану на акти органів місцевого самоврядування вимог Закону України «Про засади державної регуляторної політики у сфері господарської діяльності».</w:t>
      </w:r>
    </w:p>
    <w:p w:rsidR="00C16146" w:rsidRPr="00A253D8" w:rsidRDefault="00C16146" w:rsidP="00C16146">
      <w:pPr>
        <w:keepNext/>
        <w:keepLines/>
        <w:tabs>
          <w:tab w:val="left" w:pos="0"/>
          <w:tab w:val="left" w:pos="851"/>
          <w:tab w:val="left" w:pos="993"/>
        </w:tabs>
        <w:ind w:firstLine="567"/>
        <w:outlineLvl w:val="0"/>
        <w:rPr>
          <w:rFonts w:ascii="Times New Roman" w:hAnsi="Times New Roman" w:cs="Times New Roman"/>
          <w:sz w:val="27"/>
          <w:szCs w:val="27"/>
          <w:lang w:val="uk-UA"/>
        </w:rPr>
      </w:pPr>
      <w:r w:rsidRPr="00A253D8">
        <w:rPr>
          <w:rFonts w:ascii="Times New Roman" w:hAnsi="Times New Roman" w:cs="Times New Roman"/>
          <w:sz w:val="27"/>
          <w:szCs w:val="27"/>
          <w:lang w:val="uk-UA"/>
        </w:rPr>
        <w:t xml:space="preserve">Розробниками регуляторних актів дотримано вимоги Закону України: </w:t>
      </w:r>
    </w:p>
    <w:p w:rsidR="00C16146" w:rsidRPr="00A253D8" w:rsidRDefault="00C16146" w:rsidP="00C16146">
      <w:pPr>
        <w:pStyle w:val="a3"/>
        <w:keepNext/>
        <w:keepLines/>
        <w:numPr>
          <w:ilvl w:val="1"/>
          <w:numId w:val="85"/>
        </w:numPr>
        <w:tabs>
          <w:tab w:val="left" w:pos="0"/>
          <w:tab w:val="left" w:pos="851"/>
          <w:tab w:val="left" w:pos="993"/>
        </w:tabs>
        <w:ind w:left="0" w:firstLine="567"/>
        <w:outlineLvl w:val="0"/>
        <w:rPr>
          <w:rFonts w:ascii="Times New Roman" w:hAnsi="Times New Roman" w:cs="Times New Roman"/>
          <w:sz w:val="27"/>
          <w:szCs w:val="27"/>
          <w:lang w:val="uk-UA"/>
        </w:rPr>
      </w:pPr>
      <w:r w:rsidRPr="00A253D8">
        <w:rPr>
          <w:rFonts w:ascii="Times New Roman" w:hAnsi="Times New Roman" w:cs="Times New Roman"/>
          <w:sz w:val="27"/>
          <w:szCs w:val="27"/>
          <w:lang w:val="uk-UA"/>
        </w:rPr>
        <w:t>підготовлено проекти регуляторних актів та аналізи регуляторного впливу проектів регуляторни</w:t>
      </w:r>
      <w:r>
        <w:rPr>
          <w:rFonts w:ascii="Times New Roman" w:hAnsi="Times New Roman" w:cs="Times New Roman"/>
          <w:sz w:val="27"/>
          <w:szCs w:val="27"/>
          <w:lang w:val="uk-UA"/>
        </w:rPr>
        <w:t>х актів;</w:t>
      </w:r>
    </w:p>
    <w:p w:rsidR="00C16146" w:rsidRPr="00A253D8" w:rsidRDefault="00C16146" w:rsidP="00C16146">
      <w:pPr>
        <w:pStyle w:val="a3"/>
        <w:keepNext/>
        <w:keepLines/>
        <w:numPr>
          <w:ilvl w:val="1"/>
          <w:numId w:val="85"/>
        </w:numPr>
        <w:tabs>
          <w:tab w:val="left" w:pos="0"/>
          <w:tab w:val="left" w:pos="851"/>
          <w:tab w:val="left" w:pos="993"/>
        </w:tabs>
        <w:ind w:left="0" w:firstLine="567"/>
        <w:outlineLvl w:val="0"/>
        <w:rPr>
          <w:rFonts w:ascii="Times New Roman" w:hAnsi="Times New Roman" w:cs="Times New Roman"/>
          <w:sz w:val="27"/>
          <w:szCs w:val="27"/>
          <w:lang w:val="uk-UA"/>
        </w:rPr>
      </w:pPr>
      <w:r w:rsidRPr="00A253D8">
        <w:rPr>
          <w:rFonts w:ascii="Times New Roman" w:hAnsi="Times New Roman" w:cs="Times New Roman"/>
          <w:sz w:val="27"/>
          <w:szCs w:val="27"/>
          <w:lang w:val="uk-UA"/>
        </w:rPr>
        <w:t>проводилися оприлюднення проектів регуляторних актів та аналізу регуляторного впливу з метою одержання зауважень і пропозицій від фізичних та юридичних осіб, громадських організацій та об’єднань;</w:t>
      </w:r>
    </w:p>
    <w:p w:rsidR="00C16146" w:rsidRPr="00A253D8" w:rsidRDefault="00C16146" w:rsidP="00C16146">
      <w:pPr>
        <w:pStyle w:val="a3"/>
        <w:keepNext/>
        <w:keepLines/>
        <w:numPr>
          <w:ilvl w:val="1"/>
          <w:numId w:val="85"/>
        </w:numPr>
        <w:tabs>
          <w:tab w:val="left" w:pos="0"/>
          <w:tab w:val="left" w:pos="851"/>
          <w:tab w:val="left" w:pos="993"/>
        </w:tabs>
        <w:ind w:left="0" w:firstLine="567"/>
        <w:outlineLvl w:val="0"/>
        <w:rPr>
          <w:rFonts w:ascii="Times New Roman" w:hAnsi="Times New Roman" w:cs="Times New Roman"/>
          <w:sz w:val="27"/>
          <w:szCs w:val="27"/>
          <w:lang w:val="uk-UA"/>
        </w:rPr>
      </w:pPr>
      <w:r w:rsidRPr="00A253D8">
        <w:rPr>
          <w:rFonts w:ascii="Times New Roman" w:hAnsi="Times New Roman" w:cs="Times New Roman"/>
          <w:sz w:val="27"/>
          <w:szCs w:val="27"/>
          <w:lang w:val="uk-UA"/>
        </w:rPr>
        <w:t>проводилися базові, повторні та періодичні відстеження результативності регуляторних актів.</w:t>
      </w:r>
    </w:p>
    <w:p w:rsidR="00C16146" w:rsidRPr="00A253D8" w:rsidRDefault="00C16146" w:rsidP="00C16146">
      <w:pPr>
        <w:keepNext/>
        <w:keepLines/>
        <w:tabs>
          <w:tab w:val="left" w:pos="0"/>
          <w:tab w:val="left" w:pos="851"/>
          <w:tab w:val="left" w:pos="993"/>
        </w:tabs>
        <w:ind w:firstLine="567"/>
        <w:outlineLvl w:val="0"/>
        <w:rPr>
          <w:rFonts w:ascii="Times New Roman" w:hAnsi="Times New Roman" w:cs="Times New Roman"/>
          <w:sz w:val="27"/>
          <w:szCs w:val="27"/>
          <w:lang w:val="uk-UA"/>
        </w:rPr>
      </w:pPr>
      <w:r w:rsidRPr="00A253D8">
        <w:rPr>
          <w:rFonts w:ascii="Times New Roman" w:hAnsi="Times New Roman" w:cs="Times New Roman"/>
          <w:sz w:val="27"/>
          <w:szCs w:val="27"/>
          <w:lang w:val="uk-UA"/>
        </w:rPr>
        <w:t>Також, проводились заходи з публічного обговорення у форматі «круглого столу» проектів регуляторних актів. До обговорення проектів регуляторних актів запрошувалися представники суб’єктів господарської діяльності, громадських організацій, які мали можливість ознайомитися з відповідними проектами, а також надати свої пропозиції і зауваження, заслухати аргументи розробників регуляторних актів щодо підстав необхідності розробки того чи іншого проекту, положення.</w:t>
      </w:r>
    </w:p>
    <w:p w:rsidR="00C16146" w:rsidRPr="00A253D8" w:rsidRDefault="00C16146" w:rsidP="00C16146">
      <w:pPr>
        <w:keepNext/>
        <w:keepLines/>
        <w:tabs>
          <w:tab w:val="left" w:pos="0"/>
          <w:tab w:val="left" w:pos="851"/>
          <w:tab w:val="left" w:pos="993"/>
        </w:tabs>
        <w:ind w:firstLine="567"/>
        <w:outlineLvl w:val="0"/>
        <w:rPr>
          <w:rFonts w:ascii="Times New Roman" w:hAnsi="Times New Roman" w:cs="Times New Roman"/>
          <w:sz w:val="27"/>
          <w:szCs w:val="27"/>
          <w:lang w:val="uk-UA"/>
        </w:rPr>
      </w:pPr>
      <w:r w:rsidRPr="00A253D8">
        <w:rPr>
          <w:rFonts w:ascii="Times New Roman" w:hAnsi="Times New Roman" w:cs="Times New Roman"/>
          <w:sz w:val="27"/>
          <w:szCs w:val="27"/>
          <w:lang w:val="uk-UA"/>
        </w:rPr>
        <w:t>З початку року було прийнято 2 регуляторних акти.</w:t>
      </w:r>
    </w:p>
    <w:p w:rsidR="00C16146" w:rsidRDefault="00C16146" w:rsidP="00C16146">
      <w:pPr>
        <w:keepNext/>
        <w:keepLines/>
        <w:tabs>
          <w:tab w:val="left" w:pos="0"/>
          <w:tab w:val="left" w:pos="851"/>
          <w:tab w:val="left" w:pos="993"/>
        </w:tabs>
        <w:ind w:firstLine="567"/>
        <w:outlineLvl w:val="0"/>
        <w:rPr>
          <w:rFonts w:ascii="Times New Roman" w:hAnsi="Times New Roman" w:cs="Times New Roman"/>
          <w:sz w:val="27"/>
          <w:szCs w:val="27"/>
          <w:lang w:val="uk-UA"/>
        </w:rPr>
      </w:pPr>
      <w:r w:rsidRPr="00A253D8">
        <w:rPr>
          <w:rFonts w:ascii="Times New Roman" w:hAnsi="Times New Roman" w:cs="Times New Roman"/>
          <w:sz w:val="27"/>
          <w:szCs w:val="27"/>
          <w:lang w:val="uk-UA"/>
        </w:rPr>
        <w:tab/>
        <w:t>На розгляд міської ради у 2025 році було винесено та затверджено 1 регуляторний акт – рішення міської ради:</w:t>
      </w:r>
    </w:p>
    <w:p w:rsidR="00C16146" w:rsidRPr="00A253D8" w:rsidRDefault="00C16146" w:rsidP="00C16146">
      <w:pPr>
        <w:pStyle w:val="a3"/>
        <w:keepNext/>
        <w:keepLines/>
        <w:numPr>
          <w:ilvl w:val="1"/>
          <w:numId w:val="85"/>
        </w:numPr>
        <w:tabs>
          <w:tab w:val="left" w:pos="0"/>
          <w:tab w:val="left" w:pos="851"/>
          <w:tab w:val="left" w:pos="993"/>
        </w:tabs>
        <w:ind w:left="0" w:firstLine="567"/>
        <w:outlineLvl w:val="0"/>
        <w:rPr>
          <w:rFonts w:ascii="Times New Roman" w:hAnsi="Times New Roman" w:cs="Times New Roman"/>
          <w:sz w:val="27"/>
          <w:szCs w:val="27"/>
          <w:lang w:val="uk-UA"/>
        </w:rPr>
      </w:pPr>
      <w:r w:rsidRPr="00A253D8">
        <w:rPr>
          <w:rFonts w:ascii="Times New Roman" w:hAnsi="Times New Roman" w:cs="Times New Roman"/>
          <w:sz w:val="27"/>
          <w:szCs w:val="27"/>
          <w:lang w:val="uk-UA"/>
        </w:rPr>
        <w:t xml:space="preserve">про затвердження Правил розміщення зовнішньої реклами на території </w:t>
      </w:r>
    </w:p>
    <w:p w:rsidR="00C16146" w:rsidRPr="00A253D8" w:rsidRDefault="00C16146" w:rsidP="00C16146">
      <w:pPr>
        <w:keepNext/>
        <w:keepLines/>
        <w:tabs>
          <w:tab w:val="left" w:pos="0"/>
          <w:tab w:val="left" w:pos="851"/>
          <w:tab w:val="left" w:pos="993"/>
        </w:tabs>
        <w:ind w:firstLine="567"/>
        <w:outlineLvl w:val="0"/>
        <w:rPr>
          <w:rFonts w:ascii="Times New Roman" w:hAnsi="Times New Roman" w:cs="Times New Roman"/>
          <w:sz w:val="27"/>
          <w:szCs w:val="27"/>
          <w:lang w:val="uk-UA"/>
        </w:rPr>
      </w:pPr>
      <w:r w:rsidRPr="00A253D8">
        <w:rPr>
          <w:rFonts w:ascii="Times New Roman" w:hAnsi="Times New Roman" w:cs="Times New Roman"/>
          <w:sz w:val="27"/>
          <w:szCs w:val="27"/>
          <w:lang w:val="uk-UA"/>
        </w:rPr>
        <w:t>Звягельської міської територіальної громади.</w:t>
      </w:r>
    </w:p>
    <w:p w:rsidR="00C16146" w:rsidRPr="00A253D8" w:rsidRDefault="00C16146" w:rsidP="00C16146">
      <w:pPr>
        <w:keepNext/>
        <w:keepLines/>
        <w:tabs>
          <w:tab w:val="left" w:pos="0"/>
          <w:tab w:val="left" w:pos="851"/>
          <w:tab w:val="left" w:pos="993"/>
        </w:tabs>
        <w:ind w:firstLine="567"/>
        <w:outlineLvl w:val="0"/>
        <w:rPr>
          <w:rFonts w:ascii="Times New Roman" w:hAnsi="Times New Roman" w:cs="Times New Roman"/>
          <w:sz w:val="27"/>
          <w:szCs w:val="27"/>
          <w:lang w:val="uk-UA"/>
        </w:rPr>
      </w:pPr>
      <w:r w:rsidRPr="00A253D8">
        <w:rPr>
          <w:rFonts w:ascii="Times New Roman" w:hAnsi="Times New Roman" w:cs="Times New Roman"/>
          <w:sz w:val="27"/>
          <w:szCs w:val="27"/>
          <w:lang w:val="uk-UA"/>
        </w:rPr>
        <w:t>На розгляд виконавчого комітету у 2025 році було винесено та затверджено 1 регуляторний акт – рішення виконавчого комітету:</w:t>
      </w:r>
    </w:p>
    <w:p w:rsidR="00C16146" w:rsidRDefault="00C16146" w:rsidP="00C16146">
      <w:pPr>
        <w:pStyle w:val="a3"/>
        <w:keepNext/>
        <w:keepLines/>
        <w:numPr>
          <w:ilvl w:val="1"/>
          <w:numId w:val="85"/>
        </w:numPr>
        <w:tabs>
          <w:tab w:val="left" w:pos="0"/>
          <w:tab w:val="left" w:pos="851"/>
          <w:tab w:val="left" w:pos="993"/>
        </w:tabs>
        <w:ind w:left="0" w:firstLine="567"/>
        <w:outlineLvl w:val="0"/>
        <w:rPr>
          <w:rFonts w:ascii="Times New Roman" w:hAnsi="Times New Roman" w:cs="Times New Roman"/>
          <w:sz w:val="27"/>
          <w:szCs w:val="27"/>
          <w:lang w:val="uk-UA"/>
        </w:rPr>
      </w:pPr>
      <w:r w:rsidRPr="00A253D8">
        <w:rPr>
          <w:rFonts w:ascii="Times New Roman" w:hAnsi="Times New Roman" w:cs="Times New Roman"/>
          <w:sz w:val="27"/>
          <w:szCs w:val="27"/>
          <w:lang w:val="uk-UA"/>
        </w:rPr>
        <w:t>про встановлення тарифу на перевезення пасажирів автомобільним транспортом на міських автобусних маршрутах загального користування у Звягельській міській територіальній громаді.</w:t>
      </w:r>
    </w:p>
    <w:p w:rsidR="00C16146" w:rsidRPr="00436277" w:rsidRDefault="00C16146" w:rsidP="00C16146">
      <w:pPr>
        <w:keepNext/>
        <w:keepLines/>
        <w:tabs>
          <w:tab w:val="left" w:pos="0"/>
          <w:tab w:val="left" w:pos="851"/>
          <w:tab w:val="left" w:pos="993"/>
        </w:tabs>
        <w:ind w:firstLine="0"/>
        <w:outlineLvl w:val="0"/>
        <w:rPr>
          <w:rFonts w:ascii="Times New Roman" w:hAnsi="Times New Roman" w:cs="Times New Roman"/>
          <w:sz w:val="27"/>
          <w:szCs w:val="27"/>
          <w:lang w:val="uk-UA"/>
        </w:rPr>
      </w:pPr>
      <w:r w:rsidRPr="00436277">
        <w:rPr>
          <w:rFonts w:ascii="Times New Roman" w:hAnsi="Times New Roman" w:cs="Times New Roman"/>
          <w:sz w:val="27"/>
          <w:szCs w:val="27"/>
          <w:lang w:val="uk-UA"/>
        </w:rPr>
        <w:br w:type="column"/>
      </w:r>
    </w:p>
    <w:p w:rsidR="00C16146" w:rsidRPr="00A253D8" w:rsidRDefault="00C16146" w:rsidP="00C16146">
      <w:pPr>
        <w:pStyle w:val="a3"/>
        <w:keepNext/>
        <w:keepLines/>
        <w:tabs>
          <w:tab w:val="left" w:pos="0"/>
          <w:tab w:val="left" w:pos="851"/>
          <w:tab w:val="left" w:pos="993"/>
        </w:tabs>
        <w:ind w:left="567" w:firstLine="0"/>
        <w:outlineLvl w:val="0"/>
        <w:rPr>
          <w:rFonts w:ascii="Times New Roman" w:hAnsi="Times New Roman" w:cs="Times New Roman"/>
          <w:b/>
          <w:sz w:val="27"/>
          <w:szCs w:val="27"/>
          <w:lang w:val="uk-UA"/>
        </w:rPr>
      </w:pPr>
      <w:r w:rsidRPr="00A253D8">
        <w:rPr>
          <w:rFonts w:ascii="Times New Roman" w:hAnsi="Times New Roman" w:cs="Times New Roman"/>
          <w:b/>
          <w:sz w:val="27"/>
          <w:szCs w:val="27"/>
          <w:lang w:val="uk-UA"/>
        </w:rPr>
        <w:t>Інформація щодо діючих регуляторних актів станом на 2025 рік</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344"/>
        <w:gridCol w:w="1702"/>
      </w:tblGrid>
      <w:tr w:rsidR="00C16146" w:rsidRPr="00A253D8" w:rsidTr="00442F7C">
        <w:trPr>
          <w:trHeight w:val="644"/>
          <w:tblHeader/>
        </w:trPr>
        <w:tc>
          <w:tcPr>
            <w:tcW w:w="704" w:type="dxa"/>
            <w:tcBorders>
              <w:top w:val="single" w:sz="4" w:space="0" w:color="auto"/>
              <w:left w:val="single" w:sz="4" w:space="0" w:color="auto"/>
              <w:bottom w:val="single" w:sz="4" w:space="0" w:color="auto"/>
              <w:right w:val="single" w:sz="4" w:space="0" w:color="auto"/>
            </w:tcBorders>
            <w:hideMark/>
          </w:tcPr>
          <w:p w:rsidR="00C16146" w:rsidRPr="00436277" w:rsidRDefault="00C16146" w:rsidP="00442F7C">
            <w:pPr>
              <w:tabs>
                <w:tab w:val="left" w:pos="163"/>
              </w:tabs>
              <w:ind w:left="-57" w:right="-57" w:firstLine="232"/>
              <w:jc w:val="left"/>
              <w:rPr>
                <w:rFonts w:ascii="Times New Roman" w:hAnsi="Times New Roman" w:cs="Times New Roman"/>
                <w:b/>
                <w:bCs/>
                <w:color w:val="000000"/>
                <w:sz w:val="24"/>
                <w:szCs w:val="24"/>
                <w:lang w:val="uk-UA"/>
              </w:rPr>
            </w:pPr>
            <w:r w:rsidRPr="00436277">
              <w:rPr>
                <w:rFonts w:ascii="Times New Roman" w:hAnsi="Times New Roman" w:cs="Times New Roman"/>
                <w:b/>
                <w:bCs/>
                <w:color w:val="000000"/>
                <w:sz w:val="24"/>
                <w:szCs w:val="24"/>
                <w:lang w:val="uk-UA"/>
              </w:rPr>
              <w:t>№ з/п</w:t>
            </w:r>
          </w:p>
        </w:tc>
        <w:tc>
          <w:tcPr>
            <w:tcW w:w="7344" w:type="dxa"/>
            <w:tcBorders>
              <w:top w:val="single" w:sz="4" w:space="0" w:color="auto"/>
              <w:left w:val="single" w:sz="4" w:space="0" w:color="auto"/>
              <w:bottom w:val="single" w:sz="4" w:space="0" w:color="auto"/>
              <w:right w:val="single" w:sz="4" w:space="0" w:color="auto"/>
            </w:tcBorders>
            <w:vAlign w:val="center"/>
            <w:hideMark/>
          </w:tcPr>
          <w:p w:rsidR="00C16146" w:rsidRPr="00436277" w:rsidRDefault="00C16146" w:rsidP="00442F7C">
            <w:pPr>
              <w:jc w:val="center"/>
              <w:rPr>
                <w:rFonts w:ascii="Times New Roman" w:hAnsi="Times New Roman" w:cs="Times New Roman"/>
                <w:b/>
                <w:bCs/>
                <w:color w:val="000000"/>
                <w:sz w:val="24"/>
                <w:szCs w:val="24"/>
              </w:rPr>
            </w:pPr>
            <w:r w:rsidRPr="00436277">
              <w:rPr>
                <w:rFonts w:ascii="Times New Roman" w:hAnsi="Times New Roman" w:cs="Times New Roman"/>
                <w:b/>
                <w:bCs/>
                <w:color w:val="000000"/>
                <w:sz w:val="24"/>
                <w:szCs w:val="24"/>
              </w:rPr>
              <w:t>Назва регуляторного акту</w:t>
            </w:r>
          </w:p>
        </w:tc>
        <w:tc>
          <w:tcPr>
            <w:tcW w:w="1702" w:type="dxa"/>
            <w:tcBorders>
              <w:top w:val="single" w:sz="4" w:space="0" w:color="auto"/>
              <w:left w:val="single" w:sz="4" w:space="0" w:color="auto"/>
              <w:bottom w:val="single" w:sz="4" w:space="0" w:color="auto"/>
              <w:right w:val="single" w:sz="4" w:space="0" w:color="auto"/>
            </w:tcBorders>
            <w:vAlign w:val="center"/>
            <w:hideMark/>
          </w:tcPr>
          <w:p w:rsidR="00C16146" w:rsidRPr="00436277" w:rsidRDefault="00C16146" w:rsidP="00442F7C">
            <w:pPr>
              <w:ind w:left="-113" w:right="-113"/>
              <w:jc w:val="center"/>
              <w:rPr>
                <w:rFonts w:ascii="Times New Roman" w:hAnsi="Times New Roman" w:cs="Times New Roman"/>
                <w:b/>
                <w:bCs/>
                <w:color w:val="000000"/>
                <w:sz w:val="24"/>
                <w:szCs w:val="24"/>
                <w:lang w:val="uk-UA"/>
              </w:rPr>
            </w:pPr>
            <w:r w:rsidRPr="00436277">
              <w:rPr>
                <w:rFonts w:ascii="Times New Roman" w:hAnsi="Times New Roman" w:cs="Times New Roman"/>
                <w:b/>
                <w:bCs/>
                <w:color w:val="000000"/>
                <w:sz w:val="24"/>
                <w:szCs w:val="24"/>
              </w:rPr>
              <w:t xml:space="preserve">№, дата </w:t>
            </w:r>
            <w:r w:rsidRPr="00436277">
              <w:rPr>
                <w:rFonts w:ascii="Times New Roman" w:hAnsi="Times New Roman" w:cs="Times New Roman"/>
                <w:b/>
                <w:bCs/>
                <w:color w:val="000000"/>
                <w:sz w:val="24"/>
                <w:szCs w:val="24"/>
                <w:lang w:val="uk-UA"/>
              </w:rPr>
              <w:t>прийняття</w:t>
            </w:r>
          </w:p>
        </w:tc>
      </w:tr>
      <w:tr w:rsidR="00C16146" w:rsidRPr="00A253D8" w:rsidTr="00442F7C">
        <w:trPr>
          <w:trHeight w:val="400"/>
        </w:trPr>
        <w:tc>
          <w:tcPr>
            <w:tcW w:w="9750" w:type="dxa"/>
            <w:gridSpan w:val="3"/>
            <w:tcBorders>
              <w:top w:val="single" w:sz="4" w:space="0" w:color="auto"/>
              <w:left w:val="single" w:sz="4" w:space="0" w:color="auto"/>
              <w:bottom w:val="single" w:sz="4" w:space="0" w:color="auto"/>
              <w:right w:val="single" w:sz="4" w:space="0" w:color="auto"/>
            </w:tcBorders>
            <w:hideMark/>
          </w:tcPr>
          <w:p w:rsidR="00C16146" w:rsidRPr="00436277" w:rsidRDefault="00C16146" w:rsidP="00442F7C">
            <w:pPr>
              <w:tabs>
                <w:tab w:val="left" w:pos="163"/>
              </w:tabs>
              <w:jc w:val="left"/>
              <w:rPr>
                <w:rFonts w:ascii="Times New Roman" w:hAnsi="Times New Roman" w:cs="Times New Roman"/>
                <w:b/>
                <w:bCs/>
                <w:color w:val="000000"/>
                <w:sz w:val="24"/>
                <w:szCs w:val="24"/>
              </w:rPr>
            </w:pPr>
            <w:r w:rsidRPr="00436277">
              <w:rPr>
                <w:rFonts w:ascii="Times New Roman" w:hAnsi="Times New Roman" w:cs="Times New Roman"/>
                <w:b/>
                <w:color w:val="000000"/>
                <w:sz w:val="24"/>
                <w:szCs w:val="24"/>
                <w:lang w:val="uk-UA"/>
              </w:rPr>
              <w:t xml:space="preserve">Затверджені Звягельською </w:t>
            </w:r>
            <w:r w:rsidRPr="00436277">
              <w:rPr>
                <w:rFonts w:ascii="Times New Roman" w:hAnsi="Times New Roman" w:cs="Times New Roman"/>
                <w:b/>
                <w:color w:val="000000"/>
                <w:sz w:val="24"/>
                <w:szCs w:val="24"/>
              </w:rPr>
              <w:t>міськ</w:t>
            </w:r>
            <w:r w:rsidRPr="00436277">
              <w:rPr>
                <w:rFonts w:ascii="Times New Roman" w:hAnsi="Times New Roman" w:cs="Times New Roman"/>
                <w:b/>
                <w:color w:val="000000"/>
                <w:sz w:val="24"/>
                <w:szCs w:val="24"/>
                <w:lang w:val="uk-UA"/>
              </w:rPr>
              <w:t>ою</w:t>
            </w:r>
            <w:r w:rsidRPr="00436277">
              <w:rPr>
                <w:rFonts w:ascii="Times New Roman" w:hAnsi="Times New Roman" w:cs="Times New Roman"/>
                <w:b/>
                <w:color w:val="000000"/>
                <w:sz w:val="24"/>
                <w:szCs w:val="24"/>
              </w:rPr>
              <w:t xml:space="preserve"> рад</w:t>
            </w:r>
            <w:r w:rsidRPr="00436277">
              <w:rPr>
                <w:rFonts w:ascii="Times New Roman" w:hAnsi="Times New Roman" w:cs="Times New Roman"/>
                <w:b/>
                <w:color w:val="000000"/>
                <w:sz w:val="24"/>
                <w:szCs w:val="24"/>
                <w:lang w:val="uk-UA"/>
              </w:rPr>
              <w:t>ою</w:t>
            </w:r>
          </w:p>
        </w:tc>
      </w:tr>
      <w:tr w:rsidR="00C16146" w:rsidRPr="00A253D8" w:rsidTr="00442F7C">
        <w:trPr>
          <w:trHeight w:val="312"/>
        </w:trPr>
        <w:tc>
          <w:tcPr>
            <w:tcW w:w="704" w:type="dxa"/>
            <w:tcBorders>
              <w:top w:val="single" w:sz="4" w:space="0" w:color="auto"/>
              <w:left w:val="single" w:sz="4" w:space="0" w:color="auto"/>
              <w:bottom w:val="single" w:sz="4" w:space="0" w:color="auto"/>
              <w:right w:val="single" w:sz="4" w:space="0" w:color="auto"/>
            </w:tcBorders>
            <w:hideMark/>
          </w:tcPr>
          <w:p w:rsidR="00C16146" w:rsidRPr="00436277" w:rsidRDefault="00C16146" w:rsidP="00C16146">
            <w:pPr>
              <w:pStyle w:val="a3"/>
              <w:numPr>
                <w:ilvl w:val="0"/>
                <w:numId w:val="87"/>
              </w:numPr>
              <w:tabs>
                <w:tab w:val="left" w:pos="489"/>
              </w:tabs>
              <w:rPr>
                <w:rFonts w:ascii="Times New Roman" w:hAnsi="Times New Roman" w:cs="Times New Roman"/>
                <w:color w:val="000000"/>
                <w:sz w:val="24"/>
                <w:szCs w:val="24"/>
                <w:lang w:val="uk-UA"/>
              </w:rPr>
            </w:pPr>
            <w:r w:rsidRPr="00436277">
              <w:rPr>
                <w:rFonts w:ascii="Times New Roman" w:hAnsi="Times New Roman" w:cs="Times New Roman"/>
                <w:color w:val="000000"/>
                <w:sz w:val="24"/>
                <w:szCs w:val="24"/>
                <w:lang w:val="uk-UA"/>
              </w:rPr>
              <w:t>11</w:t>
            </w:r>
          </w:p>
        </w:tc>
        <w:tc>
          <w:tcPr>
            <w:tcW w:w="7344" w:type="dxa"/>
            <w:tcBorders>
              <w:top w:val="single" w:sz="4" w:space="0" w:color="auto"/>
              <w:left w:val="single" w:sz="4" w:space="0" w:color="auto"/>
              <w:bottom w:val="single" w:sz="4" w:space="0" w:color="auto"/>
              <w:right w:val="single" w:sz="4" w:space="0" w:color="auto"/>
            </w:tcBorders>
            <w:vAlign w:val="center"/>
            <w:hideMark/>
          </w:tcPr>
          <w:p w:rsidR="00C16146" w:rsidRPr="00436277" w:rsidRDefault="00C16146" w:rsidP="00442F7C">
            <w:pPr>
              <w:ind w:firstLine="454"/>
              <w:rPr>
                <w:rFonts w:ascii="Times New Roman" w:hAnsi="Times New Roman" w:cs="Times New Roman"/>
                <w:color w:val="000000"/>
                <w:sz w:val="24"/>
                <w:szCs w:val="24"/>
                <w:lang w:val="uk-UA"/>
              </w:rPr>
            </w:pPr>
            <w:r w:rsidRPr="00436277">
              <w:rPr>
                <w:rFonts w:ascii="Times New Roman" w:hAnsi="Times New Roman" w:cs="Times New Roman"/>
                <w:color w:val="000000"/>
                <w:sz w:val="24"/>
                <w:szCs w:val="24"/>
                <w:lang w:val="uk-UA"/>
              </w:rPr>
              <w:t xml:space="preserve">Про затвердження Порядку розміщення відкритих літніх майданчиків біля об’єктів громадського харчування та закладів продовольчої торгівлі на території Звягельської міської територіальної  громади </w:t>
            </w:r>
          </w:p>
        </w:tc>
        <w:tc>
          <w:tcPr>
            <w:tcW w:w="1702" w:type="dxa"/>
            <w:tcBorders>
              <w:top w:val="single" w:sz="4" w:space="0" w:color="auto"/>
              <w:left w:val="single" w:sz="4" w:space="0" w:color="auto"/>
              <w:bottom w:val="single" w:sz="4" w:space="0" w:color="auto"/>
              <w:right w:val="single" w:sz="4" w:space="0" w:color="auto"/>
            </w:tcBorders>
            <w:vAlign w:val="center"/>
            <w:hideMark/>
          </w:tcPr>
          <w:p w:rsidR="00C16146" w:rsidRPr="00436277" w:rsidRDefault="00C16146" w:rsidP="00442F7C">
            <w:pPr>
              <w:jc w:val="center"/>
              <w:rPr>
                <w:rFonts w:ascii="Times New Roman" w:hAnsi="Times New Roman" w:cs="Times New Roman"/>
                <w:color w:val="000000"/>
                <w:sz w:val="24"/>
                <w:szCs w:val="24"/>
              </w:rPr>
            </w:pPr>
            <w:r w:rsidRPr="00436277">
              <w:rPr>
                <w:rFonts w:ascii="Times New Roman" w:hAnsi="Times New Roman" w:cs="Times New Roman"/>
                <w:color w:val="000000"/>
                <w:sz w:val="24"/>
                <w:szCs w:val="24"/>
              </w:rPr>
              <w:t>№ 1186 від 25.04.2024</w:t>
            </w:r>
          </w:p>
        </w:tc>
      </w:tr>
      <w:tr w:rsidR="00C16146" w:rsidRPr="00A253D8" w:rsidTr="00442F7C">
        <w:trPr>
          <w:trHeight w:val="789"/>
        </w:trPr>
        <w:tc>
          <w:tcPr>
            <w:tcW w:w="704" w:type="dxa"/>
            <w:tcBorders>
              <w:top w:val="single" w:sz="4" w:space="0" w:color="auto"/>
              <w:left w:val="single" w:sz="4" w:space="0" w:color="auto"/>
              <w:bottom w:val="single" w:sz="4" w:space="0" w:color="auto"/>
              <w:right w:val="single" w:sz="4" w:space="0" w:color="auto"/>
            </w:tcBorders>
            <w:hideMark/>
          </w:tcPr>
          <w:p w:rsidR="00C16146" w:rsidRPr="00436277" w:rsidRDefault="00C16146" w:rsidP="00C16146">
            <w:pPr>
              <w:pStyle w:val="a3"/>
              <w:numPr>
                <w:ilvl w:val="0"/>
                <w:numId w:val="87"/>
              </w:numPr>
              <w:tabs>
                <w:tab w:val="left" w:pos="489"/>
              </w:tabs>
              <w:rPr>
                <w:rFonts w:ascii="Times New Roman" w:hAnsi="Times New Roman" w:cs="Times New Roman"/>
                <w:color w:val="000000"/>
                <w:sz w:val="24"/>
                <w:szCs w:val="24"/>
                <w:lang w:val="uk-UA"/>
              </w:rPr>
            </w:pPr>
            <w:r w:rsidRPr="00436277">
              <w:rPr>
                <w:rFonts w:ascii="Times New Roman" w:hAnsi="Times New Roman" w:cs="Times New Roman"/>
                <w:color w:val="000000"/>
                <w:sz w:val="24"/>
                <w:szCs w:val="24"/>
                <w:lang w:val="uk-UA"/>
              </w:rPr>
              <w:t>2</w:t>
            </w:r>
          </w:p>
        </w:tc>
        <w:tc>
          <w:tcPr>
            <w:tcW w:w="7344" w:type="dxa"/>
            <w:tcBorders>
              <w:top w:val="single" w:sz="4" w:space="0" w:color="auto"/>
              <w:left w:val="single" w:sz="4" w:space="0" w:color="auto"/>
              <w:bottom w:val="single" w:sz="4" w:space="0" w:color="auto"/>
              <w:right w:val="single" w:sz="4" w:space="0" w:color="auto"/>
            </w:tcBorders>
            <w:vAlign w:val="center"/>
            <w:hideMark/>
          </w:tcPr>
          <w:p w:rsidR="00C16146" w:rsidRPr="00436277" w:rsidRDefault="00C16146" w:rsidP="00442F7C">
            <w:pPr>
              <w:ind w:firstLine="454"/>
              <w:rPr>
                <w:rFonts w:ascii="Times New Roman" w:hAnsi="Times New Roman" w:cs="Times New Roman"/>
                <w:color w:val="000000"/>
                <w:sz w:val="24"/>
                <w:szCs w:val="24"/>
              </w:rPr>
            </w:pPr>
            <w:r w:rsidRPr="00436277">
              <w:rPr>
                <w:rFonts w:ascii="Times New Roman" w:hAnsi="Times New Roman" w:cs="Times New Roman"/>
                <w:color w:val="000000"/>
                <w:sz w:val="24"/>
                <w:szCs w:val="24"/>
              </w:rPr>
              <w:t>Про встановлення заборони продажу пива (крім безалкогольного), алкогольних, слабоалкогольних напоїв, вин столових суб’єктами господарювання (крім закладів ресторанного господарства) в період з 22.00 до 08.00 годин в межах території Звягельської міської територіальної громади</w:t>
            </w:r>
          </w:p>
        </w:tc>
        <w:tc>
          <w:tcPr>
            <w:tcW w:w="1702" w:type="dxa"/>
            <w:tcBorders>
              <w:top w:val="single" w:sz="4" w:space="0" w:color="auto"/>
              <w:left w:val="single" w:sz="4" w:space="0" w:color="auto"/>
              <w:bottom w:val="single" w:sz="4" w:space="0" w:color="auto"/>
              <w:right w:val="single" w:sz="4" w:space="0" w:color="auto"/>
            </w:tcBorders>
            <w:vAlign w:val="center"/>
            <w:hideMark/>
          </w:tcPr>
          <w:p w:rsidR="00C16146" w:rsidRPr="00436277" w:rsidRDefault="00C16146" w:rsidP="00442F7C">
            <w:pPr>
              <w:jc w:val="center"/>
              <w:rPr>
                <w:rFonts w:ascii="Times New Roman" w:hAnsi="Times New Roman" w:cs="Times New Roman"/>
                <w:color w:val="000000"/>
                <w:sz w:val="24"/>
                <w:szCs w:val="24"/>
              </w:rPr>
            </w:pPr>
            <w:r w:rsidRPr="00436277">
              <w:rPr>
                <w:rFonts w:ascii="Times New Roman" w:hAnsi="Times New Roman" w:cs="Times New Roman"/>
                <w:color w:val="000000"/>
                <w:sz w:val="24"/>
                <w:szCs w:val="24"/>
              </w:rPr>
              <w:t>№ 915 від 20.07.2023</w:t>
            </w:r>
          </w:p>
        </w:tc>
      </w:tr>
      <w:tr w:rsidR="00C16146" w:rsidRPr="00A253D8" w:rsidTr="00442F7C">
        <w:trPr>
          <w:trHeight w:val="106"/>
        </w:trPr>
        <w:tc>
          <w:tcPr>
            <w:tcW w:w="704" w:type="dxa"/>
            <w:tcBorders>
              <w:top w:val="single" w:sz="4" w:space="0" w:color="auto"/>
              <w:left w:val="single" w:sz="4" w:space="0" w:color="auto"/>
              <w:bottom w:val="single" w:sz="4" w:space="0" w:color="auto"/>
              <w:right w:val="single" w:sz="4" w:space="0" w:color="auto"/>
            </w:tcBorders>
            <w:hideMark/>
          </w:tcPr>
          <w:p w:rsidR="00C16146" w:rsidRPr="00436277" w:rsidRDefault="00C16146" w:rsidP="00C16146">
            <w:pPr>
              <w:pStyle w:val="a3"/>
              <w:numPr>
                <w:ilvl w:val="0"/>
                <w:numId w:val="87"/>
              </w:numPr>
              <w:tabs>
                <w:tab w:val="left" w:pos="489"/>
              </w:tabs>
              <w:rPr>
                <w:rFonts w:ascii="Times New Roman" w:hAnsi="Times New Roman" w:cs="Times New Roman"/>
                <w:color w:val="000000"/>
                <w:sz w:val="24"/>
                <w:szCs w:val="24"/>
                <w:lang w:val="uk-UA"/>
              </w:rPr>
            </w:pPr>
            <w:r w:rsidRPr="00436277">
              <w:rPr>
                <w:rFonts w:ascii="Times New Roman" w:hAnsi="Times New Roman" w:cs="Times New Roman"/>
                <w:color w:val="000000"/>
                <w:sz w:val="24"/>
                <w:szCs w:val="24"/>
                <w:lang w:val="uk-UA"/>
              </w:rPr>
              <w:t>3</w:t>
            </w:r>
          </w:p>
        </w:tc>
        <w:tc>
          <w:tcPr>
            <w:tcW w:w="7344" w:type="dxa"/>
            <w:tcBorders>
              <w:top w:val="single" w:sz="4" w:space="0" w:color="auto"/>
              <w:left w:val="single" w:sz="4" w:space="0" w:color="auto"/>
              <w:bottom w:val="single" w:sz="4" w:space="0" w:color="auto"/>
              <w:right w:val="single" w:sz="4" w:space="0" w:color="auto"/>
            </w:tcBorders>
            <w:vAlign w:val="center"/>
            <w:hideMark/>
          </w:tcPr>
          <w:p w:rsidR="00C16146" w:rsidRPr="00436277" w:rsidRDefault="00C16146" w:rsidP="00442F7C">
            <w:pPr>
              <w:ind w:firstLine="454"/>
              <w:rPr>
                <w:rFonts w:ascii="Times New Roman" w:hAnsi="Times New Roman" w:cs="Times New Roman"/>
                <w:color w:val="000000"/>
                <w:sz w:val="24"/>
                <w:szCs w:val="24"/>
              </w:rPr>
            </w:pPr>
            <w:r w:rsidRPr="00436277">
              <w:rPr>
                <w:rFonts w:ascii="Times New Roman" w:hAnsi="Times New Roman" w:cs="Times New Roman"/>
                <w:color w:val="000000"/>
                <w:sz w:val="24"/>
                <w:szCs w:val="24"/>
              </w:rPr>
              <w:t>Про затвердження Правил приймання стічних вод до систем централізованого водовідведення в місті Звягелі</w:t>
            </w:r>
          </w:p>
        </w:tc>
        <w:tc>
          <w:tcPr>
            <w:tcW w:w="1702" w:type="dxa"/>
            <w:tcBorders>
              <w:top w:val="single" w:sz="4" w:space="0" w:color="auto"/>
              <w:left w:val="single" w:sz="4" w:space="0" w:color="auto"/>
              <w:bottom w:val="single" w:sz="4" w:space="0" w:color="auto"/>
              <w:right w:val="single" w:sz="4" w:space="0" w:color="auto"/>
            </w:tcBorders>
            <w:vAlign w:val="center"/>
            <w:hideMark/>
          </w:tcPr>
          <w:p w:rsidR="00C16146" w:rsidRPr="00436277" w:rsidRDefault="00C16146" w:rsidP="00442F7C">
            <w:pPr>
              <w:jc w:val="center"/>
              <w:rPr>
                <w:rFonts w:ascii="Times New Roman" w:hAnsi="Times New Roman" w:cs="Times New Roman"/>
                <w:color w:val="000000"/>
                <w:sz w:val="24"/>
                <w:szCs w:val="24"/>
              </w:rPr>
            </w:pPr>
            <w:r w:rsidRPr="00436277">
              <w:rPr>
                <w:rFonts w:ascii="Times New Roman" w:hAnsi="Times New Roman" w:cs="Times New Roman"/>
                <w:color w:val="000000"/>
                <w:sz w:val="24"/>
                <w:szCs w:val="24"/>
              </w:rPr>
              <w:t>№ 444 від 22.06.2022</w:t>
            </w:r>
          </w:p>
        </w:tc>
      </w:tr>
      <w:tr w:rsidR="00C16146" w:rsidRPr="00A253D8" w:rsidTr="00442F7C">
        <w:trPr>
          <w:trHeight w:val="141"/>
        </w:trPr>
        <w:tc>
          <w:tcPr>
            <w:tcW w:w="704" w:type="dxa"/>
            <w:tcBorders>
              <w:top w:val="single" w:sz="4" w:space="0" w:color="auto"/>
              <w:left w:val="single" w:sz="4" w:space="0" w:color="auto"/>
              <w:bottom w:val="single" w:sz="4" w:space="0" w:color="auto"/>
              <w:right w:val="single" w:sz="4" w:space="0" w:color="auto"/>
            </w:tcBorders>
            <w:hideMark/>
          </w:tcPr>
          <w:p w:rsidR="00C16146" w:rsidRPr="00436277" w:rsidRDefault="00C16146" w:rsidP="00C16146">
            <w:pPr>
              <w:pStyle w:val="a3"/>
              <w:numPr>
                <w:ilvl w:val="0"/>
                <w:numId w:val="87"/>
              </w:numPr>
              <w:tabs>
                <w:tab w:val="left" w:pos="489"/>
              </w:tabs>
              <w:rPr>
                <w:rFonts w:ascii="Times New Roman" w:hAnsi="Times New Roman" w:cs="Times New Roman"/>
                <w:color w:val="000000"/>
                <w:sz w:val="24"/>
                <w:szCs w:val="24"/>
                <w:lang w:val="uk-UA"/>
              </w:rPr>
            </w:pPr>
            <w:r w:rsidRPr="00436277">
              <w:rPr>
                <w:rFonts w:ascii="Times New Roman" w:hAnsi="Times New Roman" w:cs="Times New Roman"/>
                <w:color w:val="000000"/>
                <w:sz w:val="24"/>
                <w:szCs w:val="24"/>
                <w:lang w:val="uk-UA"/>
              </w:rPr>
              <w:t>4</w:t>
            </w:r>
          </w:p>
        </w:tc>
        <w:tc>
          <w:tcPr>
            <w:tcW w:w="7344" w:type="dxa"/>
            <w:tcBorders>
              <w:top w:val="single" w:sz="4" w:space="0" w:color="auto"/>
              <w:left w:val="single" w:sz="4" w:space="0" w:color="auto"/>
              <w:bottom w:val="single" w:sz="4" w:space="0" w:color="auto"/>
              <w:right w:val="single" w:sz="4" w:space="0" w:color="auto"/>
            </w:tcBorders>
            <w:vAlign w:val="center"/>
            <w:hideMark/>
          </w:tcPr>
          <w:p w:rsidR="00C16146" w:rsidRPr="00436277" w:rsidRDefault="00C16146" w:rsidP="00442F7C">
            <w:pPr>
              <w:ind w:firstLine="454"/>
              <w:rPr>
                <w:rFonts w:ascii="Times New Roman" w:hAnsi="Times New Roman" w:cs="Times New Roman"/>
                <w:color w:val="000000"/>
                <w:sz w:val="24"/>
                <w:szCs w:val="24"/>
              </w:rPr>
            </w:pPr>
            <w:r w:rsidRPr="00436277">
              <w:rPr>
                <w:rFonts w:ascii="Times New Roman" w:hAnsi="Times New Roman" w:cs="Times New Roman"/>
                <w:color w:val="000000"/>
                <w:sz w:val="24"/>
                <w:szCs w:val="24"/>
              </w:rPr>
              <w:t>Про затвердження Правил благоустрою території Звягельської міської територіальної громади</w:t>
            </w:r>
          </w:p>
        </w:tc>
        <w:tc>
          <w:tcPr>
            <w:tcW w:w="1702" w:type="dxa"/>
            <w:tcBorders>
              <w:top w:val="single" w:sz="4" w:space="0" w:color="auto"/>
              <w:left w:val="single" w:sz="4" w:space="0" w:color="auto"/>
              <w:bottom w:val="single" w:sz="4" w:space="0" w:color="auto"/>
              <w:right w:val="single" w:sz="4" w:space="0" w:color="auto"/>
            </w:tcBorders>
            <w:vAlign w:val="center"/>
            <w:hideMark/>
          </w:tcPr>
          <w:p w:rsidR="00C16146" w:rsidRPr="00436277" w:rsidRDefault="00C16146" w:rsidP="00442F7C">
            <w:pPr>
              <w:jc w:val="center"/>
              <w:rPr>
                <w:rFonts w:ascii="Times New Roman" w:hAnsi="Times New Roman" w:cs="Times New Roman"/>
                <w:color w:val="000000"/>
                <w:sz w:val="24"/>
                <w:szCs w:val="24"/>
              </w:rPr>
            </w:pPr>
            <w:r w:rsidRPr="00436277">
              <w:rPr>
                <w:rFonts w:ascii="Times New Roman" w:hAnsi="Times New Roman" w:cs="Times New Roman"/>
                <w:color w:val="000000"/>
                <w:sz w:val="24"/>
                <w:szCs w:val="24"/>
              </w:rPr>
              <w:t>№ 563 від 09.06.2022</w:t>
            </w:r>
          </w:p>
        </w:tc>
      </w:tr>
      <w:tr w:rsidR="00C16146" w:rsidRPr="00A253D8" w:rsidTr="00442F7C">
        <w:trPr>
          <w:trHeight w:val="707"/>
        </w:trPr>
        <w:tc>
          <w:tcPr>
            <w:tcW w:w="704" w:type="dxa"/>
            <w:tcBorders>
              <w:top w:val="single" w:sz="4" w:space="0" w:color="auto"/>
              <w:left w:val="single" w:sz="4" w:space="0" w:color="auto"/>
              <w:bottom w:val="single" w:sz="4" w:space="0" w:color="auto"/>
              <w:right w:val="single" w:sz="4" w:space="0" w:color="auto"/>
            </w:tcBorders>
            <w:hideMark/>
          </w:tcPr>
          <w:p w:rsidR="00C16146" w:rsidRPr="00436277" w:rsidRDefault="00C16146" w:rsidP="00C16146">
            <w:pPr>
              <w:pStyle w:val="a3"/>
              <w:numPr>
                <w:ilvl w:val="0"/>
                <w:numId w:val="87"/>
              </w:numPr>
              <w:tabs>
                <w:tab w:val="left" w:pos="489"/>
              </w:tabs>
              <w:rPr>
                <w:rFonts w:ascii="Times New Roman" w:hAnsi="Times New Roman" w:cs="Times New Roman"/>
                <w:color w:val="000000"/>
                <w:sz w:val="24"/>
                <w:szCs w:val="24"/>
                <w:lang w:val="uk-UA"/>
              </w:rPr>
            </w:pPr>
            <w:r w:rsidRPr="00436277">
              <w:rPr>
                <w:rFonts w:ascii="Times New Roman" w:hAnsi="Times New Roman" w:cs="Times New Roman"/>
                <w:color w:val="000000"/>
                <w:sz w:val="24"/>
                <w:szCs w:val="24"/>
                <w:lang w:val="uk-UA"/>
              </w:rPr>
              <w:t>5</w:t>
            </w:r>
          </w:p>
        </w:tc>
        <w:tc>
          <w:tcPr>
            <w:tcW w:w="7344" w:type="dxa"/>
            <w:tcBorders>
              <w:top w:val="single" w:sz="4" w:space="0" w:color="auto"/>
              <w:left w:val="single" w:sz="4" w:space="0" w:color="auto"/>
              <w:bottom w:val="single" w:sz="4" w:space="0" w:color="auto"/>
              <w:right w:val="single" w:sz="4" w:space="0" w:color="auto"/>
            </w:tcBorders>
            <w:vAlign w:val="center"/>
            <w:hideMark/>
          </w:tcPr>
          <w:p w:rsidR="00C16146" w:rsidRPr="00436277" w:rsidRDefault="00C16146" w:rsidP="00442F7C">
            <w:pPr>
              <w:ind w:firstLine="454"/>
              <w:rPr>
                <w:rFonts w:ascii="Times New Roman" w:hAnsi="Times New Roman" w:cs="Times New Roman"/>
                <w:color w:val="000000"/>
                <w:sz w:val="24"/>
                <w:szCs w:val="24"/>
              </w:rPr>
            </w:pPr>
            <w:r w:rsidRPr="00436277">
              <w:rPr>
                <w:rFonts w:ascii="Times New Roman" w:hAnsi="Times New Roman" w:cs="Times New Roman"/>
                <w:color w:val="000000"/>
                <w:sz w:val="24"/>
                <w:szCs w:val="24"/>
              </w:rPr>
              <w:t>Про встановлення ставки єдиного податку</w:t>
            </w:r>
          </w:p>
        </w:tc>
        <w:tc>
          <w:tcPr>
            <w:tcW w:w="1702" w:type="dxa"/>
            <w:tcBorders>
              <w:top w:val="single" w:sz="4" w:space="0" w:color="auto"/>
              <w:left w:val="single" w:sz="4" w:space="0" w:color="auto"/>
              <w:bottom w:val="single" w:sz="4" w:space="0" w:color="auto"/>
              <w:right w:val="single" w:sz="4" w:space="0" w:color="auto"/>
            </w:tcBorders>
            <w:vAlign w:val="center"/>
            <w:hideMark/>
          </w:tcPr>
          <w:p w:rsidR="00C16146" w:rsidRPr="00436277" w:rsidRDefault="00C16146" w:rsidP="00442F7C">
            <w:pPr>
              <w:jc w:val="center"/>
              <w:rPr>
                <w:rFonts w:ascii="Times New Roman" w:hAnsi="Times New Roman" w:cs="Times New Roman"/>
                <w:color w:val="000000"/>
                <w:sz w:val="24"/>
                <w:szCs w:val="24"/>
              </w:rPr>
            </w:pPr>
            <w:r w:rsidRPr="00436277">
              <w:rPr>
                <w:rFonts w:ascii="Times New Roman" w:hAnsi="Times New Roman" w:cs="Times New Roman"/>
                <w:color w:val="000000"/>
                <w:sz w:val="24"/>
                <w:szCs w:val="24"/>
              </w:rPr>
              <w:t>№ 196 від 03.06.2021</w:t>
            </w:r>
          </w:p>
        </w:tc>
      </w:tr>
      <w:tr w:rsidR="00C16146" w:rsidRPr="00A253D8" w:rsidTr="00442F7C">
        <w:trPr>
          <w:trHeight w:val="153"/>
        </w:trPr>
        <w:tc>
          <w:tcPr>
            <w:tcW w:w="704" w:type="dxa"/>
            <w:tcBorders>
              <w:top w:val="single" w:sz="4" w:space="0" w:color="auto"/>
              <w:left w:val="single" w:sz="4" w:space="0" w:color="auto"/>
              <w:bottom w:val="single" w:sz="4" w:space="0" w:color="auto"/>
              <w:right w:val="single" w:sz="4" w:space="0" w:color="auto"/>
            </w:tcBorders>
            <w:hideMark/>
          </w:tcPr>
          <w:p w:rsidR="00C16146" w:rsidRPr="00436277" w:rsidRDefault="00C16146" w:rsidP="00C16146">
            <w:pPr>
              <w:pStyle w:val="a3"/>
              <w:numPr>
                <w:ilvl w:val="2"/>
                <w:numId w:val="86"/>
              </w:numPr>
              <w:rPr>
                <w:rFonts w:ascii="Times New Roman" w:hAnsi="Times New Roman" w:cs="Times New Roman"/>
                <w:color w:val="000000"/>
                <w:sz w:val="24"/>
                <w:szCs w:val="24"/>
                <w:lang w:val="uk-UA"/>
              </w:rPr>
            </w:pPr>
            <w:r w:rsidRPr="00436277">
              <w:rPr>
                <w:rFonts w:ascii="Times New Roman" w:hAnsi="Times New Roman" w:cs="Times New Roman"/>
                <w:color w:val="000000"/>
                <w:sz w:val="24"/>
                <w:szCs w:val="24"/>
                <w:lang w:val="uk-UA"/>
              </w:rPr>
              <w:t>6</w:t>
            </w:r>
          </w:p>
        </w:tc>
        <w:tc>
          <w:tcPr>
            <w:tcW w:w="7344" w:type="dxa"/>
            <w:tcBorders>
              <w:top w:val="single" w:sz="4" w:space="0" w:color="auto"/>
              <w:left w:val="single" w:sz="4" w:space="0" w:color="auto"/>
              <w:bottom w:val="single" w:sz="4" w:space="0" w:color="auto"/>
              <w:right w:val="single" w:sz="4" w:space="0" w:color="auto"/>
            </w:tcBorders>
            <w:vAlign w:val="center"/>
            <w:hideMark/>
          </w:tcPr>
          <w:p w:rsidR="00C16146" w:rsidRPr="00436277" w:rsidRDefault="00C16146" w:rsidP="00442F7C">
            <w:pPr>
              <w:ind w:firstLine="454"/>
              <w:rPr>
                <w:rFonts w:ascii="Times New Roman" w:hAnsi="Times New Roman" w:cs="Times New Roman"/>
                <w:color w:val="000000"/>
                <w:sz w:val="24"/>
                <w:szCs w:val="24"/>
              </w:rPr>
            </w:pPr>
            <w:r w:rsidRPr="00436277">
              <w:rPr>
                <w:rFonts w:ascii="Times New Roman" w:hAnsi="Times New Roman" w:cs="Times New Roman"/>
                <w:color w:val="000000"/>
                <w:sz w:val="24"/>
                <w:szCs w:val="24"/>
              </w:rPr>
              <w:t>Про встановлення ставок та пільг із сплати податку на нерухоме майно, відмінне від земельної ділянки</w:t>
            </w:r>
          </w:p>
        </w:tc>
        <w:tc>
          <w:tcPr>
            <w:tcW w:w="1702" w:type="dxa"/>
            <w:tcBorders>
              <w:top w:val="single" w:sz="4" w:space="0" w:color="auto"/>
              <w:left w:val="single" w:sz="4" w:space="0" w:color="auto"/>
              <w:bottom w:val="single" w:sz="4" w:space="0" w:color="auto"/>
              <w:right w:val="single" w:sz="4" w:space="0" w:color="auto"/>
            </w:tcBorders>
            <w:vAlign w:val="center"/>
            <w:hideMark/>
          </w:tcPr>
          <w:p w:rsidR="00C16146" w:rsidRPr="00436277" w:rsidRDefault="00C16146" w:rsidP="00442F7C">
            <w:pPr>
              <w:jc w:val="center"/>
              <w:rPr>
                <w:rFonts w:ascii="Times New Roman" w:hAnsi="Times New Roman" w:cs="Times New Roman"/>
                <w:color w:val="000000"/>
                <w:sz w:val="24"/>
                <w:szCs w:val="24"/>
              </w:rPr>
            </w:pPr>
            <w:r w:rsidRPr="00436277">
              <w:rPr>
                <w:rFonts w:ascii="Times New Roman" w:hAnsi="Times New Roman" w:cs="Times New Roman"/>
                <w:color w:val="000000"/>
                <w:sz w:val="24"/>
                <w:szCs w:val="24"/>
              </w:rPr>
              <w:t>№ 195 від 03.06.2021</w:t>
            </w:r>
          </w:p>
        </w:tc>
      </w:tr>
      <w:tr w:rsidR="00C16146" w:rsidRPr="00A253D8" w:rsidTr="00442F7C">
        <w:trPr>
          <w:trHeight w:val="153"/>
        </w:trPr>
        <w:tc>
          <w:tcPr>
            <w:tcW w:w="704" w:type="dxa"/>
            <w:tcBorders>
              <w:top w:val="single" w:sz="4" w:space="0" w:color="auto"/>
              <w:left w:val="single" w:sz="4" w:space="0" w:color="auto"/>
              <w:bottom w:val="single" w:sz="4" w:space="0" w:color="auto"/>
              <w:right w:val="single" w:sz="4" w:space="0" w:color="auto"/>
            </w:tcBorders>
            <w:hideMark/>
          </w:tcPr>
          <w:p w:rsidR="00C16146" w:rsidRPr="00436277" w:rsidRDefault="00C16146" w:rsidP="00C16146">
            <w:pPr>
              <w:pStyle w:val="a3"/>
              <w:numPr>
                <w:ilvl w:val="2"/>
                <w:numId w:val="86"/>
              </w:numPr>
              <w:rPr>
                <w:rFonts w:ascii="Times New Roman" w:hAnsi="Times New Roman" w:cs="Times New Roman"/>
                <w:color w:val="000000"/>
                <w:sz w:val="24"/>
                <w:szCs w:val="24"/>
                <w:lang w:val="uk-UA"/>
              </w:rPr>
            </w:pPr>
            <w:r w:rsidRPr="00436277">
              <w:rPr>
                <w:rFonts w:ascii="Times New Roman" w:hAnsi="Times New Roman" w:cs="Times New Roman"/>
                <w:color w:val="000000"/>
                <w:sz w:val="24"/>
                <w:szCs w:val="24"/>
                <w:lang w:val="uk-UA"/>
              </w:rPr>
              <w:t>7</w:t>
            </w:r>
          </w:p>
        </w:tc>
        <w:tc>
          <w:tcPr>
            <w:tcW w:w="7344" w:type="dxa"/>
            <w:tcBorders>
              <w:top w:val="single" w:sz="4" w:space="0" w:color="auto"/>
              <w:left w:val="single" w:sz="4" w:space="0" w:color="auto"/>
              <w:bottom w:val="single" w:sz="4" w:space="0" w:color="auto"/>
              <w:right w:val="single" w:sz="4" w:space="0" w:color="auto"/>
            </w:tcBorders>
            <w:vAlign w:val="center"/>
            <w:hideMark/>
          </w:tcPr>
          <w:p w:rsidR="00C16146" w:rsidRPr="00436277" w:rsidRDefault="00C16146" w:rsidP="00442F7C">
            <w:pPr>
              <w:ind w:firstLine="454"/>
              <w:rPr>
                <w:rFonts w:ascii="Times New Roman" w:hAnsi="Times New Roman" w:cs="Times New Roman"/>
                <w:color w:val="000000"/>
                <w:sz w:val="24"/>
                <w:szCs w:val="24"/>
              </w:rPr>
            </w:pPr>
            <w:r w:rsidRPr="00436277">
              <w:rPr>
                <w:rFonts w:ascii="Times New Roman" w:hAnsi="Times New Roman" w:cs="Times New Roman"/>
                <w:color w:val="000000"/>
                <w:sz w:val="24"/>
                <w:szCs w:val="24"/>
              </w:rPr>
              <w:t>Про встановлення ставок і пільг зі сплати   земельного  податку  та розміру орендної плати  за землю</w:t>
            </w:r>
          </w:p>
        </w:tc>
        <w:tc>
          <w:tcPr>
            <w:tcW w:w="1702" w:type="dxa"/>
            <w:tcBorders>
              <w:top w:val="single" w:sz="4" w:space="0" w:color="auto"/>
              <w:left w:val="single" w:sz="4" w:space="0" w:color="auto"/>
              <w:bottom w:val="single" w:sz="4" w:space="0" w:color="auto"/>
              <w:right w:val="single" w:sz="4" w:space="0" w:color="auto"/>
            </w:tcBorders>
            <w:vAlign w:val="center"/>
            <w:hideMark/>
          </w:tcPr>
          <w:p w:rsidR="00C16146" w:rsidRPr="00436277" w:rsidRDefault="00C16146" w:rsidP="00442F7C">
            <w:pPr>
              <w:jc w:val="center"/>
              <w:rPr>
                <w:rFonts w:ascii="Times New Roman" w:hAnsi="Times New Roman" w:cs="Times New Roman"/>
                <w:color w:val="000000"/>
                <w:sz w:val="24"/>
                <w:szCs w:val="24"/>
              </w:rPr>
            </w:pPr>
            <w:r w:rsidRPr="00436277">
              <w:rPr>
                <w:rFonts w:ascii="Times New Roman" w:hAnsi="Times New Roman" w:cs="Times New Roman"/>
                <w:color w:val="000000"/>
                <w:sz w:val="24"/>
                <w:szCs w:val="24"/>
              </w:rPr>
              <w:t>№ 200 від 03.06.2021</w:t>
            </w:r>
          </w:p>
        </w:tc>
      </w:tr>
      <w:tr w:rsidR="00C16146" w:rsidRPr="00A253D8" w:rsidTr="00442F7C">
        <w:trPr>
          <w:trHeight w:val="153"/>
        </w:trPr>
        <w:tc>
          <w:tcPr>
            <w:tcW w:w="704" w:type="dxa"/>
            <w:tcBorders>
              <w:top w:val="single" w:sz="4" w:space="0" w:color="auto"/>
              <w:left w:val="single" w:sz="4" w:space="0" w:color="auto"/>
              <w:bottom w:val="single" w:sz="4" w:space="0" w:color="auto"/>
              <w:right w:val="single" w:sz="4" w:space="0" w:color="auto"/>
            </w:tcBorders>
            <w:hideMark/>
          </w:tcPr>
          <w:p w:rsidR="00C16146" w:rsidRPr="00436277" w:rsidRDefault="00C16146" w:rsidP="00C16146">
            <w:pPr>
              <w:pStyle w:val="a3"/>
              <w:numPr>
                <w:ilvl w:val="2"/>
                <w:numId w:val="86"/>
              </w:numPr>
              <w:rPr>
                <w:rFonts w:ascii="Times New Roman" w:hAnsi="Times New Roman" w:cs="Times New Roman"/>
                <w:color w:val="000000"/>
                <w:sz w:val="24"/>
                <w:szCs w:val="24"/>
                <w:lang w:val="uk-UA"/>
              </w:rPr>
            </w:pPr>
            <w:r w:rsidRPr="00436277">
              <w:rPr>
                <w:rFonts w:ascii="Times New Roman" w:hAnsi="Times New Roman" w:cs="Times New Roman"/>
                <w:color w:val="000000"/>
                <w:sz w:val="24"/>
                <w:szCs w:val="24"/>
                <w:lang w:val="uk-UA"/>
              </w:rPr>
              <w:t>8</w:t>
            </w:r>
          </w:p>
        </w:tc>
        <w:tc>
          <w:tcPr>
            <w:tcW w:w="7344" w:type="dxa"/>
            <w:tcBorders>
              <w:top w:val="single" w:sz="4" w:space="0" w:color="auto"/>
              <w:left w:val="single" w:sz="4" w:space="0" w:color="auto"/>
              <w:bottom w:val="single" w:sz="4" w:space="0" w:color="auto"/>
              <w:right w:val="single" w:sz="4" w:space="0" w:color="auto"/>
            </w:tcBorders>
            <w:vAlign w:val="center"/>
            <w:hideMark/>
          </w:tcPr>
          <w:p w:rsidR="00C16146" w:rsidRPr="00436277" w:rsidRDefault="00C16146" w:rsidP="00442F7C">
            <w:pPr>
              <w:ind w:firstLine="454"/>
              <w:rPr>
                <w:rFonts w:ascii="Times New Roman" w:hAnsi="Times New Roman" w:cs="Times New Roman"/>
                <w:color w:val="000000"/>
                <w:sz w:val="24"/>
                <w:szCs w:val="24"/>
                <w:lang w:val="uk-UA"/>
              </w:rPr>
            </w:pPr>
            <w:r w:rsidRPr="00436277">
              <w:rPr>
                <w:rFonts w:ascii="Times New Roman" w:hAnsi="Times New Roman" w:cs="Times New Roman"/>
                <w:color w:val="000000"/>
                <w:sz w:val="24"/>
                <w:szCs w:val="24"/>
                <w:lang w:val="uk-UA"/>
              </w:rPr>
              <w:t>Про організацію виїзної (виносної) торгівлі та надання послуг у сфері розваг на території Новоград-Волинської міської об’єднаної територіальної громади</w:t>
            </w:r>
          </w:p>
        </w:tc>
        <w:tc>
          <w:tcPr>
            <w:tcW w:w="1702" w:type="dxa"/>
            <w:tcBorders>
              <w:top w:val="single" w:sz="4" w:space="0" w:color="auto"/>
              <w:left w:val="single" w:sz="4" w:space="0" w:color="auto"/>
              <w:bottom w:val="single" w:sz="4" w:space="0" w:color="auto"/>
              <w:right w:val="single" w:sz="4" w:space="0" w:color="auto"/>
            </w:tcBorders>
            <w:vAlign w:val="center"/>
            <w:hideMark/>
          </w:tcPr>
          <w:p w:rsidR="00C16146" w:rsidRPr="00436277" w:rsidRDefault="00C16146" w:rsidP="00442F7C">
            <w:pPr>
              <w:jc w:val="center"/>
              <w:rPr>
                <w:rFonts w:ascii="Times New Roman" w:hAnsi="Times New Roman" w:cs="Times New Roman"/>
                <w:color w:val="000000"/>
                <w:sz w:val="24"/>
                <w:szCs w:val="24"/>
              </w:rPr>
            </w:pPr>
            <w:r w:rsidRPr="00436277">
              <w:rPr>
                <w:rFonts w:ascii="Times New Roman" w:hAnsi="Times New Roman" w:cs="Times New Roman"/>
                <w:color w:val="000000"/>
                <w:sz w:val="24"/>
                <w:szCs w:val="24"/>
              </w:rPr>
              <w:t>№ 1014 від 10.09.2020</w:t>
            </w:r>
          </w:p>
        </w:tc>
      </w:tr>
      <w:tr w:rsidR="00C16146" w:rsidRPr="00A253D8" w:rsidTr="00442F7C">
        <w:trPr>
          <w:trHeight w:val="153"/>
        </w:trPr>
        <w:tc>
          <w:tcPr>
            <w:tcW w:w="704" w:type="dxa"/>
            <w:tcBorders>
              <w:top w:val="single" w:sz="4" w:space="0" w:color="auto"/>
              <w:left w:val="single" w:sz="4" w:space="0" w:color="auto"/>
              <w:bottom w:val="single" w:sz="4" w:space="0" w:color="auto"/>
              <w:right w:val="single" w:sz="4" w:space="0" w:color="auto"/>
            </w:tcBorders>
            <w:hideMark/>
          </w:tcPr>
          <w:p w:rsidR="00C16146" w:rsidRPr="00436277" w:rsidRDefault="00C16146" w:rsidP="00C16146">
            <w:pPr>
              <w:pStyle w:val="a3"/>
              <w:numPr>
                <w:ilvl w:val="2"/>
                <w:numId w:val="86"/>
              </w:numPr>
              <w:rPr>
                <w:rFonts w:ascii="Times New Roman" w:hAnsi="Times New Roman" w:cs="Times New Roman"/>
                <w:color w:val="000000"/>
                <w:sz w:val="24"/>
                <w:szCs w:val="24"/>
                <w:lang w:val="uk-UA"/>
              </w:rPr>
            </w:pPr>
            <w:r w:rsidRPr="00436277">
              <w:rPr>
                <w:rFonts w:ascii="Times New Roman" w:hAnsi="Times New Roman" w:cs="Times New Roman"/>
                <w:color w:val="000000"/>
                <w:sz w:val="24"/>
                <w:szCs w:val="24"/>
                <w:lang w:val="uk-UA"/>
              </w:rPr>
              <w:t>9</w:t>
            </w:r>
          </w:p>
        </w:tc>
        <w:tc>
          <w:tcPr>
            <w:tcW w:w="7344" w:type="dxa"/>
            <w:tcBorders>
              <w:top w:val="single" w:sz="4" w:space="0" w:color="auto"/>
              <w:left w:val="single" w:sz="4" w:space="0" w:color="auto"/>
              <w:bottom w:val="single" w:sz="4" w:space="0" w:color="auto"/>
              <w:right w:val="single" w:sz="4" w:space="0" w:color="auto"/>
            </w:tcBorders>
            <w:vAlign w:val="center"/>
            <w:hideMark/>
          </w:tcPr>
          <w:p w:rsidR="00C16146" w:rsidRPr="00436277" w:rsidRDefault="00C16146" w:rsidP="00442F7C">
            <w:pPr>
              <w:ind w:firstLine="454"/>
              <w:rPr>
                <w:rFonts w:ascii="Times New Roman" w:hAnsi="Times New Roman" w:cs="Times New Roman"/>
                <w:color w:val="000000"/>
                <w:sz w:val="24"/>
                <w:szCs w:val="24"/>
              </w:rPr>
            </w:pPr>
            <w:r w:rsidRPr="00436277">
              <w:rPr>
                <w:rFonts w:ascii="Times New Roman" w:hAnsi="Times New Roman" w:cs="Times New Roman"/>
                <w:color w:val="000000"/>
                <w:sz w:val="24"/>
                <w:szCs w:val="24"/>
              </w:rPr>
              <w:t>Про встановлення ставки збору за місця для паркування транспортних засобів</w:t>
            </w:r>
          </w:p>
        </w:tc>
        <w:tc>
          <w:tcPr>
            <w:tcW w:w="1702" w:type="dxa"/>
            <w:tcBorders>
              <w:top w:val="single" w:sz="4" w:space="0" w:color="auto"/>
              <w:left w:val="single" w:sz="4" w:space="0" w:color="auto"/>
              <w:bottom w:val="single" w:sz="4" w:space="0" w:color="auto"/>
              <w:right w:val="single" w:sz="4" w:space="0" w:color="auto"/>
            </w:tcBorders>
            <w:vAlign w:val="center"/>
            <w:hideMark/>
          </w:tcPr>
          <w:p w:rsidR="00C16146" w:rsidRPr="00436277" w:rsidRDefault="00C16146" w:rsidP="00442F7C">
            <w:pPr>
              <w:jc w:val="center"/>
              <w:rPr>
                <w:rFonts w:ascii="Times New Roman" w:hAnsi="Times New Roman" w:cs="Times New Roman"/>
                <w:color w:val="000000"/>
                <w:sz w:val="24"/>
                <w:szCs w:val="24"/>
              </w:rPr>
            </w:pPr>
            <w:r w:rsidRPr="00436277">
              <w:rPr>
                <w:rFonts w:ascii="Times New Roman" w:hAnsi="Times New Roman" w:cs="Times New Roman"/>
                <w:color w:val="000000"/>
                <w:sz w:val="24"/>
                <w:szCs w:val="24"/>
              </w:rPr>
              <w:t>№ 948 від 04.06.2020</w:t>
            </w:r>
          </w:p>
        </w:tc>
      </w:tr>
      <w:tr w:rsidR="00C16146" w:rsidRPr="00A253D8" w:rsidTr="00442F7C">
        <w:trPr>
          <w:trHeight w:val="153"/>
        </w:trPr>
        <w:tc>
          <w:tcPr>
            <w:tcW w:w="704" w:type="dxa"/>
            <w:tcBorders>
              <w:top w:val="single" w:sz="4" w:space="0" w:color="auto"/>
              <w:left w:val="single" w:sz="4" w:space="0" w:color="auto"/>
              <w:bottom w:val="single" w:sz="4" w:space="0" w:color="auto"/>
              <w:right w:val="single" w:sz="4" w:space="0" w:color="auto"/>
            </w:tcBorders>
            <w:hideMark/>
          </w:tcPr>
          <w:p w:rsidR="00C16146" w:rsidRPr="00436277" w:rsidRDefault="00C16146" w:rsidP="00C16146">
            <w:pPr>
              <w:pStyle w:val="a3"/>
              <w:numPr>
                <w:ilvl w:val="2"/>
                <w:numId w:val="86"/>
              </w:numPr>
              <w:rPr>
                <w:rFonts w:ascii="Times New Roman" w:hAnsi="Times New Roman" w:cs="Times New Roman"/>
                <w:color w:val="000000"/>
                <w:sz w:val="24"/>
                <w:szCs w:val="24"/>
                <w:lang w:val="uk-UA"/>
              </w:rPr>
            </w:pPr>
            <w:r w:rsidRPr="00436277">
              <w:rPr>
                <w:rFonts w:ascii="Times New Roman" w:hAnsi="Times New Roman" w:cs="Times New Roman"/>
                <w:color w:val="000000"/>
                <w:sz w:val="24"/>
                <w:szCs w:val="24"/>
                <w:lang w:val="uk-UA"/>
              </w:rPr>
              <w:t>10</w:t>
            </w:r>
          </w:p>
        </w:tc>
        <w:tc>
          <w:tcPr>
            <w:tcW w:w="7344" w:type="dxa"/>
            <w:tcBorders>
              <w:top w:val="single" w:sz="4" w:space="0" w:color="auto"/>
              <w:left w:val="single" w:sz="4" w:space="0" w:color="auto"/>
              <w:bottom w:val="single" w:sz="4" w:space="0" w:color="auto"/>
              <w:right w:val="single" w:sz="4" w:space="0" w:color="auto"/>
            </w:tcBorders>
            <w:vAlign w:val="center"/>
            <w:hideMark/>
          </w:tcPr>
          <w:p w:rsidR="00C16146" w:rsidRPr="00436277" w:rsidRDefault="00C16146" w:rsidP="00442F7C">
            <w:pPr>
              <w:ind w:firstLine="454"/>
              <w:rPr>
                <w:rFonts w:ascii="Times New Roman" w:hAnsi="Times New Roman" w:cs="Times New Roman"/>
                <w:color w:val="000000"/>
                <w:sz w:val="24"/>
                <w:szCs w:val="24"/>
              </w:rPr>
            </w:pPr>
            <w:r w:rsidRPr="00436277">
              <w:rPr>
                <w:rFonts w:ascii="Times New Roman" w:hAnsi="Times New Roman" w:cs="Times New Roman"/>
                <w:color w:val="000000"/>
                <w:sz w:val="24"/>
                <w:szCs w:val="24"/>
              </w:rPr>
              <w:t>Про встановлення ставки туристичного збору</w:t>
            </w:r>
          </w:p>
        </w:tc>
        <w:tc>
          <w:tcPr>
            <w:tcW w:w="1702" w:type="dxa"/>
            <w:tcBorders>
              <w:top w:val="single" w:sz="4" w:space="0" w:color="auto"/>
              <w:left w:val="single" w:sz="4" w:space="0" w:color="auto"/>
              <w:bottom w:val="single" w:sz="4" w:space="0" w:color="auto"/>
              <w:right w:val="single" w:sz="4" w:space="0" w:color="auto"/>
            </w:tcBorders>
            <w:vAlign w:val="center"/>
            <w:hideMark/>
          </w:tcPr>
          <w:p w:rsidR="00C16146" w:rsidRPr="00436277" w:rsidRDefault="00C16146" w:rsidP="00442F7C">
            <w:pPr>
              <w:jc w:val="center"/>
              <w:rPr>
                <w:rFonts w:ascii="Times New Roman" w:hAnsi="Times New Roman" w:cs="Times New Roman"/>
                <w:color w:val="000000"/>
                <w:sz w:val="24"/>
                <w:szCs w:val="24"/>
              </w:rPr>
            </w:pPr>
            <w:r w:rsidRPr="00436277">
              <w:rPr>
                <w:rFonts w:ascii="Times New Roman" w:hAnsi="Times New Roman" w:cs="Times New Roman"/>
                <w:color w:val="000000"/>
                <w:sz w:val="24"/>
                <w:szCs w:val="24"/>
              </w:rPr>
              <w:t>№ 951 від 04.06.2020</w:t>
            </w:r>
          </w:p>
        </w:tc>
      </w:tr>
      <w:tr w:rsidR="00C16146" w:rsidRPr="00A253D8" w:rsidTr="00442F7C">
        <w:trPr>
          <w:trHeight w:val="153"/>
        </w:trPr>
        <w:tc>
          <w:tcPr>
            <w:tcW w:w="704" w:type="dxa"/>
            <w:tcBorders>
              <w:top w:val="single" w:sz="4" w:space="0" w:color="auto"/>
              <w:left w:val="single" w:sz="4" w:space="0" w:color="auto"/>
              <w:bottom w:val="single" w:sz="4" w:space="0" w:color="auto"/>
              <w:right w:val="single" w:sz="4" w:space="0" w:color="auto"/>
            </w:tcBorders>
            <w:hideMark/>
          </w:tcPr>
          <w:p w:rsidR="00C16146" w:rsidRPr="00436277" w:rsidRDefault="00C16146" w:rsidP="00C16146">
            <w:pPr>
              <w:pStyle w:val="a3"/>
              <w:numPr>
                <w:ilvl w:val="2"/>
                <w:numId w:val="86"/>
              </w:numPr>
              <w:rPr>
                <w:rFonts w:ascii="Times New Roman" w:hAnsi="Times New Roman" w:cs="Times New Roman"/>
                <w:color w:val="000000"/>
                <w:sz w:val="24"/>
                <w:szCs w:val="24"/>
                <w:lang w:val="uk-UA"/>
              </w:rPr>
            </w:pPr>
            <w:r w:rsidRPr="00436277">
              <w:rPr>
                <w:rFonts w:ascii="Times New Roman" w:hAnsi="Times New Roman" w:cs="Times New Roman"/>
                <w:color w:val="000000"/>
                <w:sz w:val="24"/>
                <w:szCs w:val="24"/>
                <w:lang w:val="uk-UA"/>
              </w:rPr>
              <w:t>11</w:t>
            </w:r>
          </w:p>
        </w:tc>
        <w:tc>
          <w:tcPr>
            <w:tcW w:w="7344" w:type="dxa"/>
            <w:tcBorders>
              <w:top w:val="single" w:sz="4" w:space="0" w:color="auto"/>
              <w:left w:val="single" w:sz="4" w:space="0" w:color="auto"/>
              <w:bottom w:val="single" w:sz="4" w:space="0" w:color="auto"/>
              <w:right w:val="single" w:sz="4" w:space="0" w:color="auto"/>
            </w:tcBorders>
            <w:vAlign w:val="center"/>
            <w:hideMark/>
          </w:tcPr>
          <w:p w:rsidR="00C16146" w:rsidRPr="00436277" w:rsidRDefault="00C16146" w:rsidP="00442F7C">
            <w:pPr>
              <w:ind w:firstLine="454"/>
              <w:rPr>
                <w:rFonts w:ascii="Times New Roman" w:hAnsi="Times New Roman" w:cs="Times New Roman"/>
                <w:color w:val="000000"/>
                <w:sz w:val="24"/>
                <w:szCs w:val="24"/>
                <w:lang w:val="uk-UA"/>
              </w:rPr>
            </w:pPr>
            <w:r w:rsidRPr="00436277">
              <w:rPr>
                <w:rFonts w:ascii="Times New Roman" w:hAnsi="Times New Roman" w:cs="Times New Roman"/>
                <w:color w:val="000000"/>
                <w:sz w:val="24"/>
                <w:szCs w:val="24"/>
                <w:lang w:val="uk-UA"/>
              </w:rPr>
              <w:t>Про внесення змін до рішення міської ради від 28.07.2011 №132 „Про Методику розрахунку орендної плати за майно комунальної власності територіальної громади міста та пропорції її розподілу“</w:t>
            </w:r>
          </w:p>
        </w:tc>
        <w:tc>
          <w:tcPr>
            <w:tcW w:w="1702" w:type="dxa"/>
            <w:tcBorders>
              <w:top w:val="single" w:sz="4" w:space="0" w:color="auto"/>
              <w:left w:val="single" w:sz="4" w:space="0" w:color="auto"/>
              <w:bottom w:val="single" w:sz="4" w:space="0" w:color="auto"/>
              <w:right w:val="single" w:sz="4" w:space="0" w:color="auto"/>
            </w:tcBorders>
            <w:vAlign w:val="center"/>
            <w:hideMark/>
          </w:tcPr>
          <w:p w:rsidR="00C16146" w:rsidRPr="00436277" w:rsidRDefault="00C16146" w:rsidP="00442F7C">
            <w:pPr>
              <w:jc w:val="center"/>
              <w:rPr>
                <w:rFonts w:ascii="Times New Roman" w:hAnsi="Times New Roman" w:cs="Times New Roman"/>
                <w:color w:val="000000"/>
                <w:sz w:val="24"/>
                <w:szCs w:val="24"/>
              </w:rPr>
            </w:pPr>
            <w:r w:rsidRPr="00436277">
              <w:rPr>
                <w:rFonts w:ascii="Times New Roman" w:hAnsi="Times New Roman" w:cs="Times New Roman"/>
                <w:color w:val="000000"/>
                <w:sz w:val="24"/>
                <w:szCs w:val="24"/>
              </w:rPr>
              <w:t>№ 681 від 28.02.2019</w:t>
            </w:r>
          </w:p>
        </w:tc>
      </w:tr>
      <w:tr w:rsidR="00C16146" w:rsidRPr="00A253D8" w:rsidTr="00442F7C">
        <w:trPr>
          <w:trHeight w:val="153"/>
        </w:trPr>
        <w:tc>
          <w:tcPr>
            <w:tcW w:w="704" w:type="dxa"/>
            <w:tcBorders>
              <w:top w:val="single" w:sz="4" w:space="0" w:color="auto"/>
              <w:left w:val="single" w:sz="4" w:space="0" w:color="auto"/>
              <w:bottom w:val="single" w:sz="4" w:space="0" w:color="auto"/>
              <w:right w:val="single" w:sz="4" w:space="0" w:color="auto"/>
            </w:tcBorders>
            <w:hideMark/>
          </w:tcPr>
          <w:p w:rsidR="00C16146" w:rsidRPr="00436277" w:rsidRDefault="00C16146" w:rsidP="00C16146">
            <w:pPr>
              <w:pStyle w:val="a3"/>
              <w:numPr>
                <w:ilvl w:val="2"/>
                <w:numId w:val="86"/>
              </w:numPr>
              <w:rPr>
                <w:rFonts w:ascii="Times New Roman" w:hAnsi="Times New Roman" w:cs="Times New Roman"/>
                <w:color w:val="000000"/>
                <w:sz w:val="24"/>
                <w:szCs w:val="24"/>
                <w:lang w:val="uk-UA"/>
              </w:rPr>
            </w:pPr>
            <w:r w:rsidRPr="00436277">
              <w:rPr>
                <w:rFonts w:ascii="Times New Roman" w:hAnsi="Times New Roman" w:cs="Times New Roman"/>
                <w:color w:val="000000"/>
                <w:sz w:val="24"/>
                <w:szCs w:val="24"/>
                <w:lang w:val="uk-UA"/>
              </w:rPr>
              <w:t>18</w:t>
            </w:r>
          </w:p>
        </w:tc>
        <w:tc>
          <w:tcPr>
            <w:tcW w:w="7344" w:type="dxa"/>
            <w:tcBorders>
              <w:top w:val="single" w:sz="4" w:space="0" w:color="auto"/>
              <w:left w:val="single" w:sz="4" w:space="0" w:color="auto"/>
              <w:bottom w:val="single" w:sz="4" w:space="0" w:color="auto"/>
              <w:right w:val="single" w:sz="4" w:space="0" w:color="auto"/>
            </w:tcBorders>
            <w:vAlign w:val="center"/>
            <w:hideMark/>
          </w:tcPr>
          <w:p w:rsidR="00C16146" w:rsidRPr="00436277" w:rsidRDefault="00C16146" w:rsidP="00442F7C">
            <w:pPr>
              <w:ind w:firstLine="454"/>
              <w:rPr>
                <w:rFonts w:ascii="Times New Roman" w:hAnsi="Times New Roman" w:cs="Times New Roman"/>
                <w:color w:val="000000"/>
                <w:sz w:val="24"/>
                <w:szCs w:val="24"/>
                <w:lang w:val="uk-UA"/>
              </w:rPr>
            </w:pPr>
            <w:r w:rsidRPr="00436277">
              <w:rPr>
                <w:rFonts w:ascii="Times New Roman" w:hAnsi="Times New Roman" w:cs="Times New Roman"/>
                <w:color w:val="000000"/>
                <w:sz w:val="24"/>
                <w:szCs w:val="24"/>
                <w:lang w:val="uk-UA"/>
              </w:rPr>
              <w:t xml:space="preserve">Про затвердження Правил розміщення зовнішньої реклами на території </w:t>
            </w:r>
          </w:p>
          <w:p w:rsidR="00C16146" w:rsidRPr="00436277" w:rsidRDefault="00C16146" w:rsidP="00442F7C">
            <w:pPr>
              <w:ind w:firstLine="454"/>
              <w:rPr>
                <w:rFonts w:ascii="Times New Roman" w:hAnsi="Times New Roman" w:cs="Times New Roman"/>
                <w:color w:val="000000"/>
                <w:sz w:val="24"/>
                <w:szCs w:val="24"/>
                <w:lang w:val="uk-UA"/>
              </w:rPr>
            </w:pPr>
            <w:r w:rsidRPr="00436277">
              <w:rPr>
                <w:rFonts w:ascii="Times New Roman" w:hAnsi="Times New Roman" w:cs="Times New Roman"/>
                <w:color w:val="000000"/>
                <w:sz w:val="24"/>
                <w:szCs w:val="24"/>
                <w:lang w:val="uk-UA"/>
              </w:rPr>
              <w:t>Звягельської міської територіальної громади.</w:t>
            </w:r>
          </w:p>
        </w:tc>
        <w:tc>
          <w:tcPr>
            <w:tcW w:w="1702" w:type="dxa"/>
            <w:tcBorders>
              <w:top w:val="single" w:sz="4" w:space="0" w:color="auto"/>
              <w:left w:val="single" w:sz="4" w:space="0" w:color="auto"/>
              <w:bottom w:val="single" w:sz="4" w:space="0" w:color="auto"/>
              <w:right w:val="single" w:sz="4" w:space="0" w:color="auto"/>
            </w:tcBorders>
            <w:vAlign w:val="center"/>
            <w:hideMark/>
          </w:tcPr>
          <w:p w:rsidR="00C16146" w:rsidRPr="00436277" w:rsidRDefault="00C16146" w:rsidP="00442F7C">
            <w:pPr>
              <w:jc w:val="center"/>
              <w:rPr>
                <w:rFonts w:ascii="Times New Roman" w:hAnsi="Times New Roman" w:cs="Times New Roman"/>
                <w:color w:val="000000"/>
                <w:sz w:val="24"/>
                <w:szCs w:val="24"/>
                <w:lang w:val="uk-UA"/>
              </w:rPr>
            </w:pPr>
            <w:r w:rsidRPr="00436277">
              <w:rPr>
                <w:rFonts w:ascii="Times New Roman" w:hAnsi="Times New Roman" w:cs="Times New Roman"/>
                <w:color w:val="000000"/>
                <w:sz w:val="24"/>
                <w:szCs w:val="24"/>
                <w:lang w:val="uk-UA"/>
              </w:rPr>
              <w:t>№ 1621 від 23.10.2025</w:t>
            </w:r>
          </w:p>
        </w:tc>
      </w:tr>
      <w:tr w:rsidR="00C16146" w:rsidRPr="00A253D8" w:rsidTr="00442F7C">
        <w:trPr>
          <w:trHeight w:val="192"/>
        </w:trPr>
        <w:tc>
          <w:tcPr>
            <w:tcW w:w="9750" w:type="dxa"/>
            <w:gridSpan w:val="3"/>
            <w:tcBorders>
              <w:top w:val="single" w:sz="4" w:space="0" w:color="auto"/>
              <w:left w:val="single" w:sz="4" w:space="0" w:color="auto"/>
              <w:bottom w:val="single" w:sz="4" w:space="0" w:color="auto"/>
              <w:right w:val="single" w:sz="4" w:space="0" w:color="auto"/>
            </w:tcBorders>
            <w:hideMark/>
          </w:tcPr>
          <w:p w:rsidR="00C16146" w:rsidRPr="00436277" w:rsidRDefault="00C16146" w:rsidP="00442F7C">
            <w:pPr>
              <w:tabs>
                <w:tab w:val="left" w:pos="163"/>
              </w:tabs>
              <w:ind w:firstLine="454"/>
              <w:jc w:val="left"/>
              <w:rPr>
                <w:rFonts w:ascii="Times New Roman" w:hAnsi="Times New Roman" w:cs="Times New Roman"/>
                <w:b/>
                <w:color w:val="000000"/>
                <w:sz w:val="24"/>
                <w:szCs w:val="24"/>
              </w:rPr>
            </w:pPr>
            <w:r w:rsidRPr="00436277">
              <w:rPr>
                <w:rFonts w:ascii="Times New Roman" w:hAnsi="Times New Roman" w:cs="Times New Roman"/>
                <w:b/>
                <w:color w:val="000000"/>
                <w:sz w:val="24"/>
                <w:szCs w:val="24"/>
                <w:lang w:val="uk-UA"/>
              </w:rPr>
              <w:t xml:space="preserve">Затверджені виконавчим комітетом </w:t>
            </w:r>
            <w:r w:rsidRPr="00436277">
              <w:rPr>
                <w:rFonts w:ascii="Times New Roman" w:hAnsi="Times New Roman" w:cs="Times New Roman"/>
                <w:b/>
                <w:color w:val="000000"/>
                <w:sz w:val="24"/>
                <w:szCs w:val="24"/>
              </w:rPr>
              <w:t>Новоград-Волинськ</w:t>
            </w:r>
            <w:r w:rsidRPr="00436277">
              <w:rPr>
                <w:rFonts w:ascii="Times New Roman" w:hAnsi="Times New Roman" w:cs="Times New Roman"/>
                <w:b/>
                <w:color w:val="000000"/>
                <w:sz w:val="24"/>
                <w:szCs w:val="24"/>
                <w:lang w:val="uk-UA"/>
              </w:rPr>
              <w:t xml:space="preserve">ої </w:t>
            </w:r>
            <w:r w:rsidRPr="00436277">
              <w:rPr>
                <w:rFonts w:ascii="Times New Roman" w:hAnsi="Times New Roman" w:cs="Times New Roman"/>
                <w:b/>
                <w:color w:val="000000"/>
                <w:sz w:val="24"/>
                <w:szCs w:val="24"/>
              </w:rPr>
              <w:t>міськ</w:t>
            </w:r>
            <w:r w:rsidRPr="00436277">
              <w:rPr>
                <w:rFonts w:ascii="Times New Roman" w:hAnsi="Times New Roman" w:cs="Times New Roman"/>
                <w:b/>
                <w:color w:val="000000"/>
                <w:sz w:val="24"/>
                <w:szCs w:val="24"/>
                <w:lang w:val="uk-UA"/>
              </w:rPr>
              <w:t>ої</w:t>
            </w:r>
            <w:r w:rsidRPr="00436277">
              <w:rPr>
                <w:rFonts w:ascii="Times New Roman" w:hAnsi="Times New Roman" w:cs="Times New Roman"/>
                <w:b/>
                <w:color w:val="000000"/>
                <w:sz w:val="24"/>
                <w:szCs w:val="24"/>
              </w:rPr>
              <w:t xml:space="preserve"> рад</w:t>
            </w:r>
            <w:r w:rsidRPr="00436277">
              <w:rPr>
                <w:rFonts w:ascii="Times New Roman" w:hAnsi="Times New Roman" w:cs="Times New Roman"/>
                <w:b/>
                <w:color w:val="000000"/>
                <w:sz w:val="24"/>
                <w:szCs w:val="24"/>
                <w:lang w:val="uk-UA"/>
              </w:rPr>
              <w:t>и</w:t>
            </w:r>
          </w:p>
        </w:tc>
      </w:tr>
      <w:tr w:rsidR="00C16146" w:rsidRPr="00A253D8" w:rsidTr="00442F7C">
        <w:trPr>
          <w:trHeight w:val="414"/>
        </w:trPr>
        <w:tc>
          <w:tcPr>
            <w:tcW w:w="704" w:type="dxa"/>
            <w:tcBorders>
              <w:top w:val="single" w:sz="4" w:space="0" w:color="auto"/>
              <w:left w:val="single" w:sz="4" w:space="0" w:color="auto"/>
              <w:bottom w:val="single" w:sz="4" w:space="0" w:color="auto"/>
              <w:right w:val="single" w:sz="4" w:space="0" w:color="auto"/>
            </w:tcBorders>
            <w:hideMark/>
          </w:tcPr>
          <w:p w:rsidR="00C16146" w:rsidRPr="00436277" w:rsidRDefault="00C16146" w:rsidP="00442F7C">
            <w:pPr>
              <w:tabs>
                <w:tab w:val="left" w:pos="163"/>
              </w:tabs>
              <w:jc w:val="left"/>
              <w:rPr>
                <w:rFonts w:ascii="Times New Roman" w:hAnsi="Times New Roman" w:cs="Times New Roman"/>
                <w:color w:val="000000"/>
                <w:sz w:val="24"/>
                <w:szCs w:val="24"/>
                <w:lang w:val="uk-UA"/>
              </w:rPr>
            </w:pPr>
            <w:r w:rsidRPr="00436277">
              <w:rPr>
                <w:rFonts w:ascii="Times New Roman" w:hAnsi="Times New Roman" w:cs="Times New Roman"/>
                <w:color w:val="000000"/>
                <w:sz w:val="24"/>
                <w:szCs w:val="24"/>
                <w:lang w:val="uk-UA"/>
              </w:rPr>
              <w:t>1</w:t>
            </w:r>
          </w:p>
        </w:tc>
        <w:tc>
          <w:tcPr>
            <w:tcW w:w="7344" w:type="dxa"/>
            <w:tcBorders>
              <w:top w:val="single" w:sz="4" w:space="0" w:color="auto"/>
              <w:left w:val="single" w:sz="4" w:space="0" w:color="auto"/>
              <w:bottom w:val="single" w:sz="4" w:space="0" w:color="auto"/>
              <w:right w:val="single" w:sz="4" w:space="0" w:color="auto"/>
            </w:tcBorders>
            <w:vAlign w:val="center"/>
            <w:hideMark/>
          </w:tcPr>
          <w:p w:rsidR="00C16146" w:rsidRPr="00436277" w:rsidRDefault="00C16146" w:rsidP="00442F7C">
            <w:pPr>
              <w:ind w:firstLine="454"/>
              <w:rPr>
                <w:rFonts w:ascii="Times New Roman" w:hAnsi="Times New Roman" w:cs="Times New Roman"/>
                <w:color w:val="000000"/>
                <w:sz w:val="24"/>
                <w:szCs w:val="24"/>
              </w:rPr>
            </w:pPr>
            <w:r w:rsidRPr="00436277">
              <w:rPr>
                <w:rFonts w:ascii="Times New Roman" w:hAnsi="Times New Roman" w:cs="Times New Roman"/>
                <w:color w:val="000000"/>
                <w:sz w:val="24"/>
                <w:szCs w:val="24"/>
              </w:rPr>
              <w:t>Про затвердження Порядку функціонування місць поховань на території Звягельської міської територіальної громади</w:t>
            </w:r>
          </w:p>
        </w:tc>
        <w:tc>
          <w:tcPr>
            <w:tcW w:w="1702" w:type="dxa"/>
            <w:tcBorders>
              <w:top w:val="single" w:sz="4" w:space="0" w:color="auto"/>
              <w:left w:val="single" w:sz="4" w:space="0" w:color="auto"/>
              <w:bottom w:val="single" w:sz="4" w:space="0" w:color="auto"/>
              <w:right w:val="single" w:sz="4" w:space="0" w:color="auto"/>
            </w:tcBorders>
            <w:vAlign w:val="center"/>
            <w:hideMark/>
          </w:tcPr>
          <w:p w:rsidR="00C16146" w:rsidRPr="00436277" w:rsidRDefault="00C16146" w:rsidP="00442F7C">
            <w:pPr>
              <w:jc w:val="center"/>
              <w:rPr>
                <w:rFonts w:ascii="Times New Roman" w:hAnsi="Times New Roman" w:cs="Times New Roman"/>
                <w:color w:val="000000"/>
                <w:sz w:val="24"/>
                <w:szCs w:val="24"/>
              </w:rPr>
            </w:pPr>
            <w:r w:rsidRPr="00436277">
              <w:rPr>
                <w:rFonts w:ascii="Times New Roman" w:hAnsi="Times New Roman" w:cs="Times New Roman"/>
                <w:color w:val="000000"/>
                <w:sz w:val="24"/>
                <w:szCs w:val="24"/>
              </w:rPr>
              <w:t>№ 1127 від 12.06.2024</w:t>
            </w:r>
          </w:p>
        </w:tc>
      </w:tr>
      <w:tr w:rsidR="00C16146" w:rsidRPr="00A253D8" w:rsidTr="00442F7C">
        <w:trPr>
          <w:trHeight w:val="414"/>
        </w:trPr>
        <w:tc>
          <w:tcPr>
            <w:tcW w:w="704" w:type="dxa"/>
            <w:tcBorders>
              <w:top w:val="single" w:sz="4" w:space="0" w:color="auto"/>
              <w:left w:val="single" w:sz="4" w:space="0" w:color="auto"/>
              <w:bottom w:val="single" w:sz="4" w:space="0" w:color="auto"/>
              <w:right w:val="single" w:sz="4" w:space="0" w:color="auto"/>
            </w:tcBorders>
            <w:hideMark/>
          </w:tcPr>
          <w:p w:rsidR="00C16146" w:rsidRPr="00436277" w:rsidRDefault="00C16146" w:rsidP="00442F7C">
            <w:pPr>
              <w:tabs>
                <w:tab w:val="left" w:pos="163"/>
              </w:tabs>
              <w:jc w:val="left"/>
              <w:rPr>
                <w:rFonts w:ascii="Times New Roman" w:hAnsi="Times New Roman" w:cs="Times New Roman"/>
                <w:color w:val="000000"/>
                <w:sz w:val="24"/>
                <w:szCs w:val="24"/>
                <w:lang w:val="uk-UA"/>
              </w:rPr>
            </w:pPr>
            <w:r w:rsidRPr="00436277">
              <w:rPr>
                <w:rFonts w:ascii="Times New Roman" w:hAnsi="Times New Roman" w:cs="Times New Roman"/>
                <w:color w:val="000000"/>
                <w:sz w:val="24"/>
                <w:szCs w:val="24"/>
                <w:lang w:val="uk-UA"/>
              </w:rPr>
              <w:t>2</w:t>
            </w:r>
          </w:p>
        </w:tc>
        <w:tc>
          <w:tcPr>
            <w:tcW w:w="7344" w:type="dxa"/>
            <w:tcBorders>
              <w:top w:val="single" w:sz="4" w:space="0" w:color="auto"/>
              <w:left w:val="single" w:sz="4" w:space="0" w:color="auto"/>
              <w:bottom w:val="single" w:sz="4" w:space="0" w:color="auto"/>
              <w:right w:val="single" w:sz="4" w:space="0" w:color="auto"/>
            </w:tcBorders>
            <w:vAlign w:val="center"/>
            <w:hideMark/>
          </w:tcPr>
          <w:p w:rsidR="00C16146" w:rsidRPr="00436277" w:rsidRDefault="00C16146" w:rsidP="00442F7C">
            <w:pPr>
              <w:ind w:firstLine="454"/>
              <w:rPr>
                <w:rFonts w:ascii="Times New Roman" w:hAnsi="Times New Roman" w:cs="Times New Roman"/>
                <w:color w:val="000000"/>
                <w:sz w:val="24"/>
                <w:szCs w:val="24"/>
              </w:rPr>
            </w:pPr>
            <w:r w:rsidRPr="00436277">
              <w:rPr>
                <w:rFonts w:ascii="Times New Roman" w:hAnsi="Times New Roman" w:cs="Times New Roman"/>
                <w:color w:val="000000"/>
                <w:sz w:val="24"/>
                <w:szCs w:val="24"/>
              </w:rPr>
              <w:t>Про затвердження Правил користування міським та приміським пасажирським транспортом на автобусних маршрутах загального користування на території Звягельської міської територіальної громади</w:t>
            </w:r>
          </w:p>
        </w:tc>
        <w:tc>
          <w:tcPr>
            <w:tcW w:w="1702" w:type="dxa"/>
            <w:tcBorders>
              <w:top w:val="single" w:sz="4" w:space="0" w:color="auto"/>
              <w:left w:val="single" w:sz="4" w:space="0" w:color="auto"/>
              <w:bottom w:val="single" w:sz="4" w:space="0" w:color="auto"/>
              <w:right w:val="single" w:sz="4" w:space="0" w:color="auto"/>
            </w:tcBorders>
            <w:vAlign w:val="center"/>
            <w:hideMark/>
          </w:tcPr>
          <w:p w:rsidR="00C16146" w:rsidRPr="00436277" w:rsidRDefault="00C16146" w:rsidP="00442F7C">
            <w:pPr>
              <w:jc w:val="center"/>
              <w:rPr>
                <w:rFonts w:ascii="Times New Roman" w:hAnsi="Times New Roman" w:cs="Times New Roman"/>
                <w:color w:val="000000"/>
                <w:sz w:val="24"/>
                <w:szCs w:val="24"/>
              </w:rPr>
            </w:pPr>
            <w:r w:rsidRPr="00436277">
              <w:rPr>
                <w:rFonts w:ascii="Times New Roman" w:hAnsi="Times New Roman" w:cs="Times New Roman"/>
                <w:color w:val="000000"/>
                <w:sz w:val="24"/>
                <w:szCs w:val="24"/>
              </w:rPr>
              <w:t>№ 1139 від 22.05.2024</w:t>
            </w:r>
          </w:p>
        </w:tc>
      </w:tr>
      <w:tr w:rsidR="00C16146" w:rsidRPr="00A253D8" w:rsidTr="00442F7C">
        <w:trPr>
          <w:trHeight w:val="414"/>
        </w:trPr>
        <w:tc>
          <w:tcPr>
            <w:tcW w:w="704" w:type="dxa"/>
            <w:tcBorders>
              <w:top w:val="single" w:sz="4" w:space="0" w:color="auto"/>
              <w:left w:val="single" w:sz="4" w:space="0" w:color="auto"/>
              <w:bottom w:val="single" w:sz="4" w:space="0" w:color="auto"/>
              <w:right w:val="single" w:sz="4" w:space="0" w:color="auto"/>
            </w:tcBorders>
            <w:hideMark/>
          </w:tcPr>
          <w:p w:rsidR="00C16146" w:rsidRPr="00436277" w:rsidRDefault="00C16146" w:rsidP="00442F7C">
            <w:pPr>
              <w:tabs>
                <w:tab w:val="left" w:pos="163"/>
              </w:tabs>
              <w:jc w:val="left"/>
              <w:rPr>
                <w:rFonts w:ascii="Times New Roman" w:hAnsi="Times New Roman" w:cs="Times New Roman"/>
                <w:color w:val="000000"/>
                <w:sz w:val="24"/>
                <w:szCs w:val="24"/>
                <w:lang w:val="uk-UA"/>
              </w:rPr>
            </w:pPr>
            <w:r w:rsidRPr="00436277">
              <w:rPr>
                <w:rFonts w:ascii="Times New Roman" w:hAnsi="Times New Roman" w:cs="Times New Roman"/>
                <w:color w:val="000000"/>
                <w:sz w:val="24"/>
                <w:szCs w:val="24"/>
                <w:lang w:val="uk-UA"/>
              </w:rPr>
              <w:t>3</w:t>
            </w:r>
          </w:p>
        </w:tc>
        <w:tc>
          <w:tcPr>
            <w:tcW w:w="7344" w:type="dxa"/>
            <w:tcBorders>
              <w:top w:val="single" w:sz="4" w:space="0" w:color="auto"/>
              <w:left w:val="single" w:sz="4" w:space="0" w:color="auto"/>
              <w:bottom w:val="single" w:sz="4" w:space="0" w:color="auto"/>
              <w:right w:val="single" w:sz="4" w:space="0" w:color="auto"/>
            </w:tcBorders>
            <w:vAlign w:val="center"/>
            <w:hideMark/>
          </w:tcPr>
          <w:p w:rsidR="00C16146" w:rsidRPr="00436277" w:rsidRDefault="00C16146" w:rsidP="00442F7C">
            <w:pPr>
              <w:ind w:firstLine="454"/>
              <w:rPr>
                <w:rFonts w:ascii="Times New Roman" w:hAnsi="Times New Roman" w:cs="Times New Roman"/>
                <w:color w:val="000000"/>
                <w:sz w:val="24"/>
                <w:szCs w:val="24"/>
              </w:rPr>
            </w:pPr>
            <w:r w:rsidRPr="00436277">
              <w:rPr>
                <w:rFonts w:ascii="Times New Roman" w:hAnsi="Times New Roman" w:cs="Times New Roman"/>
                <w:color w:val="000000"/>
                <w:sz w:val="24"/>
                <w:szCs w:val="24"/>
              </w:rPr>
              <w:t>Про впровадження автоматизованої системи обліку оплати проїзду в міському та приміському пасажирському автомобільному транспорті на території Звягельської міської територіальної громади</w:t>
            </w:r>
          </w:p>
        </w:tc>
        <w:tc>
          <w:tcPr>
            <w:tcW w:w="1702" w:type="dxa"/>
            <w:tcBorders>
              <w:top w:val="single" w:sz="4" w:space="0" w:color="auto"/>
              <w:left w:val="single" w:sz="4" w:space="0" w:color="auto"/>
              <w:bottom w:val="single" w:sz="4" w:space="0" w:color="auto"/>
              <w:right w:val="single" w:sz="4" w:space="0" w:color="auto"/>
            </w:tcBorders>
            <w:vAlign w:val="center"/>
            <w:hideMark/>
          </w:tcPr>
          <w:p w:rsidR="00C16146" w:rsidRPr="00436277" w:rsidRDefault="00C16146" w:rsidP="00442F7C">
            <w:pPr>
              <w:jc w:val="center"/>
              <w:rPr>
                <w:rFonts w:ascii="Times New Roman" w:hAnsi="Times New Roman" w:cs="Times New Roman"/>
                <w:color w:val="000000"/>
                <w:sz w:val="24"/>
                <w:szCs w:val="24"/>
              </w:rPr>
            </w:pPr>
            <w:r w:rsidRPr="00436277">
              <w:rPr>
                <w:rFonts w:ascii="Times New Roman" w:hAnsi="Times New Roman" w:cs="Times New Roman"/>
                <w:color w:val="000000"/>
                <w:sz w:val="24"/>
                <w:szCs w:val="24"/>
              </w:rPr>
              <w:t>№ 1138 від 22.05.2024</w:t>
            </w:r>
          </w:p>
        </w:tc>
      </w:tr>
      <w:tr w:rsidR="00C16146" w:rsidRPr="00A253D8" w:rsidTr="00442F7C">
        <w:trPr>
          <w:trHeight w:val="790"/>
        </w:trPr>
        <w:tc>
          <w:tcPr>
            <w:tcW w:w="704" w:type="dxa"/>
            <w:tcBorders>
              <w:top w:val="single" w:sz="4" w:space="0" w:color="auto"/>
              <w:left w:val="single" w:sz="4" w:space="0" w:color="auto"/>
              <w:bottom w:val="single" w:sz="4" w:space="0" w:color="auto"/>
              <w:right w:val="single" w:sz="4" w:space="0" w:color="auto"/>
            </w:tcBorders>
            <w:hideMark/>
          </w:tcPr>
          <w:p w:rsidR="00C16146" w:rsidRPr="00436277" w:rsidRDefault="00C16146" w:rsidP="00442F7C">
            <w:pPr>
              <w:tabs>
                <w:tab w:val="left" w:pos="163"/>
              </w:tabs>
              <w:jc w:val="left"/>
              <w:rPr>
                <w:rFonts w:ascii="Times New Roman" w:hAnsi="Times New Roman" w:cs="Times New Roman"/>
                <w:color w:val="000000"/>
                <w:sz w:val="24"/>
                <w:szCs w:val="24"/>
                <w:lang w:val="uk-UA"/>
              </w:rPr>
            </w:pPr>
            <w:r w:rsidRPr="00436277">
              <w:rPr>
                <w:rFonts w:ascii="Times New Roman" w:hAnsi="Times New Roman" w:cs="Times New Roman"/>
                <w:color w:val="000000"/>
                <w:sz w:val="24"/>
                <w:szCs w:val="24"/>
                <w:lang w:val="uk-UA"/>
              </w:rPr>
              <w:t>4</w:t>
            </w:r>
          </w:p>
        </w:tc>
        <w:tc>
          <w:tcPr>
            <w:tcW w:w="7344" w:type="dxa"/>
            <w:tcBorders>
              <w:top w:val="single" w:sz="4" w:space="0" w:color="auto"/>
              <w:left w:val="single" w:sz="4" w:space="0" w:color="auto"/>
              <w:bottom w:val="single" w:sz="4" w:space="0" w:color="auto"/>
              <w:right w:val="single" w:sz="4" w:space="0" w:color="auto"/>
            </w:tcBorders>
            <w:vAlign w:val="center"/>
            <w:hideMark/>
          </w:tcPr>
          <w:p w:rsidR="00C16146" w:rsidRPr="00436277" w:rsidRDefault="00C16146" w:rsidP="00442F7C">
            <w:pPr>
              <w:ind w:firstLine="454"/>
              <w:rPr>
                <w:rFonts w:ascii="Times New Roman" w:hAnsi="Times New Roman" w:cs="Times New Roman"/>
                <w:color w:val="000000"/>
                <w:sz w:val="24"/>
                <w:szCs w:val="24"/>
              </w:rPr>
            </w:pPr>
            <w:r w:rsidRPr="00436277">
              <w:rPr>
                <w:rFonts w:ascii="Times New Roman" w:hAnsi="Times New Roman" w:cs="Times New Roman"/>
                <w:color w:val="000000"/>
                <w:sz w:val="24"/>
                <w:szCs w:val="24"/>
              </w:rPr>
              <w:t xml:space="preserve">Про затвердження умов проведення конкурсу на визначення перевізників для роботи на міських, приміських автобусних </w:t>
            </w:r>
            <w:r w:rsidRPr="00436277">
              <w:rPr>
                <w:rFonts w:ascii="Times New Roman" w:hAnsi="Times New Roman" w:cs="Times New Roman"/>
                <w:color w:val="000000"/>
                <w:sz w:val="24"/>
                <w:szCs w:val="24"/>
              </w:rPr>
              <w:lastRenderedPageBreak/>
              <w:t xml:space="preserve">маршрутах загального користування в межах </w:t>
            </w:r>
            <w:r w:rsidRPr="00436277">
              <w:rPr>
                <w:rFonts w:ascii="Times New Roman" w:hAnsi="Times New Roman" w:cs="Times New Roman"/>
                <w:color w:val="000000"/>
                <w:sz w:val="24"/>
                <w:szCs w:val="24"/>
                <w:lang w:val="uk-UA"/>
              </w:rPr>
              <w:t>Звягельської</w:t>
            </w:r>
            <w:r w:rsidRPr="00436277">
              <w:rPr>
                <w:rFonts w:ascii="Times New Roman" w:hAnsi="Times New Roman" w:cs="Times New Roman"/>
                <w:color w:val="000000"/>
                <w:sz w:val="24"/>
                <w:szCs w:val="24"/>
              </w:rPr>
              <w:t xml:space="preserve"> міської територіальної громади</w:t>
            </w:r>
          </w:p>
        </w:tc>
        <w:tc>
          <w:tcPr>
            <w:tcW w:w="1702" w:type="dxa"/>
            <w:tcBorders>
              <w:top w:val="single" w:sz="4" w:space="0" w:color="auto"/>
              <w:left w:val="single" w:sz="4" w:space="0" w:color="auto"/>
              <w:bottom w:val="single" w:sz="4" w:space="0" w:color="auto"/>
              <w:right w:val="single" w:sz="4" w:space="0" w:color="auto"/>
            </w:tcBorders>
            <w:vAlign w:val="center"/>
            <w:hideMark/>
          </w:tcPr>
          <w:p w:rsidR="00C16146" w:rsidRPr="00436277" w:rsidRDefault="00C16146" w:rsidP="00442F7C">
            <w:pPr>
              <w:jc w:val="center"/>
              <w:rPr>
                <w:rFonts w:ascii="Times New Roman" w:hAnsi="Times New Roman" w:cs="Times New Roman"/>
                <w:color w:val="000000"/>
                <w:sz w:val="24"/>
                <w:szCs w:val="24"/>
              </w:rPr>
            </w:pPr>
            <w:r w:rsidRPr="00436277">
              <w:rPr>
                <w:rFonts w:ascii="Times New Roman" w:hAnsi="Times New Roman" w:cs="Times New Roman"/>
                <w:color w:val="000000"/>
                <w:sz w:val="24"/>
                <w:szCs w:val="24"/>
              </w:rPr>
              <w:lastRenderedPageBreak/>
              <w:t>№378 від 10.02.2022</w:t>
            </w:r>
          </w:p>
        </w:tc>
      </w:tr>
      <w:tr w:rsidR="00C16146" w:rsidRPr="00A253D8" w:rsidTr="00442F7C">
        <w:trPr>
          <w:trHeight w:val="414"/>
        </w:trPr>
        <w:tc>
          <w:tcPr>
            <w:tcW w:w="704" w:type="dxa"/>
            <w:tcBorders>
              <w:top w:val="single" w:sz="4" w:space="0" w:color="auto"/>
              <w:left w:val="single" w:sz="4" w:space="0" w:color="auto"/>
              <w:bottom w:val="single" w:sz="4" w:space="0" w:color="auto"/>
              <w:right w:val="single" w:sz="4" w:space="0" w:color="auto"/>
            </w:tcBorders>
            <w:hideMark/>
          </w:tcPr>
          <w:p w:rsidR="00C16146" w:rsidRPr="00436277" w:rsidRDefault="00C16146" w:rsidP="00442F7C">
            <w:pPr>
              <w:tabs>
                <w:tab w:val="left" w:pos="163"/>
              </w:tabs>
              <w:jc w:val="left"/>
              <w:rPr>
                <w:rFonts w:ascii="Times New Roman" w:hAnsi="Times New Roman" w:cs="Times New Roman"/>
                <w:color w:val="000000"/>
                <w:sz w:val="24"/>
                <w:szCs w:val="24"/>
                <w:lang w:val="uk-UA"/>
              </w:rPr>
            </w:pPr>
            <w:r w:rsidRPr="00436277">
              <w:rPr>
                <w:rFonts w:ascii="Times New Roman" w:hAnsi="Times New Roman" w:cs="Times New Roman"/>
                <w:color w:val="000000"/>
                <w:sz w:val="24"/>
                <w:szCs w:val="24"/>
                <w:lang w:val="uk-UA"/>
              </w:rPr>
              <w:lastRenderedPageBreak/>
              <w:t>5</w:t>
            </w:r>
          </w:p>
        </w:tc>
        <w:tc>
          <w:tcPr>
            <w:tcW w:w="7344" w:type="dxa"/>
            <w:tcBorders>
              <w:top w:val="single" w:sz="4" w:space="0" w:color="auto"/>
              <w:left w:val="single" w:sz="4" w:space="0" w:color="auto"/>
              <w:bottom w:val="single" w:sz="4" w:space="0" w:color="auto"/>
              <w:right w:val="single" w:sz="4" w:space="0" w:color="auto"/>
            </w:tcBorders>
            <w:vAlign w:val="center"/>
            <w:hideMark/>
          </w:tcPr>
          <w:p w:rsidR="00C16146" w:rsidRPr="00436277" w:rsidRDefault="00C16146" w:rsidP="00442F7C">
            <w:pPr>
              <w:ind w:firstLine="454"/>
              <w:rPr>
                <w:rFonts w:ascii="Times New Roman" w:hAnsi="Times New Roman" w:cs="Times New Roman"/>
                <w:color w:val="000000"/>
                <w:sz w:val="24"/>
                <w:szCs w:val="24"/>
                <w:lang w:val="uk-UA"/>
              </w:rPr>
            </w:pPr>
            <w:r w:rsidRPr="00436277">
              <w:rPr>
                <w:rFonts w:ascii="Times New Roman" w:hAnsi="Times New Roman" w:cs="Times New Roman"/>
                <w:color w:val="000000"/>
                <w:sz w:val="24"/>
                <w:szCs w:val="24"/>
              </w:rPr>
              <w:t xml:space="preserve">Про організацію роботи мережі стоянок таксі на території міста </w:t>
            </w:r>
            <w:r w:rsidRPr="00436277">
              <w:rPr>
                <w:rFonts w:ascii="Times New Roman" w:hAnsi="Times New Roman" w:cs="Times New Roman"/>
                <w:color w:val="000000"/>
                <w:sz w:val="24"/>
                <w:szCs w:val="24"/>
                <w:lang w:val="uk-UA"/>
              </w:rPr>
              <w:t>Звягеля</w:t>
            </w:r>
          </w:p>
        </w:tc>
        <w:tc>
          <w:tcPr>
            <w:tcW w:w="1702" w:type="dxa"/>
            <w:tcBorders>
              <w:top w:val="single" w:sz="4" w:space="0" w:color="auto"/>
              <w:left w:val="single" w:sz="4" w:space="0" w:color="auto"/>
              <w:bottom w:val="single" w:sz="4" w:space="0" w:color="auto"/>
              <w:right w:val="single" w:sz="4" w:space="0" w:color="auto"/>
            </w:tcBorders>
            <w:vAlign w:val="center"/>
            <w:hideMark/>
          </w:tcPr>
          <w:p w:rsidR="00C16146" w:rsidRPr="00436277" w:rsidRDefault="00C16146" w:rsidP="00442F7C">
            <w:pPr>
              <w:jc w:val="center"/>
              <w:rPr>
                <w:rFonts w:ascii="Times New Roman" w:hAnsi="Times New Roman" w:cs="Times New Roman"/>
                <w:color w:val="000000"/>
                <w:sz w:val="24"/>
                <w:szCs w:val="24"/>
              </w:rPr>
            </w:pPr>
            <w:r w:rsidRPr="00436277">
              <w:rPr>
                <w:rFonts w:ascii="Times New Roman" w:hAnsi="Times New Roman" w:cs="Times New Roman"/>
                <w:color w:val="000000"/>
                <w:sz w:val="24"/>
                <w:szCs w:val="24"/>
              </w:rPr>
              <w:t>№ 920 від 13.02.2019</w:t>
            </w:r>
          </w:p>
        </w:tc>
      </w:tr>
      <w:tr w:rsidR="00C16146" w:rsidRPr="00A253D8" w:rsidTr="00442F7C">
        <w:trPr>
          <w:trHeight w:val="153"/>
        </w:trPr>
        <w:tc>
          <w:tcPr>
            <w:tcW w:w="704" w:type="dxa"/>
            <w:tcBorders>
              <w:top w:val="single" w:sz="4" w:space="0" w:color="auto"/>
              <w:left w:val="single" w:sz="4" w:space="0" w:color="auto"/>
              <w:bottom w:val="single" w:sz="4" w:space="0" w:color="auto"/>
              <w:right w:val="single" w:sz="4" w:space="0" w:color="auto"/>
            </w:tcBorders>
            <w:hideMark/>
          </w:tcPr>
          <w:p w:rsidR="00C16146" w:rsidRPr="00436277" w:rsidRDefault="00C16146" w:rsidP="00442F7C">
            <w:pPr>
              <w:tabs>
                <w:tab w:val="left" w:pos="163"/>
              </w:tabs>
              <w:jc w:val="left"/>
              <w:rPr>
                <w:rFonts w:ascii="Times New Roman" w:hAnsi="Times New Roman" w:cs="Times New Roman"/>
                <w:color w:val="000000"/>
                <w:sz w:val="24"/>
                <w:szCs w:val="24"/>
                <w:lang w:val="uk-UA"/>
              </w:rPr>
            </w:pPr>
            <w:r w:rsidRPr="00436277">
              <w:rPr>
                <w:rFonts w:ascii="Times New Roman" w:hAnsi="Times New Roman" w:cs="Times New Roman"/>
                <w:color w:val="000000"/>
                <w:sz w:val="24"/>
                <w:szCs w:val="24"/>
                <w:lang w:val="uk-UA"/>
              </w:rPr>
              <w:t>6</w:t>
            </w:r>
          </w:p>
        </w:tc>
        <w:tc>
          <w:tcPr>
            <w:tcW w:w="7344" w:type="dxa"/>
            <w:tcBorders>
              <w:top w:val="single" w:sz="4" w:space="0" w:color="auto"/>
              <w:left w:val="single" w:sz="4" w:space="0" w:color="auto"/>
              <w:bottom w:val="single" w:sz="4" w:space="0" w:color="auto"/>
              <w:right w:val="single" w:sz="4" w:space="0" w:color="auto"/>
            </w:tcBorders>
            <w:vAlign w:val="center"/>
            <w:hideMark/>
          </w:tcPr>
          <w:p w:rsidR="00C16146" w:rsidRPr="00436277" w:rsidRDefault="00C16146" w:rsidP="00442F7C">
            <w:pPr>
              <w:ind w:firstLine="454"/>
              <w:rPr>
                <w:rFonts w:ascii="Times New Roman" w:hAnsi="Times New Roman" w:cs="Times New Roman"/>
                <w:color w:val="000000"/>
                <w:sz w:val="24"/>
                <w:szCs w:val="24"/>
                <w:lang w:val="uk-UA"/>
              </w:rPr>
            </w:pPr>
            <w:r w:rsidRPr="00436277">
              <w:rPr>
                <w:rFonts w:ascii="Times New Roman" w:hAnsi="Times New Roman" w:cs="Times New Roman"/>
                <w:color w:val="000000"/>
                <w:sz w:val="24"/>
                <w:szCs w:val="24"/>
                <w:lang w:val="uk-UA"/>
              </w:rPr>
              <w:t>Про внесення змін у додаток до рішення виконавчого комітету міської ради від 27.05.09 № 197 „Про розміщення зовнішньої реклами в місті Звягель“</w:t>
            </w:r>
          </w:p>
        </w:tc>
        <w:tc>
          <w:tcPr>
            <w:tcW w:w="1702" w:type="dxa"/>
            <w:tcBorders>
              <w:top w:val="single" w:sz="4" w:space="0" w:color="auto"/>
              <w:left w:val="single" w:sz="4" w:space="0" w:color="auto"/>
              <w:bottom w:val="single" w:sz="4" w:space="0" w:color="auto"/>
              <w:right w:val="single" w:sz="4" w:space="0" w:color="auto"/>
            </w:tcBorders>
            <w:vAlign w:val="center"/>
            <w:hideMark/>
          </w:tcPr>
          <w:p w:rsidR="00C16146" w:rsidRPr="00436277" w:rsidRDefault="00C16146" w:rsidP="00442F7C">
            <w:pPr>
              <w:jc w:val="center"/>
              <w:rPr>
                <w:rFonts w:ascii="Times New Roman" w:hAnsi="Times New Roman" w:cs="Times New Roman"/>
                <w:color w:val="000000"/>
                <w:sz w:val="24"/>
                <w:szCs w:val="24"/>
              </w:rPr>
            </w:pPr>
            <w:r w:rsidRPr="00436277">
              <w:rPr>
                <w:rFonts w:ascii="Times New Roman" w:hAnsi="Times New Roman" w:cs="Times New Roman"/>
                <w:color w:val="000000"/>
                <w:sz w:val="24"/>
                <w:szCs w:val="24"/>
              </w:rPr>
              <w:t>№ 21 від 11.02.2015</w:t>
            </w:r>
          </w:p>
        </w:tc>
      </w:tr>
      <w:tr w:rsidR="00C16146" w:rsidRPr="00A253D8" w:rsidTr="00442F7C">
        <w:trPr>
          <w:trHeight w:val="337"/>
        </w:trPr>
        <w:tc>
          <w:tcPr>
            <w:tcW w:w="704" w:type="dxa"/>
            <w:tcBorders>
              <w:top w:val="single" w:sz="4" w:space="0" w:color="auto"/>
              <w:left w:val="single" w:sz="4" w:space="0" w:color="auto"/>
              <w:bottom w:val="single" w:sz="4" w:space="0" w:color="auto"/>
              <w:right w:val="single" w:sz="4" w:space="0" w:color="auto"/>
            </w:tcBorders>
            <w:hideMark/>
          </w:tcPr>
          <w:p w:rsidR="00C16146" w:rsidRPr="00436277" w:rsidRDefault="00C16146" w:rsidP="00442F7C">
            <w:pPr>
              <w:tabs>
                <w:tab w:val="left" w:pos="163"/>
              </w:tabs>
              <w:jc w:val="left"/>
              <w:rPr>
                <w:rFonts w:ascii="Times New Roman" w:hAnsi="Times New Roman" w:cs="Times New Roman"/>
                <w:color w:val="000000"/>
                <w:sz w:val="24"/>
                <w:szCs w:val="24"/>
                <w:lang w:val="uk-UA"/>
              </w:rPr>
            </w:pPr>
            <w:r w:rsidRPr="00436277">
              <w:rPr>
                <w:rFonts w:ascii="Times New Roman" w:hAnsi="Times New Roman" w:cs="Times New Roman"/>
                <w:color w:val="000000"/>
                <w:sz w:val="24"/>
                <w:szCs w:val="24"/>
                <w:lang w:val="uk-UA"/>
              </w:rPr>
              <w:t>7</w:t>
            </w:r>
          </w:p>
        </w:tc>
        <w:tc>
          <w:tcPr>
            <w:tcW w:w="7344" w:type="dxa"/>
            <w:tcBorders>
              <w:top w:val="single" w:sz="4" w:space="0" w:color="auto"/>
              <w:left w:val="single" w:sz="4" w:space="0" w:color="auto"/>
              <w:bottom w:val="single" w:sz="4" w:space="0" w:color="auto"/>
              <w:right w:val="single" w:sz="4" w:space="0" w:color="auto"/>
            </w:tcBorders>
            <w:vAlign w:val="center"/>
            <w:hideMark/>
          </w:tcPr>
          <w:p w:rsidR="00C16146" w:rsidRPr="00436277" w:rsidRDefault="00C16146" w:rsidP="00442F7C">
            <w:pPr>
              <w:ind w:firstLine="454"/>
              <w:rPr>
                <w:rFonts w:ascii="Times New Roman" w:hAnsi="Times New Roman" w:cs="Times New Roman"/>
                <w:color w:val="000000"/>
                <w:sz w:val="24"/>
                <w:szCs w:val="24"/>
                <w:lang w:val="uk-UA"/>
              </w:rPr>
            </w:pPr>
            <w:r w:rsidRPr="00436277">
              <w:rPr>
                <w:rFonts w:ascii="Times New Roman" w:hAnsi="Times New Roman" w:cs="Times New Roman"/>
                <w:color w:val="000000"/>
                <w:sz w:val="24"/>
                <w:szCs w:val="24"/>
              </w:rPr>
              <w:t xml:space="preserve">Про затвердження норм утворення побутових відходів в місті </w:t>
            </w:r>
            <w:r w:rsidRPr="00436277">
              <w:rPr>
                <w:rFonts w:ascii="Times New Roman" w:hAnsi="Times New Roman" w:cs="Times New Roman"/>
                <w:color w:val="000000"/>
                <w:sz w:val="24"/>
                <w:szCs w:val="24"/>
                <w:lang w:val="uk-UA"/>
              </w:rPr>
              <w:t>Звягель</w:t>
            </w:r>
          </w:p>
        </w:tc>
        <w:tc>
          <w:tcPr>
            <w:tcW w:w="1702" w:type="dxa"/>
            <w:tcBorders>
              <w:top w:val="single" w:sz="4" w:space="0" w:color="auto"/>
              <w:left w:val="single" w:sz="4" w:space="0" w:color="auto"/>
              <w:bottom w:val="single" w:sz="4" w:space="0" w:color="auto"/>
              <w:right w:val="single" w:sz="4" w:space="0" w:color="auto"/>
            </w:tcBorders>
            <w:vAlign w:val="center"/>
            <w:hideMark/>
          </w:tcPr>
          <w:p w:rsidR="00C16146" w:rsidRPr="00436277" w:rsidRDefault="00C16146" w:rsidP="00442F7C">
            <w:pPr>
              <w:jc w:val="center"/>
              <w:rPr>
                <w:rFonts w:ascii="Times New Roman" w:hAnsi="Times New Roman" w:cs="Times New Roman"/>
                <w:color w:val="000000"/>
                <w:sz w:val="24"/>
                <w:szCs w:val="24"/>
              </w:rPr>
            </w:pPr>
            <w:r w:rsidRPr="00436277">
              <w:rPr>
                <w:rFonts w:ascii="Times New Roman" w:hAnsi="Times New Roman" w:cs="Times New Roman"/>
                <w:color w:val="000000"/>
                <w:sz w:val="24"/>
                <w:szCs w:val="24"/>
              </w:rPr>
              <w:t>№ 110 від 22.04.2014</w:t>
            </w:r>
          </w:p>
        </w:tc>
      </w:tr>
      <w:tr w:rsidR="00C16146" w:rsidRPr="00A253D8" w:rsidTr="00442F7C">
        <w:trPr>
          <w:trHeight w:val="337"/>
        </w:trPr>
        <w:tc>
          <w:tcPr>
            <w:tcW w:w="704" w:type="dxa"/>
            <w:tcBorders>
              <w:top w:val="single" w:sz="4" w:space="0" w:color="auto"/>
              <w:left w:val="single" w:sz="4" w:space="0" w:color="auto"/>
              <w:bottom w:val="single" w:sz="4" w:space="0" w:color="auto"/>
              <w:right w:val="single" w:sz="4" w:space="0" w:color="auto"/>
            </w:tcBorders>
            <w:hideMark/>
          </w:tcPr>
          <w:p w:rsidR="00C16146" w:rsidRPr="00436277" w:rsidRDefault="00C16146" w:rsidP="00442F7C">
            <w:pPr>
              <w:tabs>
                <w:tab w:val="left" w:pos="163"/>
              </w:tabs>
              <w:jc w:val="left"/>
              <w:rPr>
                <w:rFonts w:ascii="Times New Roman" w:hAnsi="Times New Roman" w:cs="Times New Roman"/>
                <w:color w:val="000000"/>
                <w:sz w:val="24"/>
                <w:szCs w:val="24"/>
                <w:lang w:val="uk-UA"/>
              </w:rPr>
            </w:pPr>
            <w:r w:rsidRPr="00436277">
              <w:rPr>
                <w:rFonts w:ascii="Times New Roman" w:hAnsi="Times New Roman" w:cs="Times New Roman"/>
                <w:color w:val="000000"/>
                <w:sz w:val="24"/>
                <w:szCs w:val="24"/>
                <w:lang w:val="uk-UA"/>
              </w:rPr>
              <w:t>8</w:t>
            </w:r>
          </w:p>
        </w:tc>
        <w:tc>
          <w:tcPr>
            <w:tcW w:w="7344" w:type="dxa"/>
            <w:tcBorders>
              <w:top w:val="single" w:sz="4" w:space="0" w:color="auto"/>
              <w:left w:val="single" w:sz="4" w:space="0" w:color="auto"/>
              <w:bottom w:val="single" w:sz="4" w:space="0" w:color="auto"/>
              <w:right w:val="single" w:sz="4" w:space="0" w:color="auto"/>
            </w:tcBorders>
            <w:vAlign w:val="center"/>
            <w:hideMark/>
          </w:tcPr>
          <w:p w:rsidR="00C16146" w:rsidRPr="00436277" w:rsidRDefault="00C16146" w:rsidP="00442F7C">
            <w:pPr>
              <w:ind w:firstLine="454"/>
              <w:rPr>
                <w:rFonts w:ascii="Times New Roman" w:hAnsi="Times New Roman" w:cs="Times New Roman"/>
                <w:color w:val="000000"/>
                <w:sz w:val="24"/>
                <w:szCs w:val="24"/>
                <w:lang w:val="uk-UA"/>
              </w:rPr>
            </w:pPr>
            <w:r w:rsidRPr="00436277">
              <w:rPr>
                <w:rFonts w:ascii="Times New Roman" w:hAnsi="Times New Roman" w:cs="Times New Roman"/>
                <w:color w:val="000000"/>
                <w:sz w:val="24"/>
                <w:szCs w:val="24"/>
              </w:rPr>
              <w:t>Про встановлення тарифу на перевезення пасажирів автомобільним транспортом на міських автобусних маршрутах загального користування у Звягельській міській територіальній громаді</w:t>
            </w:r>
            <w:r w:rsidRPr="00436277">
              <w:rPr>
                <w:rFonts w:ascii="Times New Roman" w:hAnsi="Times New Roman" w:cs="Times New Roman"/>
                <w:color w:val="000000"/>
                <w:sz w:val="24"/>
                <w:szCs w:val="24"/>
                <w:lang w:val="uk-UA"/>
              </w:rPr>
              <w:t xml:space="preserve">. </w:t>
            </w:r>
          </w:p>
        </w:tc>
        <w:tc>
          <w:tcPr>
            <w:tcW w:w="1702" w:type="dxa"/>
            <w:tcBorders>
              <w:top w:val="single" w:sz="4" w:space="0" w:color="auto"/>
              <w:left w:val="single" w:sz="4" w:space="0" w:color="auto"/>
              <w:bottom w:val="single" w:sz="4" w:space="0" w:color="auto"/>
              <w:right w:val="single" w:sz="4" w:space="0" w:color="auto"/>
            </w:tcBorders>
            <w:vAlign w:val="center"/>
            <w:hideMark/>
          </w:tcPr>
          <w:p w:rsidR="00C16146" w:rsidRPr="00436277" w:rsidRDefault="00C16146" w:rsidP="00442F7C">
            <w:pPr>
              <w:jc w:val="center"/>
              <w:rPr>
                <w:rFonts w:ascii="Times New Roman" w:hAnsi="Times New Roman" w:cs="Times New Roman"/>
                <w:color w:val="000000"/>
                <w:sz w:val="24"/>
                <w:szCs w:val="24"/>
                <w:lang w:val="uk-UA"/>
              </w:rPr>
            </w:pPr>
            <w:r w:rsidRPr="00436277">
              <w:rPr>
                <w:rFonts w:ascii="Times New Roman" w:hAnsi="Times New Roman" w:cs="Times New Roman"/>
                <w:color w:val="000000"/>
                <w:sz w:val="24"/>
                <w:szCs w:val="24"/>
                <w:lang w:val="uk-UA"/>
              </w:rPr>
              <w:t>№ 1452 від 26.03.2025</w:t>
            </w:r>
          </w:p>
        </w:tc>
      </w:tr>
    </w:tbl>
    <w:p w:rsidR="00C16146" w:rsidRPr="00A253D8" w:rsidRDefault="00C16146" w:rsidP="00C16146">
      <w:pPr>
        <w:pStyle w:val="a3"/>
        <w:keepNext/>
        <w:keepLines/>
        <w:tabs>
          <w:tab w:val="left" w:pos="0"/>
          <w:tab w:val="left" w:pos="851"/>
          <w:tab w:val="left" w:pos="993"/>
        </w:tabs>
        <w:ind w:left="567" w:firstLine="0"/>
        <w:outlineLvl w:val="0"/>
        <w:rPr>
          <w:rFonts w:ascii="Times New Roman" w:hAnsi="Times New Roman" w:cs="Times New Roman"/>
          <w:sz w:val="27"/>
          <w:szCs w:val="27"/>
          <w:lang w:val="uk-UA"/>
        </w:rPr>
      </w:pPr>
    </w:p>
    <w:p w:rsidR="00C16146" w:rsidRDefault="00C16146" w:rsidP="00C16146">
      <w:pPr>
        <w:keepNext/>
        <w:keepLines/>
        <w:tabs>
          <w:tab w:val="left" w:pos="0"/>
          <w:tab w:val="left" w:pos="851"/>
          <w:tab w:val="left" w:pos="993"/>
        </w:tabs>
        <w:ind w:firstLine="567"/>
        <w:outlineLvl w:val="0"/>
        <w:rPr>
          <w:rFonts w:ascii="Times New Roman" w:hAnsi="Times New Roman" w:cs="Times New Roman"/>
          <w:sz w:val="27"/>
          <w:szCs w:val="27"/>
          <w:lang w:val="uk-UA"/>
        </w:rPr>
      </w:pPr>
      <w:r w:rsidRPr="00BE2474">
        <w:rPr>
          <w:rFonts w:ascii="Times New Roman" w:hAnsi="Times New Roman" w:cs="Times New Roman"/>
          <w:sz w:val="27"/>
          <w:szCs w:val="27"/>
          <w:lang w:val="uk-UA"/>
        </w:rPr>
        <w:t>Для забезпечення дотримання прозорості виконання Закону України «Про засади державної регуляторної політики у сфері господарської діяльності» на офіційному сайті Звягельської міської ради в розділі «Портал документів»</w:t>
      </w:r>
      <w:r>
        <w:rPr>
          <w:rFonts w:ascii="Times New Roman" w:hAnsi="Times New Roman" w:cs="Times New Roman"/>
          <w:sz w:val="27"/>
          <w:szCs w:val="27"/>
          <w:lang w:val="uk-UA"/>
        </w:rPr>
        <w:t> </w:t>
      </w:r>
      <w:r w:rsidRPr="00BE2474">
        <w:rPr>
          <w:rFonts w:ascii="Times New Roman" w:hAnsi="Times New Roman" w:cs="Times New Roman"/>
          <w:sz w:val="27"/>
          <w:szCs w:val="27"/>
          <w:lang w:val="uk-UA"/>
        </w:rPr>
        <w:t>–«Регуляторна політика» розміщено плани з підготовки регуляторних актів, переліки проєктів регуляторних актів та аналізи їх регуляторного впливу, перелік прийнятих регуляторних актів, звіти про відстеження результативності регуляторних актів та інформація для розробників регуляторних актів.</w:t>
      </w:r>
    </w:p>
    <w:p w:rsidR="00C16146" w:rsidRPr="00BE2474" w:rsidRDefault="00C16146" w:rsidP="00C16146">
      <w:pPr>
        <w:keepNext/>
        <w:keepLines/>
        <w:tabs>
          <w:tab w:val="left" w:pos="0"/>
          <w:tab w:val="left" w:pos="851"/>
          <w:tab w:val="left" w:pos="993"/>
        </w:tabs>
        <w:ind w:firstLine="567"/>
        <w:outlineLvl w:val="0"/>
        <w:rPr>
          <w:rFonts w:ascii="Times New Roman" w:hAnsi="Times New Roman" w:cs="Times New Roman"/>
          <w:b/>
          <w:sz w:val="18"/>
          <w:szCs w:val="18"/>
          <w:lang w:val="uk-UA"/>
        </w:rPr>
      </w:pPr>
    </w:p>
    <w:p w:rsidR="00C16146" w:rsidRPr="00E317B7" w:rsidRDefault="00C16146" w:rsidP="00C16146">
      <w:pPr>
        <w:keepNext/>
        <w:keepLines/>
        <w:tabs>
          <w:tab w:val="left" w:pos="0"/>
          <w:tab w:val="left" w:pos="851"/>
          <w:tab w:val="left" w:pos="993"/>
        </w:tabs>
        <w:ind w:firstLine="567"/>
        <w:outlineLvl w:val="0"/>
        <w:rPr>
          <w:rFonts w:ascii="Times New Roman" w:eastAsiaTheme="majorEastAsia" w:hAnsi="Times New Roman" w:cs="Times New Roman"/>
          <w:b/>
          <w:sz w:val="27"/>
          <w:szCs w:val="27"/>
          <w:lang w:val="uk-UA"/>
        </w:rPr>
      </w:pPr>
      <w:r w:rsidRPr="00A253D8">
        <w:rPr>
          <w:rFonts w:ascii="Times New Roman" w:hAnsi="Times New Roman" w:cs="Times New Roman"/>
          <w:b/>
          <w:sz w:val="27"/>
          <w:szCs w:val="27"/>
          <w:lang w:val="uk-UA"/>
        </w:rPr>
        <w:t>11. СПІВПРАЦЯ З ПРОЄКТАМИ МІЖНАРОДНОЇ ТЕХНІЧНОЇ ДОПОМОГИ ТА ЄВРОПЕЙСЬКИМИ МУНІЦИПАЛІТЕТАМИ</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Впродовж року продовжувалася робота щодо налагодження співробітництва з міжнародними організаціями і фінансовими інституціями в межах міжнародної технічної допомоги. </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У співпраці з ГО «Звягельська міська організація жінок» завершено реалізацію соціально-психологічного проєкту для дружин ветеранів війни «Незламна Надія» за фінансової підтримки Українського Жіночого Фонду із грантовою складовою 540 тис. грн. Мета проєкту – інформаційна, соціально-психологічна підтримка дружин, чоловіки яких боронять Україну, обмін досвідом, як залишатися в ресурсі та підготувати себе до повернення рідної людини зі служби.</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На базі КНП «Звягельська міська багатопрофільна лікарня» відкрито Центр підтримки здорового способу життя – «Центр ментального здоров’я» в  рамках реалізації проєкту «Підтримка зусиль у протидії туберкульозу в Україні», який фінансується Агентством США з міжнародного розвитку (USAID) та впроваджується міжнародною організацією PATH. Загальна грантова складова (з урахуванням офісної техніки) для підприємства склала 719 тис. грн.</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Реалізовано проєкт ПРООН/GIZ «Підтримка швидкого економічного відновлення українських муніципалітетів (SRER)» із грантовою складовою </w:t>
      </w:r>
      <w:r w:rsidRPr="00E317B7">
        <w:rPr>
          <w:rFonts w:ascii="Times New Roman" w:hAnsi="Times New Roman" w:cs="Times New Roman"/>
          <w:sz w:val="27"/>
          <w:szCs w:val="27"/>
          <w:lang w:val="uk-UA"/>
        </w:rPr>
        <w:br/>
        <w:t>850,2 тис. дол. США та введено в експлуатацію сучасний Центр розвитку та креативних інновацій.</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lastRenderedPageBreak/>
        <w:t>Також реалізовано проєкт і введено в експлуатацію гуртожиток для ВПО (47 квартир) на вул.</w:t>
      </w:r>
      <w:r>
        <w:rPr>
          <w:rFonts w:ascii="Times New Roman" w:hAnsi="Times New Roman" w:cs="Times New Roman"/>
          <w:sz w:val="27"/>
          <w:szCs w:val="27"/>
          <w:lang w:val="uk-UA"/>
        </w:rPr>
        <w:t> </w:t>
      </w:r>
      <w:r w:rsidRPr="00E317B7">
        <w:rPr>
          <w:rFonts w:ascii="Times New Roman" w:hAnsi="Times New Roman" w:cs="Times New Roman"/>
          <w:sz w:val="27"/>
          <w:szCs w:val="27"/>
          <w:lang w:val="uk-UA"/>
        </w:rPr>
        <w:t>Василя Карпенка, 63 в рамках Програми дій Північної екологічної фінансової корпорації НЕФКО «Підтримка ЄС для нагальних потреб розміщення внутрішньо переміщених осіб в Україні» за грантові кошти у</w:t>
      </w:r>
      <w:r>
        <w:rPr>
          <w:rFonts w:ascii="Times New Roman" w:hAnsi="Times New Roman" w:cs="Times New Roman"/>
          <w:sz w:val="27"/>
          <w:szCs w:val="27"/>
          <w:lang w:val="uk-UA"/>
        </w:rPr>
        <w:t xml:space="preserve"> сумі 2,66</w:t>
      </w:r>
      <w:r>
        <w:rPr>
          <w:rFonts w:ascii="Times New Roman" w:hAnsi="Times New Roman" w:cs="Times New Roman"/>
          <w:sz w:val="27"/>
          <w:szCs w:val="27"/>
          <w:lang w:val="en-US"/>
        </w:rPr>
        <w:t> </w:t>
      </w:r>
      <w:r>
        <w:rPr>
          <w:rFonts w:ascii="Times New Roman" w:hAnsi="Times New Roman" w:cs="Times New Roman"/>
          <w:sz w:val="27"/>
          <w:szCs w:val="27"/>
          <w:lang w:val="uk-UA"/>
        </w:rPr>
        <w:t>млн.</w:t>
      </w:r>
      <w:r>
        <w:rPr>
          <w:rFonts w:ascii="Times New Roman" w:hAnsi="Times New Roman" w:cs="Times New Roman"/>
          <w:sz w:val="27"/>
          <w:szCs w:val="27"/>
          <w:lang w:val="en-US"/>
        </w:rPr>
        <w:t> </w:t>
      </w:r>
      <w:r w:rsidRPr="00E317B7">
        <w:rPr>
          <w:rFonts w:ascii="Times New Roman" w:hAnsi="Times New Roman" w:cs="Times New Roman"/>
          <w:sz w:val="27"/>
          <w:szCs w:val="27"/>
          <w:lang w:val="uk-UA"/>
        </w:rPr>
        <w:t>євро.</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Спільно з ГО «Елеос Україна» за фінансової підтримки японського фонду «Peace Winds JAPAN» реалізується проєкт зі створення Родинного Хабу на базі Туристично-інформаційного центру із грантовою складовою близько 9 млн. грн. Наразі, Родинний Хаб вже функціонує та в ньому безоплатно надається: психологічна підтримка для дорослих та дітей – індивідуальні консультації, групи самодопомоги, тренінги; юридична допомога з питань соціального захисту, спадкових, майнових та опікунських справ, а також у випадках насильства; соціальний супровід. Центр працює для жінок і дітей, які постраждали від війни чи домашнього насильства, внутрішньо переміщених осіб, людей, які втратили рідних через збройну агресію.</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Від ГО «Форум розвитку громадянського суспільства» в рамках впровадження Інклюзивного шкільного громадського бюджету отримано комплект оргтехніки (ноутбук та принтер) для удосконалення проєктної діяльності учнівської молоді.</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В рамках Програми «Відновлення України ІІІ» проєкт «Нове будівництво каналізаційної мережі від вул. Євгена Коновальця до вул. Лесі Українки в м. Звягель Житомирської області» пройшов відбір на отримання субвенції розміром 22,2 млн. грн. Наразі вже отримано два транші загальною сумою 4 млн. грн.</w:t>
      </w:r>
    </w:p>
    <w:p w:rsidR="00C16146" w:rsidRPr="00E317B7" w:rsidRDefault="00C16146" w:rsidP="00C16146">
      <w:pPr>
        <w:tabs>
          <w:tab w:val="left" w:pos="0"/>
          <w:tab w:val="left" w:pos="851"/>
          <w:tab w:val="left" w:pos="993"/>
        </w:tabs>
        <w:ind w:firstLine="567"/>
        <w:rPr>
          <w:rFonts w:ascii="Times New Roman" w:hAnsi="Times New Roman" w:cs="Times New Roman"/>
          <w:bCs/>
          <w:sz w:val="27"/>
          <w:szCs w:val="27"/>
          <w:lang w:val="uk-UA"/>
        </w:rPr>
      </w:pPr>
      <w:r w:rsidRPr="00E317B7">
        <w:rPr>
          <w:rFonts w:ascii="Times New Roman" w:hAnsi="Times New Roman" w:cs="Times New Roman"/>
          <w:sz w:val="27"/>
          <w:szCs w:val="27"/>
          <w:lang w:val="uk-UA"/>
        </w:rPr>
        <w:t>В лютому 2025 року від німецького міста-партнера Зіндельфінген Звягельська громада отримала гуманітарну допомогу у вигляді генератора потужністю 16 кВт, який буде використовуватися для забезпечення безперебійного функціонування «</w:t>
      </w:r>
      <w:r w:rsidRPr="00E317B7">
        <w:rPr>
          <w:rFonts w:ascii="Times New Roman" w:hAnsi="Times New Roman" w:cs="Times New Roman"/>
          <w:bCs/>
          <w:sz w:val="27"/>
          <w:szCs w:val="27"/>
          <w:lang w:val="uk-UA"/>
        </w:rPr>
        <w:t>Звягель-Центру» та інструменти для комунальних закладів.</w:t>
      </w:r>
    </w:p>
    <w:p w:rsidR="00C16146" w:rsidRPr="00BE2474" w:rsidRDefault="00C16146" w:rsidP="00C16146">
      <w:pPr>
        <w:tabs>
          <w:tab w:val="left" w:pos="0"/>
          <w:tab w:val="left" w:pos="851"/>
          <w:tab w:val="left" w:pos="993"/>
        </w:tabs>
        <w:ind w:firstLine="567"/>
        <w:rPr>
          <w:rFonts w:ascii="Times New Roman" w:hAnsi="Times New Roman" w:cs="Times New Roman"/>
          <w:b/>
          <w:sz w:val="18"/>
          <w:szCs w:val="18"/>
        </w:rPr>
      </w:pPr>
    </w:p>
    <w:p w:rsidR="00C16146" w:rsidRPr="00E317B7" w:rsidRDefault="00C16146" w:rsidP="00C16146">
      <w:pPr>
        <w:tabs>
          <w:tab w:val="left" w:pos="0"/>
          <w:tab w:val="left" w:pos="851"/>
          <w:tab w:val="left" w:pos="993"/>
        </w:tabs>
        <w:ind w:firstLine="567"/>
        <w:rPr>
          <w:rFonts w:ascii="Times New Roman" w:eastAsiaTheme="majorEastAsia" w:hAnsi="Times New Roman" w:cs="Times New Roman"/>
          <w:b/>
          <w:sz w:val="27"/>
          <w:szCs w:val="27"/>
          <w:lang w:val="uk-UA"/>
        </w:rPr>
      </w:pPr>
      <w:r w:rsidRPr="00E317B7">
        <w:rPr>
          <w:rFonts w:ascii="Times New Roman" w:hAnsi="Times New Roman" w:cs="Times New Roman"/>
          <w:b/>
          <w:sz w:val="27"/>
          <w:szCs w:val="27"/>
          <w:lang w:val="uk-UA"/>
        </w:rPr>
        <w:t xml:space="preserve">12. </w:t>
      </w:r>
      <w:r w:rsidRPr="00E317B7">
        <w:rPr>
          <w:rFonts w:ascii="Times New Roman" w:hAnsi="Times New Roman" w:cs="Times New Roman"/>
          <w:b/>
          <w:sz w:val="27"/>
          <w:szCs w:val="27"/>
        </w:rPr>
        <w:t>МІЖНАРОДНЕ СПІВРОБІТНИЦТВО З МІСТАМИ-ПОБРАТИМАМИ</w:t>
      </w:r>
    </w:p>
    <w:p w:rsidR="00C16146" w:rsidRPr="00E317B7" w:rsidRDefault="00C16146" w:rsidP="00C16146">
      <w:pPr>
        <w:tabs>
          <w:tab w:val="left" w:pos="0"/>
          <w:tab w:val="left" w:pos="851"/>
          <w:tab w:val="left" w:pos="993"/>
        </w:tabs>
        <w:ind w:firstLine="567"/>
        <w:rPr>
          <w:rFonts w:ascii="Times New Roman" w:hAnsi="Times New Roman" w:cs="Times New Roman"/>
          <w:b/>
          <w:bCs/>
          <w:sz w:val="27"/>
          <w:szCs w:val="27"/>
          <w:lang w:val="uk-UA"/>
        </w:rPr>
      </w:pPr>
      <w:r w:rsidRPr="00E317B7">
        <w:rPr>
          <w:rFonts w:ascii="Times New Roman" w:hAnsi="Times New Roman" w:cs="Times New Roman"/>
          <w:b/>
          <w:bCs/>
          <w:sz w:val="27"/>
          <w:szCs w:val="27"/>
          <w:lang w:val="uk-UA"/>
        </w:rPr>
        <w:t>Міжмуніципальне співробітництво</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В рамках проєктів </w:t>
      </w:r>
      <w:r w:rsidRPr="00E317B7">
        <w:rPr>
          <w:rFonts w:ascii="Times New Roman" w:hAnsi="Times New Roman" w:cs="Times New Roman"/>
          <w:sz w:val="27"/>
          <w:szCs w:val="27"/>
        </w:rPr>
        <w:t>GIZ</w:t>
      </w:r>
      <w:r w:rsidRPr="00E317B7">
        <w:rPr>
          <w:rFonts w:ascii="Times New Roman" w:hAnsi="Times New Roman" w:cs="Times New Roman"/>
          <w:sz w:val="27"/>
          <w:szCs w:val="27"/>
          <w:lang w:val="uk-UA"/>
        </w:rPr>
        <w:t xml:space="preserve"> </w:t>
      </w:r>
      <w:r w:rsidRPr="00E317B7">
        <w:rPr>
          <w:rFonts w:ascii="Times New Roman" w:hAnsi="Times New Roman" w:cs="Times New Roman"/>
          <w:sz w:val="27"/>
          <w:szCs w:val="27"/>
        </w:rPr>
        <w:t>ReWarm</w:t>
      </w:r>
      <w:r w:rsidRPr="00E317B7">
        <w:rPr>
          <w:rFonts w:ascii="Times New Roman" w:hAnsi="Times New Roman" w:cs="Times New Roman"/>
          <w:sz w:val="27"/>
          <w:szCs w:val="27"/>
          <w:lang w:val="uk-UA"/>
        </w:rPr>
        <w:t xml:space="preserve"> та «Енергоефективність у муніципальному управлінні: Налагодження партнерства Швейцарія-Україна» вивчено досвід європейських країн щодо кращих практик теплопостачання в містах та енергоефективного муніципального управління. Спільно з проєктом </w:t>
      </w:r>
      <w:r w:rsidRPr="00E317B7">
        <w:rPr>
          <w:rFonts w:ascii="Times New Roman" w:hAnsi="Times New Roman" w:cs="Times New Roman"/>
          <w:sz w:val="27"/>
          <w:szCs w:val="27"/>
        </w:rPr>
        <w:t>ReWarm</w:t>
      </w:r>
      <w:r w:rsidRPr="00E317B7">
        <w:rPr>
          <w:rFonts w:ascii="Times New Roman" w:hAnsi="Times New Roman" w:cs="Times New Roman"/>
          <w:sz w:val="27"/>
          <w:szCs w:val="27"/>
          <w:lang w:val="uk-UA"/>
        </w:rPr>
        <w:t xml:space="preserve"> напрацьовується концепція реформування системи цнтрального теплопостачання.</w:t>
      </w:r>
    </w:p>
    <w:p w:rsidR="00C16146" w:rsidRPr="00E317B7" w:rsidRDefault="00C16146" w:rsidP="00C16146">
      <w:pPr>
        <w:tabs>
          <w:tab w:val="left" w:pos="0"/>
          <w:tab w:val="left" w:pos="851"/>
          <w:tab w:val="left" w:pos="993"/>
        </w:tabs>
        <w:ind w:firstLine="567"/>
        <w:rPr>
          <w:rFonts w:ascii="Times New Roman" w:eastAsia="Times New Roman" w:hAnsi="Times New Roman" w:cs="Times New Roman"/>
          <w:sz w:val="27"/>
          <w:szCs w:val="27"/>
          <w:lang w:val="uk-UA"/>
        </w:rPr>
      </w:pPr>
      <w:r w:rsidRPr="00E317B7">
        <w:rPr>
          <w:rFonts w:ascii="Times New Roman" w:hAnsi="Times New Roman" w:cs="Times New Roman"/>
          <w:sz w:val="27"/>
          <w:szCs w:val="27"/>
          <w:lang w:val="uk-UA"/>
        </w:rPr>
        <w:t xml:space="preserve">Для підвищення інституційної спроможності та промоції міста представники міської ради взяли участь в конференції у Вірменії для налагодження муніципальних партнерств України, Німеччини, Франції та Вірменії, навчальному візиті </w:t>
      </w:r>
      <w:r w:rsidRPr="00E317B7">
        <w:rPr>
          <w:rFonts w:ascii="Times New Roman" w:eastAsia="Times New Roman" w:hAnsi="Times New Roman" w:cs="Times New Roman"/>
          <w:sz w:val="27"/>
          <w:szCs w:val="27"/>
          <w:lang w:val="uk-UA"/>
        </w:rPr>
        <w:t xml:space="preserve">«Підтримка розвитку підприємництва та конкурентоспроможності українських регіонів» в м. Жешув, в Четвертій Міжнародній конференції з питань відновлення України (URC2025) в Римі, в Академії лідерства для громад України в Берліні, 7-мій Німецько-українській конференції муніципальних партнерств, в Глобальному саміті Ініціативи «Партнерство «Відкритий уряд», в Європейській конференції з питань </w:t>
      </w:r>
      <w:r w:rsidRPr="00E317B7">
        <w:rPr>
          <w:rFonts w:ascii="Times New Roman" w:eastAsia="Times New Roman" w:hAnsi="Times New Roman" w:cs="Times New Roman"/>
          <w:sz w:val="27"/>
          <w:szCs w:val="27"/>
          <w:lang w:val="uk-UA"/>
        </w:rPr>
        <w:lastRenderedPageBreak/>
        <w:t>деліберативної демократії «Стійка Європа завдяки деліберативній демократії: міста та регіони в дії!».</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eastAsia="Times New Roman" w:hAnsi="Times New Roman" w:cs="Times New Roman"/>
          <w:sz w:val="27"/>
          <w:szCs w:val="27"/>
          <w:lang w:val="uk-UA"/>
        </w:rPr>
        <w:t xml:space="preserve">В рамках проєкту SUN4Ukraine представники міської ради взяли участь в </w:t>
      </w:r>
      <w:r w:rsidRPr="00E317B7">
        <w:rPr>
          <w:rFonts w:ascii="Times New Roman" w:hAnsi="Times New Roman" w:cs="Times New Roman"/>
          <w:sz w:val="27"/>
          <w:szCs w:val="27"/>
          <w:lang w:val="uk-UA"/>
        </w:rPr>
        <w:t xml:space="preserve">конференції кліматично нейтральних і розумних міст 2025 та </w:t>
      </w:r>
      <w:r w:rsidRPr="00E317B7">
        <w:rPr>
          <w:rFonts w:ascii="Times New Roman" w:eastAsia="Times New Roman" w:hAnsi="Times New Roman" w:cs="Times New Roman"/>
          <w:sz w:val="27"/>
          <w:szCs w:val="27"/>
          <w:lang w:val="uk-UA"/>
        </w:rPr>
        <w:t>установчій зустрічі Програми партнерства SUN4Ukraine.</w:t>
      </w:r>
      <w:r w:rsidRPr="00E317B7">
        <w:rPr>
          <w:rFonts w:ascii="Times New Roman" w:hAnsi="Times New Roman" w:cs="Times New Roman"/>
          <w:sz w:val="27"/>
          <w:szCs w:val="27"/>
          <w:lang w:val="uk-UA"/>
        </w:rPr>
        <w:t xml:space="preserve"> У рамках цієї ініціативи Звягель отримав партнерство з містом Утрехт з Нідерландів, яке буде ділитися власним досвідом та допомагати напрацьовувати план заходів по нашій громаді з досягнення кліматичної нейтральності та оптимізацію управління міським господарством на принципах сталого розвитку.</w:t>
      </w:r>
    </w:p>
    <w:p w:rsidR="00C16146" w:rsidRPr="00E317B7" w:rsidRDefault="00C16146" w:rsidP="00C16146">
      <w:pPr>
        <w:tabs>
          <w:tab w:val="left" w:pos="0"/>
          <w:tab w:val="left" w:pos="851"/>
          <w:tab w:val="left" w:pos="993"/>
        </w:tabs>
        <w:ind w:firstLine="567"/>
        <w:rPr>
          <w:rFonts w:ascii="Times New Roman" w:eastAsia="Times New Roman" w:hAnsi="Times New Roman" w:cs="Times New Roman"/>
          <w:sz w:val="27"/>
          <w:szCs w:val="27"/>
          <w:lang w:val="uk-UA"/>
        </w:rPr>
      </w:pPr>
      <w:r w:rsidRPr="00E317B7">
        <w:rPr>
          <w:rFonts w:ascii="Times New Roman" w:eastAsia="Times New Roman" w:hAnsi="Times New Roman" w:cs="Times New Roman"/>
          <w:sz w:val="27"/>
          <w:szCs w:val="27"/>
          <w:lang w:val="uk-UA"/>
        </w:rPr>
        <w:t xml:space="preserve">Спільно з німецьким благодійним фондом Kinderhilfe Ukraine – Rhein-Neckar організовано літній відпочинок для дітей зі Звягеля та обмінний візит для представників управління культури та туризму міської ради в м. Людвігсгафен-на-Рейні. </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Із містом Зіндельфінген було подано спільну грантову заявку щодо покращення водопостачання та екології річки Случ на участь у конкурсі </w:t>
      </w:r>
      <w:r w:rsidRPr="00E317B7">
        <w:rPr>
          <w:rFonts w:ascii="Times New Roman" w:hAnsi="Times New Roman" w:cs="Times New Roman"/>
          <w:sz w:val="27"/>
          <w:szCs w:val="27"/>
        </w:rPr>
        <w:t>NAKOPA</w:t>
      </w:r>
      <w:r w:rsidRPr="00E317B7">
        <w:rPr>
          <w:rFonts w:ascii="Times New Roman" w:hAnsi="Times New Roman" w:cs="Times New Roman"/>
          <w:sz w:val="27"/>
          <w:szCs w:val="27"/>
          <w:lang w:val="uk-UA"/>
        </w:rPr>
        <w:t xml:space="preserve"> (грантова складова до 250 тис. Євро) та  презентовано спільний проєкт в рамках ініціативи </w:t>
      </w:r>
      <w:r w:rsidRPr="00E317B7">
        <w:rPr>
          <w:rFonts w:ascii="Times New Roman" w:hAnsi="Times New Roman" w:cs="Times New Roman"/>
          <w:sz w:val="27"/>
          <w:szCs w:val="27"/>
        </w:rPr>
        <w:t>C</w:t>
      </w:r>
      <w:r w:rsidRPr="00E317B7">
        <w:rPr>
          <w:rFonts w:ascii="Times New Roman" w:hAnsi="Times New Roman" w:cs="Times New Roman"/>
          <w:sz w:val="27"/>
          <w:szCs w:val="27"/>
          <w:lang w:val="uk-UA"/>
        </w:rPr>
        <w:t>4</w:t>
      </w:r>
      <w:r w:rsidRPr="00E317B7">
        <w:rPr>
          <w:rFonts w:ascii="Times New Roman" w:hAnsi="Times New Roman" w:cs="Times New Roman"/>
          <w:sz w:val="27"/>
          <w:szCs w:val="27"/>
        </w:rPr>
        <w:t>C</w:t>
      </w:r>
      <w:r w:rsidRPr="00E317B7">
        <w:rPr>
          <w:rFonts w:ascii="Times New Roman" w:hAnsi="Times New Roman" w:cs="Times New Roman"/>
          <w:sz w:val="27"/>
          <w:szCs w:val="27"/>
          <w:lang w:val="uk-UA"/>
        </w:rPr>
        <w:t xml:space="preserve"> </w:t>
      </w:r>
      <w:r w:rsidRPr="00E317B7">
        <w:rPr>
          <w:rFonts w:ascii="Times New Roman" w:hAnsi="Times New Roman" w:cs="Times New Roman"/>
          <w:sz w:val="27"/>
          <w:szCs w:val="27"/>
        </w:rPr>
        <w:t>Resilient</w:t>
      </w:r>
      <w:r w:rsidRPr="00E317B7">
        <w:rPr>
          <w:rFonts w:ascii="Times New Roman" w:hAnsi="Times New Roman" w:cs="Times New Roman"/>
          <w:sz w:val="27"/>
          <w:szCs w:val="27"/>
          <w:lang w:val="uk-UA"/>
        </w:rPr>
        <w:t xml:space="preserve"> </w:t>
      </w:r>
      <w:r w:rsidRPr="00E317B7">
        <w:rPr>
          <w:rFonts w:ascii="Times New Roman" w:hAnsi="Times New Roman" w:cs="Times New Roman"/>
          <w:sz w:val="27"/>
          <w:szCs w:val="27"/>
        </w:rPr>
        <w:t>Europe</w:t>
      </w:r>
      <w:r w:rsidRPr="00E317B7">
        <w:rPr>
          <w:rFonts w:ascii="Times New Roman" w:hAnsi="Times New Roman" w:cs="Times New Roman"/>
          <w:sz w:val="27"/>
          <w:szCs w:val="27"/>
          <w:lang w:val="uk-UA"/>
        </w:rPr>
        <w:t xml:space="preserve"> (</w:t>
      </w:r>
      <w:r w:rsidRPr="00E317B7">
        <w:rPr>
          <w:rFonts w:ascii="Times New Roman" w:hAnsi="Times New Roman" w:cs="Times New Roman"/>
          <w:sz w:val="27"/>
          <w:szCs w:val="27"/>
        </w:rPr>
        <w:t>pilot</w:t>
      </w:r>
      <w:r w:rsidRPr="00E317B7">
        <w:rPr>
          <w:rFonts w:ascii="Times New Roman" w:hAnsi="Times New Roman" w:cs="Times New Roman"/>
          <w:sz w:val="27"/>
          <w:szCs w:val="27"/>
          <w:lang w:val="uk-UA"/>
        </w:rPr>
        <w:t xml:space="preserve"> </w:t>
      </w:r>
      <w:r w:rsidRPr="00E317B7">
        <w:rPr>
          <w:rFonts w:ascii="Times New Roman" w:hAnsi="Times New Roman" w:cs="Times New Roman"/>
          <w:sz w:val="27"/>
          <w:szCs w:val="27"/>
        </w:rPr>
        <w:t>project</w:t>
      </w:r>
      <w:r w:rsidRPr="00E317B7">
        <w:rPr>
          <w:rFonts w:ascii="Times New Roman" w:hAnsi="Times New Roman" w:cs="Times New Roman"/>
          <w:sz w:val="27"/>
          <w:szCs w:val="27"/>
          <w:lang w:val="uk-UA"/>
        </w:rPr>
        <w:t>) – Реагування на кризи та стійкість муніципалітетів: обмін досвідом між містами Звягель та Зіндельфінген.</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Організовано Діалогову зустріч «Життя українських громад у період війни: виклики та шляхи вирішення» спільно з містами-побратимами та громадами-форпостами (участь взяло 14 муніципалітетів).</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У 2025 році укладено Меморандуми про співпрацю з містами Здолбунів, Калуш та Мукачево.</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Також в рамках національного проєкту Пліч-о-Пліч укладено Меморандуми з 4 громадами-форпостами: Златопіль, Чугуїв – Харківська область, Калинівське та Нововоронцовка – Херсонська область.</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Направлено запити з пропозицією щодо налагодження партнерства з муніципалітетами Японії, Португалії, Швеції та Франції, Німеччини, Данії, Італії, Чехії, Естонії, Польщі, Великої Британії. </w:t>
      </w:r>
    </w:p>
    <w:p w:rsidR="00C16146" w:rsidRDefault="00C16146" w:rsidP="00C16146">
      <w:pPr>
        <w:tabs>
          <w:tab w:val="left" w:pos="0"/>
          <w:tab w:val="left" w:pos="851"/>
          <w:tab w:val="left" w:pos="993"/>
        </w:tabs>
        <w:ind w:firstLine="567"/>
        <w:rPr>
          <w:rFonts w:ascii="Times New Roman" w:hAnsi="Times New Roman" w:cs="Times New Roman"/>
          <w:sz w:val="27"/>
          <w:szCs w:val="27"/>
          <w:lang w:val="uk-UA"/>
        </w:rPr>
      </w:pPr>
    </w:p>
    <w:p w:rsidR="00C16146" w:rsidRPr="00BE2474" w:rsidRDefault="00C16146" w:rsidP="00C16146">
      <w:pPr>
        <w:tabs>
          <w:tab w:val="left" w:pos="0"/>
          <w:tab w:val="left" w:pos="851"/>
          <w:tab w:val="left" w:pos="993"/>
        </w:tabs>
        <w:ind w:firstLine="567"/>
        <w:rPr>
          <w:rFonts w:ascii="Times New Roman" w:hAnsi="Times New Roman" w:cs="Times New Roman"/>
          <w:sz w:val="27"/>
          <w:szCs w:val="27"/>
          <w:lang w:val="uk-UA"/>
        </w:rPr>
      </w:pPr>
      <w:r w:rsidRPr="00BE2474">
        <w:rPr>
          <w:rFonts w:ascii="Times New Roman" w:hAnsi="Times New Roman" w:cs="Times New Roman"/>
          <w:sz w:val="27"/>
          <w:szCs w:val="27"/>
          <w:lang w:val="uk-UA"/>
        </w:rPr>
        <w:t>На органи місцевого самоврядування покладена велика відповідальність за соціально-економічний стан громади, благополуччя її мешканців та створення комфортних умов для проживання.</w:t>
      </w:r>
    </w:p>
    <w:p w:rsidR="00C16146" w:rsidRPr="00BE2474" w:rsidRDefault="00C16146" w:rsidP="00C16146">
      <w:pPr>
        <w:tabs>
          <w:tab w:val="left" w:pos="0"/>
          <w:tab w:val="left" w:pos="851"/>
          <w:tab w:val="left" w:pos="993"/>
        </w:tabs>
        <w:ind w:firstLine="567"/>
        <w:rPr>
          <w:rFonts w:ascii="Times New Roman" w:hAnsi="Times New Roman" w:cs="Times New Roman"/>
          <w:sz w:val="27"/>
          <w:szCs w:val="27"/>
          <w:lang w:val="uk-UA"/>
        </w:rPr>
      </w:pPr>
      <w:r w:rsidRPr="00BE2474">
        <w:rPr>
          <w:rFonts w:ascii="Times New Roman" w:hAnsi="Times New Roman" w:cs="Times New Roman"/>
          <w:sz w:val="27"/>
          <w:szCs w:val="27"/>
          <w:lang w:val="uk-UA"/>
        </w:rPr>
        <w:t xml:space="preserve">Війна поставила непрості виклики – бути міцним, незламним тилом для наших оборонців. Ми продовжуємо забезпечувати потреби місцевих жителів. Завдяки злагодженій роботі міської влади, депутатів, членів виконавчого комітету, керівників та працівників виконавчих органів міської ради, установ, закладів, підприємств, організацій міської комунальної власності, волонтерів, кожного жителя, вдається вирішувати чимало непростих питань, реалізовувати безліч перспективних планів та задумів. Вдячність кожному, хто працює на благо нашої громади та України. </w:t>
      </w:r>
    </w:p>
    <w:p w:rsidR="00C16146" w:rsidRPr="00BE2474" w:rsidRDefault="00C16146" w:rsidP="00C16146">
      <w:pPr>
        <w:tabs>
          <w:tab w:val="left" w:pos="0"/>
          <w:tab w:val="left" w:pos="851"/>
          <w:tab w:val="left" w:pos="993"/>
        </w:tabs>
        <w:ind w:firstLine="567"/>
        <w:rPr>
          <w:rFonts w:ascii="Times New Roman" w:hAnsi="Times New Roman" w:cs="Times New Roman"/>
          <w:sz w:val="27"/>
          <w:szCs w:val="27"/>
          <w:lang w:val="uk-UA"/>
        </w:rPr>
      </w:pPr>
      <w:r w:rsidRPr="00BE2474">
        <w:rPr>
          <w:rFonts w:ascii="Times New Roman" w:hAnsi="Times New Roman" w:cs="Times New Roman"/>
          <w:sz w:val="27"/>
          <w:szCs w:val="27"/>
          <w:lang w:val="uk-UA"/>
        </w:rPr>
        <w:t>Ми сильні, коли єдині!</w:t>
      </w:r>
    </w:p>
    <w:p w:rsidR="00C16146" w:rsidRPr="00BE2474" w:rsidRDefault="00C16146" w:rsidP="00C16146">
      <w:pPr>
        <w:tabs>
          <w:tab w:val="left" w:pos="0"/>
          <w:tab w:val="left" w:pos="851"/>
          <w:tab w:val="left" w:pos="993"/>
        </w:tabs>
        <w:ind w:firstLine="567"/>
        <w:rPr>
          <w:rFonts w:ascii="Times New Roman" w:hAnsi="Times New Roman" w:cs="Times New Roman"/>
          <w:sz w:val="27"/>
          <w:szCs w:val="27"/>
          <w:lang w:val="uk-UA"/>
        </w:rPr>
      </w:pPr>
      <w:r w:rsidRPr="00BE2474">
        <w:rPr>
          <w:rFonts w:ascii="Times New Roman" w:hAnsi="Times New Roman" w:cs="Times New Roman"/>
          <w:sz w:val="27"/>
          <w:szCs w:val="27"/>
          <w:lang w:val="uk-UA"/>
        </w:rPr>
        <w:t>Слава Україні!</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bidi="uk-UA"/>
        </w:rPr>
      </w:pPr>
      <w:r w:rsidRPr="00BE2474">
        <w:rPr>
          <w:rFonts w:ascii="Times New Roman" w:hAnsi="Times New Roman" w:cs="Times New Roman"/>
          <w:sz w:val="27"/>
          <w:szCs w:val="27"/>
          <w:lang w:val="uk-UA"/>
        </w:rPr>
        <w:t>Героям Слава!</w:t>
      </w:r>
    </w:p>
    <w:p w:rsidR="00C16146" w:rsidRDefault="00C16146" w:rsidP="00C16146">
      <w:pPr>
        <w:tabs>
          <w:tab w:val="left" w:pos="0"/>
          <w:tab w:val="left" w:pos="851"/>
          <w:tab w:val="left" w:pos="993"/>
        </w:tabs>
        <w:ind w:firstLine="567"/>
        <w:rPr>
          <w:rFonts w:ascii="Times New Roman" w:hAnsi="Times New Roman" w:cs="Times New Roman"/>
          <w:sz w:val="27"/>
          <w:szCs w:val="27"/>
        </w:rPr>
      </w:pPr>
    </w:p>
    <w:p w:rsidR="00C16146" w:rsidRPr="00E317B7" w:rsidRDefault="00C16146" w:rsidP="00C16146">
      <w:pPr>
        <w:tabs>
          <w:tab w:val="left" w:pos="0"/>
          <w:tab w:val="left" w:pos="851"/>
          <w:tab w:val="left" w:pos="993"/>
        </w:tabs>
        <w:ind w:firstLine="0"/>
        <w:rPr>
          <w:rFonts w:ascii="Times New Roman" w:hAnsi="Times New Roman" w:cs="Times New Roman"/>
          <w:sz w:val="27"/>
          <w:szCs w:val="27"/>
          <w:lang w:val="uk-UA"/>
        </w:rPr>
      </w:pPr>
      <w:r w:rsidRPr="00E317B7">
        <w:rPr>
          <w:rFonts w:ascii="Times New Roman" w:hAnsi="Times New Roman" w:cs="Times New Roman"/>
          <w:sz w:val="27"/>
          <w:szCs w:val="27"/>
        </w:rPr>
        <w:t>Міський голова</w:t>
      </w:r>
      <w:r w:rsidRPr="00E317B7">
        <w:rPr>
          <w:rFonts w:ascii="Times New Roman" w:hAnsi="Times New Roman" w:cs="Times New Roman"/>
          <w:sz w:val="27"/>
          <w:szCs w:val="27"/>
          <w:lang w:val="uk-UA"/>
        </w:rPr>
        <w:t xml:space="preserve">                                                         </w:t>
      </w:r>
      <w:r>
        <w:rPr>
          <w:rFonts w:ascii="Times New Roman" w:hAnsi="Times New Roman" w:cs="Times New Roman"/>
          <w:sz w:val="27"/>
          <w:szCs w:val="27"/>
          <w:lang w:val="uk-UA"/>
        </w:rPr>
        <w:t xml:space="preserve">               </w:t>
      </w:r>
      <w:r w:rsidRPr="00E317B7">
        <w:rPr>
          <w:rFonts w:ascii="Times New Roman" w:hAnsi="Times New Roman" w:cs="Times New Roman"/>
          <w:sz w:val="27"/>
          <w:szCs w:val="27"/>
        </w:rPr>
        <w:t xml:space="preserve"> Микола БОРОВЕЦ</w:t>
      </w:r>
      <w:r w:rsidRPr="00E317B7">
        <w:rPr>
          <w:rFonts w:ascii="Times New Roman" w:hAnsi="Times New Roman" w:cs="Times New Roman"/>
          <w:sz w:val="27"/>
          <w:szCs w:val="27"/>
          <w:lang w:val="uk-UA"/>
        </w:rPr>
        <w:t>Ь</w:t>
      </w:r>
    </w:p>
    <w:sectPr w:rsidR="00C16146" w:rsidRPr="00E317B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55A6" w:rsidRDefault="00FA55A6" w:rsidP="0097189A">
      <w:r>
        <w:separator/>
      </w:r>
    </w:p>
  </w:endnote>
  <w:endnote w:type="continuationSeparator" w:id="0">
    <w:p w:rsidR="00FA55A6" w:rsidRDefault="00FA55A6" w:rsidP="00971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55A6" w:rsidRDefault="00FA55A6" w:rsidP="0097189A">
      <w:r>
        <w:separator/>
      </w:r>
    </w:p>
  </w:footnote>
  <w:footnote w:type="continuationSeparator" w:id="0">
    <w:p w:rsidR="00FA55A6" w:rsidRDefault="00FA55A6" w:rsidP="0097189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42D1C"/>
    <w:multiLevelType w:val="multilevel"/>
    <w:tmpl w:val="ACEC7A18"/>
    <w:lvl w:ilvl="0">
      <w:start w:val="3"/>
      <w:numFmt w:val="decimal"/>
      <w:lvlText w:val="%1"/>
      <w:lvlJc w:val="left"/>
      <w:pPr>
        <w:ind w:left="375" w:hanging="375"/>
      </w:pPr>
      <w:rPr>
        <w:rFonts w:hint="default"/>
      </w:rPr>
    </w:lvl>
    <w:lvl w:ilvl="1">
      <w:start w:val="2"/>
      <w:numFmt w:val="decimal"/>
      <w:lvlText w:val="%1.%2"/>
      <w:lvlJc w:val="left"/>
      <w:pPr>
        <w:ind w:left="1083" w:hanging="375"/>
      </w:pPr>
      <w:rPr>
        <w:rFonts w:hint="default"/>
      </w:rPr>
    </w:lvl>
    <w:lvl w:ilvl="2">
      <w:start w:val="1"/>
      <w:numFmt w:val="decimal"/>
      <w:lvlText w:val="%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 w15:restartNumberingAfterBreak="0">
    <w:nsid w:val="01AE1278"/>
    <w:multiLevelType w:val="hybridMultilevel"/>
    <w:tmpl w:val="D81ADDBA"/>
    <w:lvl w:ilvl="0" w:tplc="6DC46CCA">
      <w:start w:val="1"/>
      <w:numFmt w:val="bullet"/>
      <w:lvlText w:val=""/>
      <w:lvlJc w:val="left"/>
      <w:pPr>
        <w:ind w:left="1429" w:hanging="360"/>
      </w:pPr>
      <w:rPr>
        <w:rFonts w:ascii="Symbol" w:hAnsi="Symbol" w:hint="default"/>
        <w:color w:val="000000" w:themeColor="text1"/>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02E07616"/>
    <w:multiLevelType w:val="hybridMultilevel"/>
    <w:tmpl w:val="18361ADA"/>
    <w:lvl w:ilvl="0" w:tplc="6DC46CCA">
      <w:start w:val="1"/>
      <w:numFmt w:val="bullet"/>
      <w:lvlText w:val=""/>
      <w:lvlJc w:val="left"/>
      <w:pPr>
        <w:ind w:left="786" w:hanging="360"/>
      </w:pPr>
      <w:rPr>
        <w:rFonts w:ascii="Symbol" w:hAnsi="Symbol" w:hint="default"/>
        <w:color w:val="000000" w:themeColor="text1"/>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4B53263"/>
    <w:multiLevelType w:val="hybridMultilevel"/>
    <w:tmpl w:val="865ACF82"/>
    <w:lvl w:ilvl="0" w:tplc="6DC46CCA">
      <w:start w:val="1"/>
      <w:numFmt w:val="bullet"/>
      <w:lvlText w:val=""/>
      <w:lvlJc w:val="left"/>
      <w:pPr>
        <w:ind w:left="1429" w:hanging="360"/>
      </w:pPr>
      <w:rPr>
        <w:rFonts w:ascii="Symbol" w:hAnsi="Symbol" w:hint="default"/>
        <w:color w:val="000000" w:themeColor="text1"/>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15:restartNumberingAfterBreak="0">
    <w:nsid w:val="04D878DC"/>
    <w:multiLevelType w:val="hybridMultilevel"/>
    <w:tmpl w:val="37F07866"/>
    <w:lvl w:ilvl="0" w:tplc="6DC46C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8F4706"/>
    <w:multiLevelType w:val="hybridMultilevel"/>
    <w:tmpl w:val="F43AF544"/>
    <w:lvl w:ilvl="0" w:tplc="6DC46CC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15:restartNumberingAfterBreak="0">
    <w:nsid w:val="0D261107"/>
    <w:multiLevelType w:val="hybridMultilevel"/>
    <w:tmpl w:val="E8BE7A6C"/>
    <w:lvl w:ilvl="0" w:tplc="6DC46CCA">
      <w:start w:val="1"/>
      <w:numFmt w:val="bullet"/>
      <w:lvlText w:val=""/>
      <w:lvlJc w:val="left"/>
      <w:pPr>
        <w:ind w:left="1429" w:hanging="360"/>
      </w:pPr>
      <w:rPr>
        <w:rFonts w:ascii="Symbol" w:hAnsi="Symbol" w:hint="default"/>
        <w:color w:val="000000" w:themeColor="text1"/>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10A076A6"/>
    <w:multiLevelType w:val="hybridMultilevel"/>
    <w:tmpl w:val="13588B5C"/>
    <w:lvl w:ilvl="0" w:tplc="6DC46CCA">
      <w:start w:val="1"/>
      <w:numFmt w:val="bullet"/>
      <w:lvlText w:val=""/>
      <w:lvlJc w:val="left"/>
      <w:pPr>
        <w:ind w:left="1429" w:hanging="360"/>
      </w:pPr>
      <w:rPr>
        <w:rFonts w:ascii="Symbol" w:hAnsi="Symbol" w:hint="default"/>
        <w:color w:val="000000" w:themeColor="text1"/>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15:restartNumberingAfterBreak="0">
    <w:nsid w:val="117C7E14"/>
    <w:multiLevelType w:val="hybridMultilevel"/>
    <w:tmpl w:val="28DA8174"/>
    <w:lvl w:ilvl="0" w:tplc="6DC46CCA">
      <w:start w:val="1"/>
      <w:numFmt w:val="bullet"/>
      <w:lvlText w:val=""/>
      <w:lvlJc w:val="left"/>
      <w:pPr>
        <w:ind w:left="1429" w:hanging="360"/>
      </w:pPr>
      <w:rPr>
        <w:rFonts w:ascii="Symbol" w:hAnsi="Symbol" w:hint="default"/>
        <w:color w:val="000000" w:themeColor="text1"/>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9" w15:restartNumberingAfterBreak="0">
    <w:nsid w:val="195161B9"/>
    <w:multiLevelType w:val="hybridMultilevel"/>
    <w:tmpl w:val="653C174E"/>
    <w:lvl w:ilvl="0" w:tplc="6DC46CCA">
      <w:start w:val="1"/>
      <w:numFmt w:val="bullet"/>
      <w:lvlText w:val=""/>
      <w:lvlJc w:val="left"/>
      <w:pPr>
        <w:ind w:left="1429" w:hanging="360"/>
      </w:pPr>
      <w:rPr>
        <w:rFonts w:ascii="Symbol" w:hAnsi="Symbol" w:hint="default"/>
        <w:color w:val="000000" w:themeColor="text1"/>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A875974"/>
    <w:multiLevelType w:val="hybridMultilevel"/>
    <w:tmpl w:val="02E08478"/>
    <w:lvl w:ilvl="0" w:tplc="6DC46CCA">
      <w:start w:val="1"/>
      <w:numFmt w:val="bullet"/>
      <w:lvlText w:val=""/>
      <w:lvlJc w:val="left"/>
      <w:pPr>
        <w:ind w:left="786" w:hanging="360"/>
      </w:pPr>
      <w:rPr>
        <w:rFonts w:ascii="Symbol" w:hAnsi="Symbol" w:hint="default"/>
        <w:color w:val="000000" w:themeColor="text1"/>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A8A5104"/>
    <w:multiLevelType w:val="hybridMultilevel"/>
    <w:tmpl w:val="A316EEBE"/>
    <w:lvl w:ilvl="0" w:tplc="6DC46CC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2" w15:restartNumberingAfterBreak="0">
    <w:nsid w:val="1AB251F9"/>
    <w:multiLevelType w:val="hybridMultilevel"/>
    <w:tmpl w:val="35986118"/>
    <w:lvl w:ilvl="0" w:tplc="6DC46CCA">
      <w:start w:val="1"/>
      <w:numFmt w:val="bullet"/>
      <w:lvlText w:val=""/>
      <w:lvlJc w:val="left"/>
      <w:pPr>
        <w:ind w:left="720" w:hanging="360"/>
      </w:pPr>
      <w:rPr>
        <w:rFonts w:ascii="Symbol" w:hAnsi="Symbol" w:hint="default"/>
      </w:rPr>
    </w:lvl>
    <w:lvl w:ilvl="1" w:tplc="621A16BA">
      <w:numFmt w:val="bullet"/>
      <w:lvlText w:val="•"/>
      <w:lvlJc w:val="left"/>
      <w:pPr>
        <w:ind w:left="1650" w:hanging="570"/>
      </w:pPr>
      <w:rPr>
        <w:rFonts w:ascii="Times New Roman" w:eastAsiaTheme="minorHAnsi"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1B89056E"/>
    <w:multiLevelType w:val="hybridMultilevel"/>
    <w:tmpl w:val="0048029E"/>
    <w:lvl w:ilvl="0" w:tplc="6DC46CCA">
      <w:start w:val="1"/>
      <w:numFmt w:val="bullet"/>
      <w:lvlText w:val=""/>
      <w:lvlJc w:val="left"/>
      <w:pPr>
        <w:ind w:left="1429" w:hanging="360"/>
      </w:pPr>
      <w:rPr>
        <w:rFonts w:ascii="Symbol" w:hAnsi="Symbol" w:hint="default"/>
        <w:color w:val="000000" w:themeColor="text1"/>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4" w15:restartNumberingAfterBreak="0">
    <w:nsid w:val="1E960EF6"/>
    <w:multiLevelType w:val="hybridMultilevel"/>
    <w:tmpl w:val="56488322"/>
    <w:lvl w:ilvl="0" w:tplc="6DC46CCA">
      <w:start w:val="1"/>
      <w:numFmt w:val="bullet"/>
      <w:lvlText w:val=""/>
      <w:lvlJc w:val="left"/>
      <w:pPr>
        <w:ind w:left="1429" w:hanging="360"/>
      </w:pPr>
      <w:rPr>
        <w:rFonts w:ascii="Symbol" w:hAnsi="Symbol" w:hint="default"/>
        <w:color w:val="000000" w:themeColor="text1"/>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5" w15:restartNumberingAfterBreak="0">
    <w:nsid w:val="1EA8455E"/>
    <w:multiLevelType w:val="hybridMultilevel"/>
    <w:tmpl w:val="E1FC4488"/>
    <w:lvl w:ilvl="0" w:tplc="6DC46CCA">
      <w:start w:val="1"/>
      <w:numFmt w:val="bullet"/>
      <w:lvlText w:val=""/>
      <w:lvlJc w:val="left"/>
      <w:pPr>
        <w:ind w:left="720" w:hanging="360"/>
      </w:pPr>
      <w:rPr>
        <w:rFonts w:ascii="Symbol" w:hAnsi="Symbol" w:hint="default"/>
        <w:color w:val="000000" w:themeColor="text1"/>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1F496211"/>
    <w:multiLevelType w:val="hybridMultilevel"/>
    <w:tmpl w:val="0436FB58"/>
    <w:lvl w:ilvl="0" w:tplc="6DC46CCA">
      <w:start w:val="1"/>
      <w:numFmt w:val="bullet"/>
      <w:lvlText w:val=""/>
      <w:lvlJc w:val="left"/>
      <w:pPr>
        <w:ind w:left="1429" w:hanging="360"/>
      </w:pPr>
      <w:rPr>
        <w:rFonts w:ascii="Symbol" w:hAnsi="Symbol" w:hint="default"/>
        <w:color w:val="000000" w:themeColor="text1"/>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7" w15:restartNumberingAfterBreak="0">
    <w:nsid w:val="234E23FF"/>
    <w:multiLevelType w:val="hybridMultilevel"/>
    <w:tmpl w:val="54C4703A"/>
    <w:lvl w:ilvl="0" w:tplc="004CB86C">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3F119F4"/>
    <w:multiLevelType w:val="multilevel"/>
    <w:tmpl w:val="BD249B34"/>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9" w15:restartNumberingAfterBreak="0">
    <w:nsid w:val="25696CF3"/>
    <w:multiLevelType w:val="hybridMultilevel"/>
    <w:tmpl w:val="EAE25E60"/>
    <w:lvl w:ilvl="0" w:tplc="6DC46CCA">
      <w:start w:val="1"/>
      <w:numFmt w:val="bullet"/>
      <w:lvlText w:val=""/>
      <w:lvlJc w:val="left"/>
      <w:pPr>
        <w:ind w:left="1429" w:hanging="360"/>
      </w:pPr>
      <w:rPr>
        <w:rFonts w:ascii="Symbol" w:hAnsi="Symbol" w:hint="default"/>
        <w:color w:val="000000" w:themeColor="text1"/>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0" w15:restartNumberingAfterBreak="0">
    <w:nsid w:val="25B01C57"/>
    <w:multiLevelType w:val="hybridMultilevel"/>
    <w:tmpl w:val="C93EF65A"/>
    <w:lvl w:ilvl="0" w:tplc="6DC46CCA">
      <w:start w:val="1"/>
      <w:numFmt w:val="bullet"/>
      <w:lvlText w:val=""/>
      <w:lvlJc w:val="left"/>
      <w:pPr>
        <w:ind w:left="1429" w:hanging="360"/>
      </w:pPr>
      <w:rPr>
        <w:rFonts w:ascii="Symbol" w:hAnsi="Symbol" w:hint="default"/>
        <w:color w:val="000000" w:themeColor="text1"/>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1" w15:restartNumberingAfterBreak="0">
    <w:nsid w:val="261E1303"/>
    <w:multiLevelType w:val="hybridMultilevel"/>
    <w:tmpl w:val="2EE6A922"/>
    <w:lvl w:ilvl="0" w:tplc="6DC46CC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2" w15:restartNumberingAfterBreak="0">
    <w:nsid w:val="26500B73"/>
    <w:multiLevelType w:val="hybridMultilevel"/>
    <w:tmpl w:val="B37AC870"/>
    <w:lvl w:ilvl="0" w:tplc="6DC46CCA">
      <w:start w:val="1"/>
      <w:numFmt w:val="bullet"/>
      <w:lvlText w:val=""/>
      <w:lvlJc w:val="left"/>
      <w:pPr>
        <w:ind w:left="1429" w:hanging="360"/>
      </w:pPr>
      <w:rPr>
        <w:rFonts w:ascii="Symbol" w:hAnsi="Symbol" w:hint="default"/>
        <w:color w:val="000000" w:themeColor="text1"/>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293336B7"/>
    <w:multiLevelType w:val="hybridMultilevel"/>
    <w:tmpl w:val="87A67426"/>
    <w:lvl w:ilvl="0" w:tplc="6DC46CCA">
      <w:start w:val="1"/>
      <w:numFmt w:val="bullet"/>
      <w:lvlText w:val=""/>
      <w:lvlJc w:val="left"/>
      <w:pPr>
        <w:ind w:left="720" w:hanging="360"/>
      </w:pPr>
      <w:rPr>
        <w:rFonts w:ascii="Symbol" w:hAnsi="Symbol" w:hint="default"/>
        <w:color w:val="000000" w:themeColor="text1"/>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293522AE"/>
    <w:multiLevelType w:val="hybridMultilevel"/>
    <w:tmpl w:val="58AE6DB6"/>
    <w:lvl w:ilvl="0" w:tplc="6DC46CCA">
      <w:start w:val="1"/>
      <w:numFmt w:val="bullet"/>
      <w:lvlText w:val=""/>
      <w:lvlJc w:val="left"/>
      <w:pPr>
        <w:ind w:left="1429" w:hanging="360"/>
      </w:pPr>
      <w:rPr>
        <w:rFonts w:ascii="Symbol" w:hAnsi="Symbol" w:hint="default"/>
        <w:color w:val="000000" w:themeColor="text1"/>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5" w15:restartNumberingAfterBreak="0">
    <w:nsid w:val="29F25124"/>
    <w:multiLevelType w:val="hybridMultilevel"/>
    <w:tmpl w:val="204A1D56"/>
    <w:lvl w:ilvl="0" w:tplc="6DC46CCA">
      <w:start w:val="1"/>
      <w:numFmt w:val="bullet"/>
      <w:lvlText w:val=""/>
      <w:lvlJc w:val="left"/>
      <w:pPr>
        <w:ind w:left="720" w:hanging="360"/>
      </w:pPr>
      <w:rPr>
        <w:rFonts w:ascii="Symbol" w:hAnsi="Symbol" w:hint="default"/>
        <w:color w:val="000000" w:themeColor="text1"/>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2F812E9F"/>
    <w:multiLevelType w:val="hybridMultilevel"/>
    <w:tmpl w:val="7646BD66"/>
    <w:lvl w:ilvl="0" w:tplc="6DC46CCA">
      <w:start w:val="1"/>
      <w:numFmt w:val="bullet"/>
      <w:lvlText w:val=""/>
      <w:lvlJc w:val="left"/>
      <w:pPr>
        <w:ind w:left="720" w:hanging="360"/>
      </w:pPr>
      <w:rPr>
        <w:rFonts w:ascii="Symbol" w:hAnsi="Symbol" w:hint="default"/>
        <w:color w:val="000000" w:themeColor="text1"/>
      </w:rPr>
    </w:lvl>
    <w:lvl w:ilvl="1" w:tplc="04220003" w:tentative="1">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32B44F16"/>
    <w:multiLevelType w:val="hybridMultilevel"/>
    <w:tmpl w:val="B37E8AC6"/>
    <w:lvl w:ilvl="0" w:tplc="6DC46CCA">
      <w:start w:val="1"/>
      <w:numFmt w:val="bullet"/>
      <w:lvlText w:val=""/>
      <w:lvlJc w:val="left"/>
      <w:pPr>
        <w:ind w:left="1429" w:hanging="360"/>
      </w:pPr>
      <w:rPr>
        <w:rFonts w:ascii="Symbol" w:hAnsi="Symbol" w:hint="default"/>
        <w:color w:val="000000" w:themeColor="text1"/>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36AA4392"/>
    <w:multiLevelType w:val="hybridMultilevel"/>
    <w:tmpl w:val="F4BC8120"/>
    <w:lvl w:ilvl="0" w:tplc="6DC46CCA">
      <w:start w:val="1"/>
      <w:numFmt w:val="bullet"/>
      <w:lvlText w:val=""/>
      <w:lvlJc w:val="left"/>
      <w:pPr>
        <w:ind w:left="1429" w:hanging="360"/>
      </w:pPr>
      <w:rPr>
        <w:rFonts w:ascii="Symbol" w:hAnsi="Symbol" w:hint="default"/>
        <w:color w:val="000000" w:themeColor="text1"/>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9" w15:restartNumberingAfterBreak="0">
    <w:nsid w:val="37B01A8A"/>
    <w:multiLevelType w:val="hybridMultilevel"/>
    <w:tmpl w:val="CDBE88B6"/>
    <w:lvl w:ilvl="0" w:tplc="6DC46CCA">
      <w:start w:val="1"/>
      <w:numFmt w:val="bullet"/>
      <w:lvlText w:val=""/>
      <w:lvlJc w:val="left"/>
      <w:pPr>
        <w:ind w:left="1429" w:hanging="360"/>
      </w:pPr>
      <w:rPr>
        <w:rFonts w:ascii="Symbol" w:hAnsi="Symbol" w:hint="default"/>
        <w:color w:val="000000" w:themeColor="text1"/>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0" w15:restartNumberingAfterBreak="0">
    <w:nsid w:val="38554102"/>
    <w:multiLevelType w:val="hybridMultilevel"/>
    <w:tmpl w:val="3190F07E"/>
    <w:lvl w:ilvl="0" w:tplc="0422000F">
      <w:start w:val="1"/>
      <w:numFmt w:val="decimal"/>
      <w:lvlText w:val="%1."/>
      <w:lvlJc w:val="left"/>
      <w:pPr>
        <w:ind w:left="2136" w:hanging="360"/>
      </w:pPr>
    </w:lvl>
    <w:lvl w:ilvl="1" w:tplc="04220019" w:tentative="1">
      <w:start w:val="1"/>
      <w:numFmt w:val="lowerLetter"/>
      <w:lvlText w:val="%2."/>
      <w:lvlJc w:val="left"/>
      <w:pPr>
        <w:ind w:left="2856" w:hanging="360"/>
      </w:pPr>
    </w:lvl>
    <w:lvl w:ilvl="2" w:tplc="0422001B" w:tentative="1">
      <w:start w:val="1"/>
      <w:numFmt w:val="lowerRoman"/>
      <w:lvlText w:val="%3."/>
      <w:lvlJc w:val="right"/>
      <w:pPr>
        <w:ind w:left="3576" w:hanging="180"/>
      </w:pPr>
    </w:lvl>
    <w:lvl w:ilvl="3" w:tplc="0422000F" w:tentative="1">
      <w:start w:val="1"/>
      <w:numFmt w:val="decimal"/>
      <w:lvlText w:val="%4."/>
      <w:lvlJc w:val="left"/>
      <w:pPr>
        <w:ind w:left="4296" w:hanging="360"/>
      </w:pPr>
    </w:lvl>
    <w:lvl w:ilvl="4" w:tplc="04220019" w:tentative="1">
      <w:start w:val="1"/>
      <w:numFmt w:val="lowerLetter"/>
      <w:lvlText w:val="%5."/>
      <w:lvlJc w:val="left"/>
      <w:pPr>
        <w:ind w:left="5016" w:hanging="360"/>
      </w:pPr>
    </w:lvl>
    <w:lvl w:ilvl="5" w:tplc="0422001B" w:tentative="1">
      <w:start w:val="1"/>
      <w:numFmt w:val="lowerRoman"/>
      <w:lvlText w:val="%6."/>
      <w:lvlJc w:val="right"/>
      <w:pPr>
        <w:ind w:left="5736" w:hanging="180"/>
      </w:pPr>
    </w:lvl>
    <w:lvl w:ilvl="6" w:tplc="0422000F" w:tentative="1">
      <w:start w:val="1"/>
      <w:numFmt w:val="decimal"/>
      <w:lvlText w:val="%7."/>
      <w:lvlJc w:val="left"/>
      <w:pPr>
        <w:ind w:left="6456" w:hanging="360"/>
      </w:pPr>
    </w:lvl>
    <w:lvl w:ilvl="7" w:tplc="04220019" w:tentative="1">
      <w:start w:val="1"/>
      <w:numFmt w:val="lowerLetter"/>
      <w:lvlText w:val="%8."/>
      <w:lvlJc w:val="left"/>
      <w:pPr>
        <w:ind w:left="7176" w:hanging="360"/>
      </w:pPr>
    </w:lvl>
    <w:lvl w:ilvl="8" w:tplc="0422001B" w:tentative="1">
      <w:start w:val="1"/>
      <w:numFmt w:val="lowerRoman"/>
      <w:lvlText w:val="%9."/>
      <w:lvlJc w:val="right"/>
      <w:pPr>
        <w:ind w:left="7896" w:hanging="180"/>
      </w:pPr>
    </w:lvl>
  </w:abstractNum>
  <w:abstractNum w:abstractNumId="31" w15:restartNumberingAfterBreak="0">
    <w:nsid w:val="38F26C03"/>
    <w:multiLevelType w:val="hybridMultilevel"/>
    <w:tmpl w:val="F6689470"/>
    <w:lvl w:ilvl="0" w:tplc="6DC46CCA">
      <w:start w:val="1"/>
      <w:numFmt w:val="bullet"/>
      <w:lvlText w:val=""/>
      <w:lvlJc w:val="left"/>
      <w:pPr>
        <w:ind w:left="1429" w:hanging="360"/>
      </w:pPr>
      <w:rPr>
        <w:rFonts w:ascii="Symbol" w:hAnsi="Symbol" w:hint="default"/>
        <w:color w:val="000000" w:themeColor="text1"/>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2" w15:restartNumberingAfterBreak="0">
    <w:nsid w:val="39524039"/>
    <w:multiLevelType w:val="hybridMultilevel"/>
    <w:tmpl w:val="FBC8B5C0"/>
    <w:lvl w:ilvl="0" w:tplc="6DC46CCA">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3" w15:restartNumberingAfterBreak="0">
    <w:nsid w:val="39CA294F"/>
    <w:multiLevelType w:val="hybridMultilevel"/>
    <w:tmpl w:val="D2F45640"/>
    <w:lvl w:ilvl="0" w:tplc="6DC46CCA">
      <w:start w:val="1"/>
      <w:numFmt w:val="bullet"/>
      <w:lvlText w:val=""/>
      <w:lvlJc w:val="left"/>
      <w:pPr>
        <w:ind w:left="786" w:hanging="360"/>
      </w:pPr>
      <w:rPr>
        <w:rFonts w:ascii="Symbol" w:hAnsi="Symbol" w:hint="default"/>
        <w:color w:val="000000" w:themeColor="text1"/>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3A6A2D0B"/>
    <w:multiLevelType w:val="hybridMultilevel"/>
    <w:tmpl w:val="932C97C4"/>
    <w:lvl w:ilvl="0" w:tplc="6DC46CCA">
      <w:start w:val="1"/>
      <w:numFmt w:val="bullet"/>
      <w:lvlText w:val=""/>
      <w:lvlJc w:val="left"/>
      <w:pPr>
        <w:ind w:left="1287" w:hanging="360"/>
      </w:pPr>
      <w:rPr>
        <w:rFonts w:ascii="Symbol" w:hAnsi="Symbol" w:hint="default"/>
        <w:color w:val="000000" w:themeColor="text1"/>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5" w15:restartNumberingAfterBreak="0">
    <w:nsid w:val="40FD7326"/>
    <w:multiLevelType w:val="hybridMultilevel"/>
    <w:tmpl w:val="9B06B616"/>
    <w:lvl w:ilvl="0" w:tplc="6DC46CCA">
      <w:start w:val="1"/>
      <w:numFmt w:val="bullet"/>
      <w:lvlText w:val=""/>
      <w:lvlJc w:val="left"/>
      <w:pPr>
        <w:ind w:left="720" w:hanging="360"/>
      </w:pPr>
      <w:rPr>
        <w:rFonts w:ascii="Symbol" w:hAnsi="Symbol" w:hint="default"/>
        <w:color w:val="000000" w:themeColor="text1"/>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41C90A87"/>
    <w:multiLevelType w:val="hybridMultilevel"/>
    <w:tmpl w:val="158A8DC4"/>
    <w:lvl w:ilvl="0" w:tplc="6DC46CCA">
      <w:start w:val="1"/>
      <w:numFmt w:val="bullet"/>
      <w:lvlText w:val=""/>
      <w:lvlJc w:val="left"/>
      <w:pPr>
        <w:ind w:left="1429" w:hanging="360"/>
      </w:pPr>
      <w:rPr>
        <w:rFonts w:ascii="Symbol" w:hAnsi="Symbol" w:hint="default"/>
        <w:color w:val="000000" w:themeColor="text1"/>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7" w15:restartNumberingAfterBreak="0">
    <w:nsid w:val="43777365"/>
    <w:multiLevelType w:val="hybridMultilevel"/>
    <w:tmpl w:val="6A106C8E"/>
    <w:lvl w:ilvl="0" w:tplc="6DC46CCA">
      <w:start w:val="1"/>
      <w:numFmt w:val="bullet"/>
      <w:lvlText w:val=""/>
      <w:lvlJc w:val="left"/>
      <w:pPr>
        <w:ind w:left="1429" w:hanging="360"/>
      </w:pPr>
      <w:rPr>
        <w:rFonts w:ascii="Symbol" w:hAnsi="Symbol" w:hint="default"/>
        <w:color w:val="000000" w:themeColor="text1"/>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8" w15:restartNumberingAfterBreak="0">
    <w:nsid w:val="437C3A95"/>
    <w:multiLevelType w:val="hybridMultilevel"/>
    <w:tmpl w:val="348094AC"/>
    <w:lvl w:ilvl="0" w:tplc="6DC46CCA">
      <w:start w:val="1"/>
      <w:numFmt w:val="bullet"/>
      <w:lvlText w:val=""/>
      <w:lvlJc w:val="left"/>
      <w:pPr>
        <w:ind w:left="1429" w:hanging="360"/>
      </w:pPr>
      <w:rPr>
        <w:rFonts w:ascii="Symbol" w:hAnsi="Symbol" w:hint="default"/>
        <w:color w:val="000000" w:themeColor="text1"/>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9" w15:restartNumberingAfterBreak="0">
    <w:nsid w:val="46EC1227"/>
    <w:multiLevelType w:val="hybridMultilevel"/>
    <w:tmpl w:val="3D4C17C6"/>
    <w:lvl w:ilvl="0" w:tplc="6DC46CCA">
      <w:start w:val="1"/>
      <w:numFmt w:val="bullet"/>
      <w:lvlText w:val=""/>
      <w:lvlJc w:val="left"/>
      <w:pPr>
        <w:ind w:left="1429" w:hanging="360"/>
      </w:pPr>
      <w:rPr>
        <w:rFonts w:ascii="Symbol" w:hAnsi="Symbol" w:hint="default"/>
        <w:color w:val="000000" w:themeColor="text1"/>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0" w15:restartNumberingAfterBreak="0">
    <w:nsid w:val="46F86DCF"/>
    <w:multiLevelType w:val="hybridMultilevel"/>
    <w:tmpl w:val="BF663940"/>
    <w:lvl w:ilvl="0" w:tplc="6DC46CC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1" w15:restartNumberingAfterBreak="0">
    <w:nsid w:val="49F6307A"/>
    <w:multiLevelType w:val="hybridMultilevel"/>
    <w:tmpl w:val="D9FC103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A4D42F4"/>
    <w:multiLevelType w:val="hybridMultilevel"/>
    <w:tmpl w:val="B3F0841E"/>
    <w:lvl w:ilvl="0" w:tplc="6DC46CCA">
      <w:start w:val="1"/>
      <w:numFmt w:val="bullet"/>
      <w:lvlText w:val=""/>
      <w:lvlJc w:val="left"/>
      <w:pPr>
        <w:ind w:left="2487" w:hanging="360"/>
      </w:pPr>
      <w:rPr>
        <w:rFonts w:ascii="Symbol" w:hAnsi="Symbol" w:hint="default"/>
        <w:color w:val="000000" w:themeColor="text1"/>
      </w:rPr>
    </w:lvl>
    <w:lvl w:ilvl="1" w:tplc="04190003" w:tentative="1">
      <w:start w:val="1"/>
      <w:numFmt w:val="bullet"/>
      <w:lvlText w:val="o"/>
      <w:lvlJc w:val="left"/>
      <w:pPr>
        <w:ind w:left="3207" w:hanging="360"/>
      </w:pPr>
      <w:rPr>
        <w:rFonts w:ascii="Courier New" w:hAnsi="Courier New" w:cs="Courier New" w:hint="default"/>
      </w:rPr>
    </w:lvl>
    <w:lvl w:ilvl="2" w:tplc="04190005" w:tentative="1">
      <w:start w:val="1"/>
      <w:numFmt w:val="bullet"/>
      <w:lvlText w:val=""/>
      <w:lvlJc w:val="left"/>
      <w:pPr>
        <w:ind w:left="3927" w:hanging="360"/>
      </w:pPr>
      <w:rPr>
        <w:rFonts w:ascii="Wingdings" w:hAnsi="Wingdings" w:hint="default"/>
      </w:rPr>
    </w:lvl>
    <w:lvl w:ilvl="3" w:tplc="04190001" w:tentative="1">
      <w:start w:val="1"/>
      <w:numFmt w:val="bullet"/>
      <w:lvlText w:val=""/>
      <w:lvlJc w:val="left"/>
      <w:pPr>
        <w:ind w:left="4647" w:hanging="360"/>
      </w:pPr>
      <w:rPr>
        <w:rFonts w:ascii="Symbol" w:hAnsi="Symbol" w:hint="default"/>
      </w:rPr>
    </w:lvl>
    <w:lvl w:ilvl="4" w:tplc="04190003" w:tentative="1">
      <w:start w:val="1"/>
      <w:numFmt w:val="bullet"/>
      <w:lvlText w:val="o"/>
      <w:lvlJc w:val="left"/>
      <w:pPr>
        <w:ind w:left="5367" w:hanging="360"/>
      </w:pPr>
      <w:rPr>
        <w:rFonts w:ascii="Courier New" w:hAnsi="Courier New" w:cs="Courier New" w:hint="default"/>
      </w:rPr>
    </w:lvl>
    <w:lvl w:ilvl="5" w:tplc="04190005" w:tentative="1">
      <w:start w:val="1"/>
      <w:numFmt w:val="bullet"/>
      <w:lvlText w:val=""/>
      <w:lvlJc w:val="left"/>
      <w:pPr>
        <w:ind w:left="6087" w:hanging="360"/>
      </w:pPr>
      <w:rPr>
        <w:rFonts w:ascii="Wingdings" w:hAnsi="Wingdings" w:hint="default"/>
      </w:rPr>
    </w:lvl>
    <w:lvl w:ilvl="6" w:tplc="04190001" w:tentative="1">
      <w:start w:val="1"/>
      <w:numFmt w:val="bullet"/>
      <w:lvlText w:val=""/>
      <w:lvlJc w:val="left"/>
      <w:pPr>
        <w:ind w:left="6807" w:hanging="360"/>
      </w:pPr>
      <w:rPr>
        <w:rFonts w:ascii="Symbol" w:hAnsi="Symbol" w:hint="default"/>
      </w:rPr>
    </w:lvl>
    <w:lvl w:ilvl="7" w:tplc="04190003" w:tentative="1">
      <w:start w:val="1"/>
      <w:numFmt w:val="bullet"/>
      <w:lvlText w:val="o"/>
      <w:lvlJc w:val="left"/>
      <w:pPr>
        <w:ind w:left="7527" w:hanging="360"/>
      </w:pPr>
      <w:rPr>
        <w:rFonts w:ascii="Courier New" w:hAnsi="Courier New" w:cs="Courier New" w:hint="default"/>
      </w:rPr>
    </w:lvl>
    <w:lvl w:ilvl="8" w:tplc="04190005" w:tentative="1">
      <w:start w:val="1"/>
      <w:numFmt w:val="bullet"/>
      <w:lvlText w:val=""/>
      <w:lvlJc w:val="left"/>
      <w:pPr>
        <w:ind w:left="8247" w:hanging="360"/>
      </w:pPr>
      <w:rPr>
        <w:rFonts w:ascii="Wingdings" w:hAnsi="Wingdings" w:hint="default"/>
      </w:rPr>
    </w:lvl>
  </w:abstractNum>
  <w:abstractNum w:abstractNumId="43" w15:restartNumberingAfterBreak="0">
    <w:nsid w:val="4B6D4795"/>
    <w:multiLevelType w:val="hybridMultilevel"/>
    <w:tmpl w:val="C8809048"/>
    <w:lvl w:ilvl="0" w:tplc="6DC46CCA">
      <w:start w:val="1"/>
      <w:numFmt w:val="bullet"/>
      <w:lvlText w:val=""/>
      <w:lvlJc w:val="left"/>
      <w:pPr>
        <w:ind w:left="1429" w:hanging="360"/>
      </w:pPr>
      <w:rPr>
        <w:rFonts w:ascii="Symbol" w:hAnsi="Symbol" w:hint="default"/>
        <w:color w:val="000000" w:themeColor="text1"/>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4" w15:restartNumberingAfterBreak="0">
    <w:nsid w:val="4C0063A6"/>
    <w:multiLevelType w:val="hybridMultilevel"/>
    <w:tmpl w:val="455AE096"/>
    <w:lvl w:ilvl="0" w:tplc="6DC46CC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5" w15:restartNumberingAfterBreak="0">
    <w:nsid w:val="4E014201"/>
    <w:multiLevelType w:val="hybridMultilevel"/>
    <w:tmpl w:val="D08E92F4"/>
    <w:lvl w:ilvl="0" w:tplc="6DC46CC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6" w15:restartNumberingAfterBreak="0">
    <w:nsid w:val="4E560FA8"/>
    <w:multiLevelType w:val="hybridMultilevel"/>
    <w:tmpl w:val="9B302FAE"/>
    <w:lvl w:ilvl="0" w:tplc="6DC46CCA">
      <w:start w:val="1"/>
      <w:numFmt w:val="bullet"/>
      <w:lvlText w:val=""/>
      <w:lvlJc w:val="left"/>
      <w:pPr>
        <w:ind w:left="2149" w:hanging="360"/>
      </w:pPr>
      <w:rPr>
        <w:rFonts w:ascii="Symbol" w:hAnsi="Symbol" w:hint="default"/>
      </w:rPr>
    </w:lvl>
    <w:lvl w:ilvl="1" w:tplc="04220003" w:tentative="1">
      <w:start w:val="1"/>
      <w:numFmt w:val="bullet"/>
      <w:lvlText w:val="o"/>
      <w:lvlJc w:val="left"/>
      <w:pPr>
        <w:ind w:left="2869" w:hanging="360"/>
      </w:pPr>
      <w:rPr>
        <w:rFonts w:ascii="Courier New" w:hAnsi="Courier New" w:cs="Courier New" w:hint="default"/>
      </w:rPr>
    </w:lvl>
    <w:lvl w:ilvl="2" w:tplc="04220005" w:tentative="1">
      <w:start w:val="1"/>
      <w:numFmt w:val="bullet"/>
      <w:lvlText w:val=""/>
      <w:lvlJc w:val="left"/>
      <w:pPr>
        <w:ind w:left="3589" w:hanging="360"/>
      </w:pPr>
      <w:rPr>
        <w:rFonts w:ascii="Wingdings" w:hAnsi="Wingdings" w:hint="default"/>
      </w:rPr>
    </w:lvl>
    <w:lvl w:ilvl="3" w:tplc="04220001" w:tentative="1">
      <w:start w:val="1"/>
      <w:numFmt w:val="bullet"/>
      <w:lvlText w:val=""/>
      <w:lvlJc w:val="left"/>
      <w:pPr>
        <w:ind w:left="4309" w:hanging="360"/>
      </w:pPr>
      <w:rPr>
        <w:rFonts w:ascii="Symbol" w:hAnsi="Symbol" w:hint="default"/>
      </w:rPr>
    </w:lvl>
    <w:lvl w:ilvl="4" w:tplc="04220003" w:tentative="1">
      <w:start w:val="1"/>
      <w:numFmt w:val="bullet"/>
      <w:lvlText w:val="o"/>
      <w:lvlJc w:val="left"/>
      <w:pPr>
        <w:ind w:left="5029" w:hanging="360"/>
      </w:pPr>
      <w:rPr>
        <w:rFonts w:ascii="Courier New" w:hAnsi="Courier New" w:cs="Courier New" w:hint="default"/>
      </w:rPr>
    </w:lvl>
    <w:lvl w:ilvl="5" w:tplc="04220005" w:tentative="1">
      <w:start w:val="1"/>
      <w:numFmt w:val="bullet"/>
      <w:lvlText w:val=""/>
      <w:lvlJc w:val="left"/>
      <w:pPr>
        <w:ind w:left="5749" w:hanging="360"/>
      </w:pPr>
      <w:rPr>
        <w:rFonts w:ascii="Wingdings" w:hAnsi="Wingdings" w:hint="default"/>
      </w:rPr>
    </w:lvl>
    <w:lvl w:ilvl="6" w:tplc="04220001" w:tentative="1">
      <w:start w:val="1"/>
      <w:numFmt w:val="bullet"/>
      <w:lvlText w:val=""/>
      <w:lvlJc w:val="left"/>
      <w:pPr>
        <w:ind w:left="6469" w:hanging="360"/>
      </w:pPr>
      <w:rPr>
        <w:rFonts w:ascii="Symbol" w:hAnsi="Symbol" w:hint="default"/>
      </w:rPr>
    </w:lvl>
    <w:lvl w:ilvl="7" w:tplc="04220003" w:tentative="1">
      <w:start w:val="1"/>
      <w:numFmt w:val="bullet"/>
      <w:lvlText w:val="o"/>
      <w:lvlJc w:val="left"/>
      <w:pPr>
        <w:ind w:left="7189" w:hanging="360"/>
      </w:pPr>
      <w:rPr>
        <w:rFonts w:ascii="Courier New" w:hAnsi="Courier New" w:cs="Courier New" w:hint="default"/>
      </w:rPr>
    </w:lvl>
    <w:lvl w:ilvl="8" w:tplc="04220005" w:tentative="1">
      <w:start w:val="1"/>
      <w:numFmt w:val="bullet"/>
      <w:lvlText w:val=""/>
      <w:lvlJc w:val="left"/>
      <w:pPr>
        <w:ind w:left="7909" w:hanging="360"/>
      </w:pPr>
      <w:rPr>
        <w:rFonts w:ascii="Wingdings" w:hAnsi="Wingdings" w:hint="default"/>
      </w:rPr>
    </w:lvl>
  </w:abstractNum>
  <w:abstractNum w:abstractNumId="47" w15:restartNumberingAfterBreak="0">
    <w:nsid w:val="50A20D5A"/>
    <w:multiLevelType w:val="hybridMultilevel"/>
    <w:tmpl w:val="DF10E49E"/>
    <w:lvl w:ilvl="0" w:tplc="6DC46CCA">
      <w:start w:val="1"/>
      <w:numFmt w:val="bullet"/>
      <w:lvlText w:val=""/>
      <w:lvlJc w:val="left"/>
      <w:pPr>
        <w:ind w:left="1070" w:hanging="360"/>
      </w:pPr>
      <w:rPr>
        <w:rFonts w:ascii="Symbol" w:hAnsi="Symbol" w:hint="default"/>
        <w:color w:val="000000" w:themeColor="text1"/>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8" w15:restartNumberingAfterBreak="0">
    <w:nsid w:val="511F538E"/>
    <w:multiLevelType w:val="hybridMultilevel"/>
    <w:tmpl w:val="1C740C94"/>
    <w:lvl w:ilvl="0" w:tplc="6DC46CCA">
      <w:start w:val="1"/>
      <w:numFmt w:val="bullet"/>
      <w:lvlText w:val=""/>
      <w:lvlJc w:val="left"/>
      <w:pPr>
        <w:ind w:left="1429" w:hanging="360"/>
      </w:pPr>
      <w:rPr>
        <w:rFonts w:ascii="Symbol" w:hAnsi="Symbol" w:hint="default"/>
        <w:color w:val="000000" w:themeColor="text1"/>
      </w:rPr>
    </w:lvl>
    <w:lvl w:ilvl="1" w:tplc="E4CC1C0C">
      <w:numFmt w:val="bullet"/>
      <w:lvlText w:val="-"/>
      <w:lvlJc w:val="left"/>
      <w:pPr>
        <w:ind w:left="2149" w:hanging="360"/>
      </w:pPr>
      <w:rPr>
        <w:rFonts w:ascii="Times New Roman" w:eastAsiaTheme="minorHAnsi" w:hAnsi="Times New Roman" w:cs="Times New Roman"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9" w15:restartNumberingAfterBreak="0">
    <w:nsid w:val="516D79C0"/>
    <w:multiLevelType w:val="hybridMultilevel"/>
    <w:tmpl w:val="2424DC82"/>
    <w:lvl w:ilvl="0" w:tplc="6DC46CC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0" w15:restartNumberingAfterBreak="0">
    <w:nsid w:val="562B769B"/>
    <w:multiLevelType w:val="hybridMultilevel"/>
    <w:tmpl w:val="DC820280"/>
    <w:lvl w:ilvl="0" w:tplc="6DC46CC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1" w15:restartNumberingAfterBreak="0">
    <w:nsid w:val="562C24F5"/>
    <w:multiLevelType w:val="hybridMultilevel"/>
    <w:tmpl w:val="06507440"/>
    <w:lvl w:ilvl="0" w:tplc="6DC46CCA">
      <w:start w:val="1"/>
      <w:numFmt w:val="bullet"/>
      <w:lvlText w:val=""/>
      <w:lvlJc w:val="left"/>
      <w:pPr>
        <w:ind w:left="1429" w:hanging="360"/>
      </w:pPr>
      <w:rPr>
        <w:rFonts w:ascii="Symbol" w:hAnsi="Symbol" w:hint="default"/>
        <w:color w:val="000000" w:themeColor="text1"/>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2" w15:restartNumberingAfterBreak="0">
    <w:nsid w:val="563D1F8F"/>
    <w:multiLevelType w:val="hybridMultilevel"/>
    <w:tmpl w:val="EEBC53E6"/>
    <w:lvl w:ilvl="0" w:tplc="6DC46CCA">
      <w:start w:val="1"/>
      <w:numFmt w:val="bullet"/>
      <w:lvlText w:val=""/>
      <w:lvlJc w:val="left"/>
      <w:pPr>
        <w:ind w:left="1429" w:hanging="360"/>
      </w:pPr>
      <w:rPr>
        <w:rFonts w:ascii="Symbol" w:hAnsi="Symbol" w:hint="default"/>
        <w:color w:val="000000" w:themeColor="text1"/>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3" w15:restartNumberingAfterBreak="0">
    <w:nsid w:val="566472D1"/>
    <w:multiLevelType w:val="hybridMultilevel"/>
    <w:tmpl w:val="17C680AA"/>
    <w:lvl w:ilvl="0" w:tplc="6DC46CCA">
      <w:start w:val="1"/>
      <w:numFmt w:val="bullet"/>
      <w:lvlText w:val=""/>
      <w:lvlJc w:val="left"/>
      <w:pPr>
        <w:ind w:left="720" w:hanging="360"/>
      </w:pPr>
      <w:rPr>
        <w:rFonts w:ascii="Symbol" w:hAnsi="Symbol" w:hint="default"/>
        <w:color w:val="000000" w:themeColor="text1"/>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4" w15:restartNumberingAfterBreak="0">
    <w:nsid w:val="568A38C8"/>
    <w:multiLevelType w:val="hybridMultilevel"/>
    <w:tmpl w:val="21E6EBD6"/>
    <w:lvl w:ilvl="0" w:tplc="6DC46CCA">
      <w:start w:val="1"/>
      <w:numFmt w:val="bullet"/>
      <w:lvlText w:val=""/>
      <w:lvlJc w:val="left"/>
      <w:pPr>
        <w:ind w:left="1429" w:hanging="360"/>
      </w:pPr>
      <w:rPr>
        <w:rFonts w:ascii="Symbol" w:hAnsi="Symbol" w:hint="default"/>
        <w:color w:val="000000" w:themeColor="text1"/>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5" w15:restartNumberingAfterBreak="0">
    <w:nsid w:val="57466B43"/>
    <w:multiLevelType w:val="hybridMultilevel"/>
    <w:tmpl w:val="6D6C2F1C"/>
    <w:lvl w:ilvl="0" w:tplc="6DC46CC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6" w15:restartNumberingAfterBreak="0">
    <w:nsid w:val="57884A3D"/>
    <w:multiLevelType w:val="hybridMultilevel"/>
    <w:tmpl w:val="92BA4F06"/>
    <w:lvl w:ilvl="0" w:tplc="6DC46CCA">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7" w15:restartNumberingAfterBreak="0">
    <w:nsid w:val="5C271295"/>
    <w:multiLevelType w:val="hybridMultilevel"/>
    <w:tmpl w:val="27DCA954"/>
    <w:lvl w:ilvl="0" w:tplc="6DC46CC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8" w15:restartNumberingAfterBreak="0">
    <w:nsid w:val="5C9E5AF3"/>
    <w:multiLevelType w:val="hybridMultilevel"/>
    <w:tmpl w:val="CCF66F42"/>
    <w:lvl w:ilvl="0" w:tplc="6DC46CC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9" w15:restartNumberingAfterBreak="0">
    <w:nsid w:val="5CDF1489"/>
    <w:multiLevelType w:val="hybridMultilevel"/>
    <w:tmpl w:val="4C8C2D4C"/>
    <w:lvl w:ilvl="0" w:tplc="6DC46CCA">
      <w:start w:val="1"/>
      <w:numFmt w:val="bullet"/>
      <w:lvlText w:val=""/>
      <w:lvlJc w:val="left"/>
      <w:pPr>
        <w:ind w:left="1429" w:hanging="360"/>
      </w:pPr>
      <w:rPr>
        <w:rFonts w:ascii="Symbol" w:hAnsi="Symbol" w:hint="default"/>
        <w:color w:val="000000" w:themeColor="text1"/>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0" w15:restartNumberingAfterBreak="0">
    <w:nsid w:val="5D014051"/>
    <w:multiLevelType w:val="hybridMultilevel"/>
    <w:tmpl w:val="32CACD2C"/>
    <w:lvl w:ilvl="0" w:tplc="6DC46CCA">
      <w:start w:val="1"/>
      <w:numFmt w:val="bullet"/>
      <w:lvlText w:val=""/>
      <w:lvlJc w:val="left"/>
      <w:pPr>
        <w:ind w:left="1344" w:hanging="360"/>
      </w:pPr>
      <w:rPr>
        <w:rFonts w:ascii="Symbol" w:hAnsi="Symbol" w:hint="default"/>
      </w:rPr>
    </w:lvl>
    <w:lvl w:ilvl="1" w:tplc="04220003" w:tentative="1">
      <w:start w:val="1"/>
      <w:numFmt w:val="bullet"/>
      <w:lvlText w:val="o"/>
      <w:lvlJc w:val="left"/>
      <w:pPr>
        <w:ind w:left="2064" w:hanging="360"/>
      </w:pPr>
      <w:rPr>
        <w:rFonts w:ascii="Courier New" w:hAnsi="Courier New" w:cs="Courier New" w:hint="default"/>
      </w:rPr>
    </w:lvl>
    <w:lvl w:ilvl="2" w:tplc="04220005" w:tentative="1">
      <w:start w:val="1"/>
      <w:numFmt w:val="bullet"/>
      <w:lvlText w:val=""/>
      <w:lvlJc w:val="left"/>
      <w:pPr>
        <w:ind w:left="2784" w:hanging="360"/>
      </w:pPr>
      <w:rPr>
        <w:rFonts w:ascii="Wingdings" w:hAnsi="Wingdings" w:hint="default"/>
      </w:rPr>
    </w:lvl>
    <w:lvl w:ilvl="3" w:tplc="04220001" w:tentative="1">
      <w:start w:val="1"/>
      <w:numFmt w:val="bullet"/>
      <w:lvlText w:val=""/>
      <w:lvlJc w:val="left"/>
      <w:pPr>
        <w:ind w:left="3504" w:hanging="360"/>
      </w:pPr>
      <w:rPr>
        <w:rFonts w:ascii="Symbol" w:hAnsi="Symbol" w:hint="default"/>
      </w:rPr>
    </w:lvl>
    <w:lvl w:ilvl="4" w:tplc="04220003" w:tentative="1">
      <w:start w:val="1"/>
      <w:numFmt w:val="bullet"/>
      <w:lvlText w:val="o"/>
      <w:lvlJc w:val="left"/>
      <w:pPr>
        <w:ind w:left="4224" w:hanging="360"/>
      </w:pPr>
      <w:rPr>
        <w:rFonts w:ascii="Courier New" w:hAnsi="Courier New" w:cs="Courier New" w:hint="default"/>
      </w:rPr>
    </w:lvl>
    <w:lvl w:ilvl="5" w:tplc="04220005" w:tentative="1">
      <w:start w:val="1"/>
      <w:numFmt w:val="bullet"/>
      <w:lvlText w:val=""/>
      <w:lvlJc w:val="left"/>
      <w:pPr>
        <w:ind w:left="4944" w:hanging="360"/>
      </w:pPr>
      <w:rPr>
        <w:rFonts w:ascii="Wingdings" w:hAnsi="Wingdings" w:hint="default"/>
      </w:rPr>
    </w:lvl>
    <w:lvl w:ilvl="6" w:tplc="04220001" w:tentative="1">
      <w:start w:val="1"/>
      <w:numFmt w:val="bullet"/>
      <w:lvlText w:val=""/>
      <w:lvlJc w:val="left"/>
      <w:pPr>
        <w:ind w:left="5664" w:hanging="360"/>
      </w:pPr>
      <w:rPr>
        <w:rFonts w:ascii="Symbol" w:hAnsi="Symbol" w:hint="default"/>
      </w:rPr>
    </w:lvl>
    <w:lvl w:ilvl="7" w:tplc="04220003" w:tentative="1">
      <w:start w:val="1"/>
      <w:numFmt w:val="bullet"/>
      <w:lvlText w:val="o"/>
      <w:lvlJc w:val="left"/>
      <w:pPr>
        <w:ind w:left="6384" w:hanging="360"/>
      </w:pPr>
      <w:rPr>
        <w:rFonts w:ascii="Courier New" w:hAnsi="Courier New" w:cs="Courier New" w:hint="default"/>
      </w:rPr>
    </w:lvl>
    <w:lvl w:ilvl="8" w:tplc="04220005" w:tentative="1">
      <w:start w:val="1"/>
      <w:numFmt w:val="bullet"/>
      <w:lvlText w:val=""/>
      <w:lvlJc w:val="left"/>
      <w:pPr>
        <w:ind w:left="7104" w:hanging="360"/>
      </w:pPr>
      <w:rPr>
        <w:rFonts w:ascii="Wingdings" w:hAnsi="Wingdings" w:hint="default"/>
      </w:rPr>
    </w:lvl>
  </w:abstractNum>
  <w:abstractNum w:abstractNumId="61" w15:restartNumberingAfterBreak="0">
    <w:nsid w:val="5D031425"/>
    <w:multiLevelType w:val="hybridMultilevel"/>
    <w:tmpl w:val="EBAE06F0"/>
    <w:lvl w:ilvl="0" w:tplc="6DC46CCA">
      <w:start w:val="1"/>
      <w:numFmt w:val="bullet"/>
      <w:lvlText w:val=""/>
      <w:lvlJc w:val="left"/>
      <w:pPr>
        <w:ind w:left="1429" w:hanging="360"/>
      </w:pPr>
      <w:rPr>
        <w:rFonts w:ascii="Symbol" w:hAnsi="Symbol" w:hint="default"/>
        <w:color w:val="000000" w:themeColor="text1"/>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2" w15:restartNumberingAfterBreak="0">
    <w:nsid w:val="5D252D87"/>
    <w:multiLevelType w:val="hybridMultilevel"/>
    <w:tmpl w:val="89AACDD6"/>
    <w:lvl w:ilvl="0" w:tplc="6DC46CCA">
      <w:start w:val="1"/>
      <w:numFmt w:val="bullet"/>
      <w:lvlText w:val=""/>
      <w:lvlJc w:val="left"/>
      <w:pPr>
        <w:ind w:left="1287" w:hanging="360"/>
      </w:pPr>
      <w:rPr>
        <w:rFonts w:ascii="Symbol" w:hAnsi="Symbol" w:hint="default"/>
      </w:rPr>
    </w:lvl>
    <w:lvl w:ilvl="1" w:tplc="6DC46CCA">
      <w:start w:val="1"/>
      <w:numFmt w:val="bullet"/>
      <w:lvlText w:val=""/>
      <w:lvlJc w:val="left"/>
      <w:pPr>
        <w:ind w:left="2007" w:hanging="360"/>
      </w:pPr>
      <w:rPr>
        <w:rFonts w:ascii="Symbol" w:hAnsi="Symbol"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63" w15:restartNumberingAfterBreak="0">
    <w:nsid w:val="5DCE6175"/>
    <w:multiLevelType w:val="hybridMultilevel"/>
    <w:tmpl w:val="3640854E"/>
    <w:lvl w:ilvl="0" w:tplc="6DC46CCA">
      <w:start w:val="1"/>
      <w:numFmt w:val="bullet"/>
      <w:lvlText w:val=""/>
      <w:lvlJc w:val="left"/>
      <w:pPr>
        <w:ind w:left="1429" w:hanging="360"/>
      </w:pPr>
      <w:rPr>
        <w:rFonts w:ascii="Symbol" w:hAnsi="Symbol" w:hint="default"/>
        <w:color w:val="000000" w:themeColor="text1"/>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4" w15:restartNumberingAfterBreak="0">
    <w:nsid w:val="62120929"/>
    <w:multiLevelType w:val="hybridMultilevel"/>
    <w:tmpl w:val="7B6A1A58"/>
    <w:lvl w:ilvl="0" w:tplc="6DC46CCA">
      <w:start w:val="1"/>
      <w:numFmt w:val="bullet"/>
      <w:lvlText w:val=""/>
      <w:lvlJc w:val="left"/>
      <w:pPr>
        <w:ind w:left="1429" w:hanging="360"/>
      </w:pPr>
      <w:rPr>
        <w:rFonts w:ascii="Symbol" w:hAnsi="Symbol" w:hint="default"/>
        <w:color w:val="000000" w:themeColor="text1"/>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5" w15:restartNumberingAfterBreak="0">
    <w:nsid w:val="63C95A59"/>
    <w:multiLevelType w:val="hybridMultilevel"/>
    <w:tmpl w:val="C0840398"/>
    <w:lvl w:ilvl="0" w:tplc="6DC46CCA">
      <w:start w:val="1"/>
      <w:numFmt w:val="bullet"/>
      <w:lvlText w:val=""/>
      <w:lvlJc w:val="left"/>
      <w:pPr>
        <w:ind w:left="984" w:hanging="360"/>
      </w:pPr>
      <w:rPr>
        <w:rFonts w:ascii="Symbol" w:hAnsi="Symbol" w:hint="default"/>
        <w:color w:val="000000" w:themeColor="text1"/>
      </w:rPr>
    </w:lvl>
    <w:lvl w:ilvl="1" w:tplc="04220003" w:tentative="1">
      <w:start w:val="1"/>
      <w:numFmt w:val="bullet"/>
      <w:lvlText w:val="o"/>
      <w:lvlJc w:val="left"/>
      <w:pPr>
        <w:ind w:left="1704" w:hanging="360"/>
      </w:pPr>
      <w:rPr>
        <w:rFonts w:ascii="Courier New" w:hAnsi="Courier New" w:cs="Courier New" w:hint="default"/>
      </w:rPr>
    </w:lvl>
    <w:lvl w:ilvl="2" w:tplc="04220005" w:tentative="1">
      <w:start w:val="1"/>
      <w:numFmt w:val="bullet"/>
      <w:lvlText w:val=""/>
      <w:lvlJc w:val="left"/>
      <w:pPr>
        <w:ind w:left="2424" w:hanging="360"/>
      </w:pPr>
      <w:rPr>
        <w:rFonts w:ascii="Wingdings" w:hAnsi="Wingdings" w:hint="default"/>
      </w:rPr>
    </w:lvl>
    <w:lvl w:ilvl="3" w:tplc="04220001" w:tentative="1">
      <w:start w:val="1"/>
      <w:numFmt w:val="bullet"/>
      <w:lvlText w:val=""/>
      <w:lvlJc w:val="left"/>
      <w:pPr>
        <w:ind w:left="3144" w:hanging="360"/>
      </w:pPr>
      <w:rPr>
        <w:rFonts w:ascii="Symbol" w:hAnsi="Symbol" w:hint="default"/>
      </w:rPr>
    </w:lvl>
    <w:lvl w:ilvl="4" w:tplc="04220003" w:tentative="1">
      <w:start w:val="1"/>
      <w:numFmt w:val="bullet"/>
      <w:lvlText w:val="o"/>
      <w:lvlJc w:val="left"/>
      <w:pPr>
        <w:ind w:left="3864" w:hanging="360"/>
      </w:pPr>
      <w:rPr>
        <w:rFonts w:ascii="Courier New" w:hAnsi="Courier New" w:cs="Courier New" w:hint="default"/>
      </w:rPr>
    </w:lvl>
    <w:lvl w:ilvl="5" w:tplc="04220005" w:tentative="1">
      <w:start w:val="1"/>
      <w:numFmt w:val="bullet"/>
      <w:lvlText w:val=""/>
      <w:lvlJc w:val="left"/>
      <w:pPr>
        <w:ind w:left="4584" w:hanging="360"/>
      </w:pPr>
      <w:rPr>
        <w:rFonts w:ascii="Wingdings" w:hAnsi="Wingdings" w:hint="default"/>
      </w:rPr>
    </w:lvl>
    <w:lvl w:ilvl="6" w:tplc="04220001" w:tentative="1">
      <w:start w:val="1"/>
      <w:numFmt w:val="bullet"/>
      <w:lvlText w:val=""/>
      <w:lvlJc w:val="left"/>
      <w:pPr>
        <w:ind w:left="5304" w:hanging="360"/>
      </w:pPr>
      <w:rPr>
        <w:rFonts w:ascii="Symbol" w:hAnsi="Symbol" w:hint="default"/>
      </w:rPr>
    </w:lvl>
    <w:lvl w:ilvl="7" w:tplc="04220003" w:tentative="1">
      <w:start w:val="1"/>
      <w:numFmt w:val="bullet"/>
      <w:lvlText w:val="o"/>
      <w:lvlJc w:val="left"/>
      <w:pPr>
        <w:ind w:left="6024" w:hanging="360"/>
      </w:pPr>
      <w:rPr>
        <w:rFonts w:ascii="Courier New" w:hAnsi="Courier New" w:cs="Courier New" w:hint="default"/>
      </w:rPr>
    </w:lvl>
    <w:lvl w:ilvl="8" w:tplc="04220005" w:tentative="1">
      <w:start w:val="1"/>
      <w:numFmt w:val="bullet"/>
      <w:lvlText w:val=""/>
      <w:lvlJc w:val="left"/>
      <w:pPr>
        <w:ind w:left="6744" w:hanging="360"/>
      </w:pPr>
      <w:rPr>
        <w:rFonts w:ascii="Wingdings" w:hAnsi="Wingdings" w:hint="default"/>
      </w:rPr>
    </w:lvl>
  </w:abstractNum>
  <w:abstractNum w:abstractNumId="66" w15:restartNumberingAfterBreak="0">
    <w:nsid w:val="651535A7"/>
    <w:multiLevelType w:val="multilevel"/>
    <w:tmpl w:val="0D582E78"/>
    <w:lvl w:ilvl="0">
      <w:start w:val="3"/>
      <w:numFmt w:val="decimal"/>
      <w:lvlText w:val="%1"/>
      <w:lvlJc w:val="left"/>
      <w:pPr>
        <w:ind w:left="375" w:hanging="375"/>
      </w:pPr>
      <w:rPr>
        <w:rFonts w:hint="default"/>
      </w:rPr>
    </w:lvl>
    <w:lvl w:ilvl="1">
      <w:start w:val="2"/>
      <w:numFmt w:val="decimal"/>
      <w:lvlText w:val="%1.%2"/>
      <w:lvlJc w:val="left"/>
      <w:pPr>
        <w:ind w:left="1083" w:hanging="3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67" w15:restartNumberingAfterBreak="0">
    <w:nsid w:val="66E65E14"/>
    <w:multiLevelType w:val="hybridMultilevel"/>
    <w:tmpl w:val="E59C42BE"/>
    <w:lvl w:ilvl="0" w:tplc="6DC46CC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8" w15:restartNumberingAfterBreak="0">
    <w:nsid w:val="6E2E2FAE"/>
    <w:multiLevelType w:val="hybridMultilevel"/>
    <w:tmpl w:val="CC78C9BE"/>
    <w:lvl w:ilvl="0" w:tplc="6DC46CCA">
      <w:start w:val="1"/>
      <w:numFmt w:val="bullet"/>
      <w:lvlText w:val=""/>
      <w:lvlJc w:val="left"/>
      <w:pPr>
        <w:ind w:left="1420" w:hanging="360"/>
      </w:pPr>
      <w:rPr>
        <w:rFonts w:ascii="Symbol" w:hAnsi="Symbol" w:hint="default"/>
        <w:color w:val="000000" w:themeColor="text1"/>
      </w:rPr>
    </w:lvl>
    <w:lvl w:ilvl="1" w:tplc="04220003" w:tentative="1">
      <w:start w:val="1"/>
      <w:numFmt w:val="bullet"/>
      <w:lvlText w:val="o"/>
      <w:lvlJc w:val="left"/>
      <w:pPr>
        <w:ind w:left="2140" w:hanging="360"/>
      </w:pPr>
      <w:rPr>
        <w:rFonts w:ascii="Courier New" w:hAnsi="Courier New" w:cs="Courier New" w:hint="default"/>
      </w:rPr>
    </w:lvl>
    <w:lvl w:ilvl="2" w:tplc="04220005" w:tentative="1">
      <w:start w:val="1"/>
      <w:numFmt w:val="bullet"/>
      <w:lvlText w:val=""/>
      <w:lvlJc w:val="left"/>
      <w:pPr>
        <w:ind w:left="2860" w:hanging="360"/>
      </w:pPr>
      <w:rPr>
        <w:rFonts w:ascii="Wingdings" w:hAnsi="Wingdings" w:hint="default"/>
      </w:rPr>
    </w:lvl>
    <w:lvl w:ilvl="3" w:tplc="04220001" w:tentative="1">
      <w:start w:val="1"/>
      <w:numFmt w:val="bullet"/>
      <w:lvlText w:val=""/>
      <w:lvlJc w:val="left"/>
      <w:pPr>
        <w:ind w:left="3580" w:hanging="360"/>
      </w:pPr>
      <w:rPr>
        <w:rFonts w:ascii="Symbol" w:hAnsi="Symbol" w:hint="default"/>
      </w:rPr>
    </w:lvl>
    <w:lvl w:ilvl="4" w:tplc="04220003" w:tentative="1">
      <w:start w:val="1"/>
      <w:numFmt w:val="bullet"/>
      <w:lvlText w:val="o"/>
      <w:lvlJc w:val="left"/>
      <w:pPr>
        <w:ind w:left="4300" w:hanging="360"/>
      </w:pPr>
      <w:rPr>
        <w:rFonts w:ascii="Courier New" w:hAnsi="Courier New" w:cs="Courier New" w:hint="default"/>
      </w:rPr>
    </w:lvl>
    <w:lvl w:ilvl="5" w:tplc="04220005" w:tentative="1">
      <w:start w:val="1"/>
      <w:numFmt w:val="bullet"/>
      <w:lvlText w:val=""/>
      <w:lvlJc w:val="left"/>
      <w:pPr>
        <w:ind w:left="5020" w:hanging="360"/>
      </w:pPr>
      <w:rPr>
        <w:rFonts w:ascii="Wingdings" w:hAnsi="Wingdings" w:hint="default"/>
      </w:rPr>
    </w:lvl>
    <w:lvl w:ilvl="6" w:tplc="04220001" w:tentative="1">
      <w:start w:val="1"/>
      <w:numFmt w:val="bullet"/>
      <w:lvlText w:val=""/>
      <w:lvlJc w:val="left"/>
      <w:pPr>
        <w:ind w:left="5740" w:hanging="360"/>
      </w:pPr>
      <w:rPr>
        <w:rFonts w:ascii="Symbol" w:hAnsi="Symbol" w:hint="default"/>
      </w:rPr>
    </w:lvl>
    <w:lvl w:ilvl="7" w:tplc="04220003" w:tentative="1">
      <w:start w:val="1"/>
      <w:numFmt w:val="bullet"/>
      <w:lvlText w:val="o"/>
      <w:lvlJc w:val="left"/>
      <w:pPr>
        <w:ind w:left="6460" w:hanging="360"/>
      </w:pPr>
      <w:rPr>
        <w:rFonts w:ascii="Courier New" w:hAnsi="Courier New" w:cs="Courier New" w:hint="default"/>
      </w:rPr>
    </w:lvl>
    <w:lvl w:ilvl="8" w:tplc="04220005" w:tentative="1">
      <w:start w:val="1"/>
      <w:numFmt w:val="bullet"/>
      <w:lvlText w:val=""/>
      <w:lvlJc w:val="left"/>
      <w:pPr>
        <w:ind w:left="7180" w:hanging="360"/>
      </w:pPr>
      <w:rPr>
        <w:rFonts w:ascii="Wingdings" w:hAnsi="Wingdings" w:hint="default"/>
      </w:rPr>
    </w:lvl>
  </w:abstractNum>
  <w:abstractNum w:abstractNumId="69" w15:restartNumberingAfterBreak="0">
    <w:nsid w:val="6EC66222"/>
    <w:multiLevelType w:val="hybridMultilevel"/>
    <w:tmpl w:val="EE5A8BEE"/>
    <w:lvl w:ilvl="0" w:tplc="6DC46CCA">
      <w:start w:val="1"/>
      <w:numFmt w:val="bullet"/>
      <w:lvlText w:val=""/>
      <w:lvlJc w:val="left"/>
      <w:pPr>
        <w:ind w:left="1429" w:hanging="360"/>
      </w:pPr>
      <w:rPr>
        <w:rFonts w:ascii="Symbol" w:hAnsi="Symbol" w:hint="default"/>
        <w:color w:val="000000" w:themeColor="text1"/>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0" w15:restartNumberingAfterBreak="0">
    <w:nsid w:val="6ED65B20"/>
    <w:multiLevelType w:val="hybridMultilevel"/>
    <w:tmpl w:val="41E0919A"/>
    <w:lvl w:ilvl="0" w:tplc="6DC46CCA">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71" w15:restartNumberingAfterBreak="0">
    <w:nsid w:val="6EF20E4F"/>
    <w:multiLevelType w:val="hybridMultilevel"/>
    <w:tmpl w:val="188E8618"/>
    <w:lvl w:ilvl="0" w:tplc="6DC46CCA">
      <w:start w:val="1"/>
      <w:numFmt w:val="bullet"/>
      <w:lvlText w:val=""/>
      <w:lvlJc w:val="left"/>
      <w:pPr>
        <w:ind w:left="1429" w:hanging="360"/>
      </w:pPr>
      <w:rPr>
        <w:rFonts w:ascii="Symbol" w:hAnsi="Symbol" w:hint="default"/>
        <w:color w:val="000000" w:themeColor="text1"/>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15:restartNumberingAfterBreak="0">
    <w:nsid w:val="6F392842"/>
    <w:multiLevelType w:val="hybridMultilevel"/>
    <w:tmpl w:val="5B1CAD8E"/>
    <w:lvl w:ilvl="0" w:tplc="6DC46CC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3" w15:restartNumberingAfterBreak="0">
    <w:nsid w:val="6F3E6148"/>
    <w:multiLevelType w:val="hybridMultilevel"/>
    <w:tmpl w:val="B8E00A94"/>
    <w:lvl w:ilvl="0" w:tplc="6DC46CCA">
      <w:start w:val="1"/>
      <w:numFmt w:val="bullet"/>
      <w:lvlText w:val=""/>
      <w:lvlJc w:val="left"/>
      <w:pPr>
        <w:ind w:left="1429" w:hanging="360"/>
      </w:pPr>
      <w:rPr>
        <w:rFonts w:ascii="Symbol" w:hAnsi="Symbol" w:hint="default"/>
        <w:color w:val="000000" w:themeColor="text1"/>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4" w15:restartNumberingAfterBreak="0">
    <w:nsid w:val="6F974F3D"/>
    <w:multiLevelType w:val="hybridMultilevel"/>
    <w:tmpl w:val="166EE0B0"/>
    <w:lvl w:ilvl="0" w:tplc="6DC46CCA">
      <w:start w:val="1"/>
      <w:numFmt w:val="bullet"/>
      <w:lvlText w:val=""/>
      <w:lvlJc w:val="left"/>
      <w:pPr>
        <w:ind w:left="1070" w:hanging="360"/>
      </w:pPr>
      <w:rPr>
        <w:rFonts w:ascii="Symbol" w:hAnsi="Symbol"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75" w15:restartNumberingAfterBreak="0">
    <w:nsid w:val="72AA2225"/>
    <w:multiLevelType w:val="hybridMultilevel"/>
    <w:tmpl w:val="5132442E"/>
    <w:lvl w:ilvl="0" w:tplc="6DC46CCA">
      <w:start w:val="1"/>
      <w:numFmt w:val="bullet"/>
      <w:lvlText w:val=""/>
      <w:lvlJc w:val="left"/>
      <w:pPr>
        <w:ind w:left="786" w:hanging="360"/>
      </w:pPr>
      <w:rPr>
        <w:rFonts w:ascii="Symbol" w:hAnsi="Symbol" w:hint="default"/>
        <w:color w:val="000000" w:themeColor="text1"/>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76" w15:restartNumberingAfterBreak="0">
    <w:nsid w:val="74012AD6"/>
    <w:multiLevelType w:val="hybridMultilevel"/>
    <w:tmpl w:val="2FCE44B0"/>
    <w:lvl w:ilvl="0" w:tplc="6DC46CCA">
      <w:start w:val="1"/>
      <w:numFmt w:val="bullet"/>
      <w:lvlText w:val=""/>
      <w:lvlJc w:val="left"/>
      <w:pPr>
        <w:ind w:left="1429" w:hanging="360"/>
      </w:pPr>
      <w:rPr>
        <w:rFonts w:ascii="Symbol" w:hAnsi="Symbol" w:hint="default"/>
        <w:color w:val="000000" w:themeColor="text1"/>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7" w15:restartNumberingAfterBreak="0">
    <w:nsid w:val="74176F6E"/>
    <w:multiLevelType w:val="hybridMultilevel"/>
    <w:tmpl w:val="C18240F8"/>
    <w:lvl w:ilvl="0" w:tplc="6DC46CCA">
      <w:start w:val="1"/>
      <w:numFmt w:val="bullet"/>
      <w:lvlText w:val=""/>
      <w:lvlJc w:val="left"/>
      <w:pPr>
        <w:ind w:left="1429" w:hanging="360"/>
      </w:pPr>
      <w:rPr>
        <w:rFonts w:ascii="Symbol" w:hAnsi="Symbol" w:hint="default"/>
        <w:color w:val="000000" w:themeColor="text1"/>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8" w15:restartNumberingAfterBreak="0">
    <w:nsid w:val="743E37F4"/>
    <w:multiLevelType w:val="hybridMultilevel"/>
    <w:tmpl w:val="8214A3F0"/>
    <w:lvl w:ilvl="0" w:tplc="6DC46CCA">
      <w:start w:val="1"/>
      <w:numFmt w:val="bullet"/>
      <w:lvlText w:val=""/>
      <w:lvlJc w:val="left"/>
      <w:pPr>
        <w:ind w:left="1429" w:hanging="360"/>
      </w:pPr>
      <w:rPr>
        <w:rFonts w:ascii="Symbol" w:hAnsi="Symbol" w:hint="default"/>
        <w:color w:val="000000" w:themeColor="text1"/>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9" w15:restartNumberingAfterBreak="0">
    <w:nsid w:val="74B91DA5"/>
    <w:multiLevelType w:val="hybridMultilevel"/>
    <w:tmpl w:val="F558DFA2"/>
    <w:lvl w:ilvl="0" w:tplc="6DC46CCA">
      <w:start w:val="1"/>
      <w:numFmt w:val="bullet"/>
      <w:lvlText w:val=""/>
      <w:lvlJc w:val="left"/>
      <w:pPr>
        <w:ind w:left="1287" w:hanging="360"/>
      </w:pPr>
      <w:rPr>
        <w:rFonts w:ascii="Symbol" w:hAnsi="Symbol" w:hint="default"/>
        <w:color w:val="000000" w:themeColor="text1"/>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80" w15:restartNumberingAfterBreak="0">
    <w:nsid w:val="77BB0BD8"/>
    <w:multiLevelType w:val="hybridMultilevel"/>
    <w:tmpl w:val="39C6EA0E"/>
    <w:lvl w:ilvl="0" w:tplc="6DC46CCA">
      <w:start w:val="1"/>
      <w:numFmt w:val="bullet"/>
      <w:lvlText w:val=""/>
      <w:lvlJc w:val="left"/>
      <w:pPr>
        <w:ind w:left="1429" w:hanging="360"/>
      </w:pPr>
      <w:rPr>
        <w:rFonts w:ascii="Symbol" w:hAnsi="Symbol" w:hint="default"/>
        <w:color w:val="000000" w:themeColor="text1"/>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1" w15:restartNumberingAfterBreak="0">
    <w:nsid w:val="77F7000B"/>
    <w:multiLevelType w:val="hybridMultilevel"/>
    <w:tmpl w:val="AD74DBBE"/>
    <w:lvl w:ilvl="0" w:tplc="6DC46CCA">
      <w:start w:val="1"/>
      <w:numFmt w:val="bullet"/>
      <w:lvlText w:val=""/>
      <w:lvlJc w:val="left"/>
      <w:pPr>
        <w:ind w:left="1344" w:hanging="360"/>
      </w:pPr>
      <w:rPr>
        <w:rFonts w:ascii="Symbol" w:hAnsi="Symbol" w:hint="default"/>
        <w:color w:val="000000" w:themeColor="text1"/>
      </w:rPr>
    </w:lvl>
    <w:lvl w:ilvl="1" w:tplc="04220003" w:tentative="1">
      <w:start w:val="1"/>
      <w:numFmt w:val="bullet"/>
      <w:lvlText w:val="o"/>
      <w:lvlJc w:val="left"/>
      <w:pPr>
        <w:ind w:left="2064" w:hanging="360"/>
      </w:pPr>
      <w:rPr>
        <w:rFonts w:ascii="Courier New" w:hAnsi="Courier New" w:cs="Courier New" w:hint="default"/>
      </w:rPr>
    </w:lvl>
    <w:lvl w:ilvl="2" w:tplc="04220005" w:tentative="1">
      <w:start w:val="1"/>
      <w:numFmt w:val="bullet"/>
      <w:lvlText w:val=""/>
      <w:lvlJc w:val="left"/>
      <w:pPr>
        <w:ind w:left="2784" w:hanging="360"/>
      </w:pPr>
      <w:rPr>
        <w:rFonts w:ascii="Wingdings" w:hAnsi="Wingdings" w:hint="default"/>
      </w:rPr>
    </w:lvl>
    <w:lvl w:ilvl="3" w:tplc="04220001" w:tentative="1">
      <w:start w:val="1"/>
      <w:numFmt w:val="bullet"/>
      <w:lvlText w:val=""/>
      <w:lvlJc w:val="left"/>
      <w:pPr>
        <w:ind w:left="3504" w:hanging="360"/>
      </w:pPr>
      <w:rPr>
        <w:rFonts w:ascii="Symbol" w:hAnsi="Symbol" w:hint="default"/>
      </w:rPr>
    </w:lvl>
    <w:lvl w:ilvl="4" w:tplc="04220003" w:tentative="1">
      <w:start w:val="1"/>
      <w:numFmt w:val="bullet"/>
      <w:lvlText w:val="o"/>
      <w:lvlJc w:val="left"/>
      <w:pPr>
        <w:ind w:left="4224" w:hanging="360"/>
      </w:pPr>
      <w:rPr>
        <w:rFonts w:ascii="Courier New" w:hAnsi="Courier New" w:cs="Courier New" w:hint="default"/>
      </w:rPr>
    </w:lvl>
    <w:lvl w:ilvl="5" w:tplc="04220005" w:tentative="1">
      <w:start w:val="1"/>
      <w:numFmt w:val="bullet"/>
      <w:lvlText w:val=""/>
      <w:lvlJc w:val="left"/>
      <w:pPr>
        <w:ind w:left="4944" w:hanging="360"/>
      </w:pPr>
      <w:rPr>
        <w:rFonts w:ascii="Wingdings" w:hAnsi="Wingdings" w:hint="default"/>
      </w:rPr>
    </w:lvl>
    <w:lvl w:ilvl="6" w:tplc="04220001" w:tentative="1">
      <w:start w:val="1"/>
      <w:numFmt w:val="bullet"/>
      <w:lvlText w:val=""/>
      <w:lvlJc w:val="left"/>
      <w:pPr>
        <w:ind w:left="5664" w:hanging="360"/>
      </w:pPr>
      <w:rPr>
        <w:rFonts w:ascii="Symbol" w:hAnsi="Symbol" w:hint="default"/>
      </w:rPr>
    </w:lvl>
    <w:lvl w:ilvl="7" w:tplc="04220003" w:tentative="1">
      <w:start w:val="1"/>
      <w:numFmt w:val="bullet"/>
      <w:lvlText w:val="o"/>
      <w:lvlJc w:val="left"/>
      <w:pPr>
        <w:ind w:left="6384" w:hanging="360"/>
      </w:pPr>
      <w:rPr>
        <w:rFonts w:ascii="Courier New" w:hAnsi="Courier New" w:cs="Courier New" w:hint="default"/>
      </w:rPr>
    </w:lvl>
    <w:lvl w:ilvl="8" w:tplc="04220005" w:tentative="1">
      <w:start w:val="1"/>
      <w:numFmt w:val="bullet"/>
      <w:lvlText w:val=""/>
      <w:lvlJc w:val="left"/>
      <w:pPr>
        <w:ind w:left="7104" w:hanging="360"/>
      </w:pPr>
      <w:rPr>
        <w:rFonts w:ascii="Wingdings" w:hAnsi="Wingdings" w:hint="default"/>
      </w:rPr>
    </w:lvl>
  </w:abstractNum>
  <w:abstractNum w:abstractNumId="82" w15:restartNumberingAfterBreak="0">
    <w:nsid w:val="77FE0ECE"/>
    <w:multiLevelType w:val="hybridMultilevel"/>
    <w:tmpl w:val="5FE8E196"/>
    <w:lvl w:ilvl="0" w:tplc="6DC46CC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3" w15:restartNumberingAfterBreak="0">
    <w:nsid w:val="79A61E8C"/>
    <w:multiLevelType w:val="hybridMultilevel"/>
    <w:tmpl w:val="428074BC"/>
    <w:lvl w:ilvl="0" w:tplc="6DC46CCA">
      <w:start w:val="1"/>
      <w:numFmt w:val="bullet"/>
      <w:lvlText w:val=""/>
      <w:lvlJc w:val="left"/>
      <w:pPr>
        <w:ind w:left="1429" w:hanging="360"/>
      </w:pPr>
      <w:rPr>
        <w:rFonts w:ascii="Symbol" w:hAnsi="Symbol" w:hint="default"/>
        <w:color w:val="000000" w:themeColor="text1"/>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4" w15:restartNumberingAfterBreak="0">
    <w:nsid w:val="7A793EA2"/>
    <w:multiLevelType w:val="hybridMultilevel"/>
    <w:tmpl w:val="383A9010"/>
    <w:lvl w:ilvl="0" w:tplc="6DC46CC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5" w15:restartNumberingAfterBreak="0">
    <w:nsid w:val="7B0B3974"/>
    <w:multiLevelType w:val="hybridMultilevel"/>
    <w:tmpl w:val="9E50E846"/>
    <w:lvl w:ilvl="0" w:tplc="6DC46CCA">
      <w:start w:val="1"/>
      <w:numFmt w:val="bullet"/>
      <w:lvlText w:val=""/>
      <w:lvlJc w:val="left"/>
      <w:pPr>
        <w:ind w:left="1429" w:hanging="360"/>
      </w:pPr>
      <w:rPr>
        <w:rFonts w:ascii="Symbol" w:hAnsi="Symbol" w:hint="default"/>
        <w:color w:val="000000" w:themeColor="text1"/>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6" w15:restartNumberingAfterBreak="0">
    <w:nsid w:val="7F87277C"/>
    <w:multiLevelType w:val="hybridMultilevel"/>
    <w:tmpl w:val="F6246302"/>
    <w:lvl w:ilvl="0" w:tplc="6DC46CC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18"/>
  </w:num>
  <w:num w:numId="2">
    <w:abstractNumId w:val="41"/>
  </w:num>
  <w:num w:numId="3">
    <w:abstractNumId w:val="17"/>
  </w:num>
  <w:num w:numId="4">
    <w:abstractNumId w:val="4"/>
  </w:num>
  <w:num w:numId="5">
    <w:abstractNumId w:val="12"/>
  </w:num>
  <w:num w:numId="6">
    <w:abstractNumId w:val="32"/>
  </w:num>
  <w:num w:numId="7">
    <w:abstractNumId w:val="11"/>
  </w:num>
  <w:num w:numId="8">
    <w:abstractNumId w:val="46"/>
  </w:num>
  <w:num w:numId="9">
    <w:abstractNumId w:val="33"/>
  </w:num>
  <w:num w:numId="10">
    <w:abstractNumId w:val="10"/>
  </w:num>
  <w:num w:numId="11">
    <w:abstractNumId w:val="2"/>
  </w:num>
  <w:num w:numId="12">
    <w:abstractNumId w:val="86"/>
  </w:num>
  <w:num w:numId="13">
    <w:abstractNumId w:val="58"/>
  </w:num>
  <w:num w:numId="14">
    <w:abstractNumId w:val="40"/>
  </w:num>
  <w:num w:numId="15">
    <w:abstractNumId w:val="74"/>
  </w:num>
  <w:num w:numId="16">
    <w:abstractNumId w:val="67"/>
  </w:num>
  <w:num w:numId="17">
    <w:abstractNumId w:val="55"/>
  </w:num>
  <w:num w:numId="18">
    <w:abstractNumId w:val="44"/>
  </w:num>
  <w:num w:numId="19">
    <w:abstractNumId w:val="84"/>
  </w:num>
  <w:num w:numId="20">
    <w:abstractNumId w:val="5"/>
  </w:num>
  <w:num w:numId="21">
    <w:abstractNumId w:val="57"/>
  </w:num>
  <w:num w:numId="22">
    <w:abstractNumId w:val="82"/>
  </w:num>
  <w:num w:numId="23">
    <w:abstractNumId w:val="31"/>
  </w:num>
  <w:num w:numId="24">
    <w:abstractNumId w:val="27"/>
  </w:num>
  <w:num w:numId="25">
    <w:abstractNumId w:val="35"/>
  </w:num>
  <w:num w:numId="26">
    <w:abstractNumId w:val="23"/>
  </w:num>
  <w:num w:numId="27">
    <w:abstractNumId w:val="73"/>
  </w:num>
  <w:num w:numId="28">
    <w:abstractNumId w:val="15"/>
  </w:num>
  <w:num w:numId="29">
    <w:abstractNumId w:val="53"/>
  </w:num>
  <w:num w:numId="30">
    <w:abstractNumId w:val="7"/>
  </w:num>
  <w:num w:numId="31">
    <w:abstractNumId w:val="64"/>
  </w:num>
  <w:num w:numId="32">
    <w:abstractNumId w:val="29"/>
  </w:num>
  <w:num w:numId="33">
    <w:abstractNumId w:val="69"/>
  </w:num>
  <w:num w:numId="34">
    <w:abstractNumId w:val="48"/>
  </w:num>
  <w:num w:numId="35">
    <w:abstractNumId w:val="13"/>
  </w:num>
  <w:num w:numId="36">
    <w:abstractNumId w:val="6"/>
  </w:num>
  <w:num w:numId="37">
    <w:abstractNumId w:val="51"/>
  </w:num>
  <w:num w:numId="38">
    <w:abstractNumId w:val="83"/>
  </w:num>
  <w:num w:numId="39">
    <w:abstractNumId w:val="61"/>
  </w:num>
  <w:num w:numId="40">
    <w:abstractNumId w:val="26"/>
  </w:num>
  <w:num w:numId="41">
    <w:abstractNumId w:val="59"/>
  </w:num>
  <w:num w:numId="42">
    <w:abstractNumId w:val="63"/>
  </w:num>
  <w:num w:numId="43">
    <w:abstractNumId w:val="34"/>
  </w:num>
  <w:num w:numId="44">
    <w:abstractNumId w:val="16"/>
  </w:num>
  <w:num w:numId="45">
    <w:abstractNumId w:val="28"/>
  </w:num>
  <w:num w:numId="46">
    <w:abstractNumId w:val="85"/>
  </w:num>
  <w:num w:numId="47">
    <w:abstractNumId w:val="54"/>
  </w:num>
  <w:num w:numId="48">
    <w:abstractNumId w:val="1"/>
  </w:num>
  <w:num w:numId="49">
    <w:abstractNumId w:val="38"/>
  </w:num>
  <w:num w:numId="50">
    <w:abstractNumId w:val="14"/>
  </w:num>
  <w:num w:numId="51">
    <w:abstractNumId w:val="20"/>
  </w:num>
  <w:num w:numId="52">
    <w:abstractNumId w:val="79"/>
  </w:num>
  <w:num w:numId="53">
    <w:abstractNumId w:val="37"/>
  </w:num>
  <w:num w:numId="54">
    <w:abstractNumId w:val="36"/>
  </w:num>
  <w:num w:numId="55">
    <w:abstractNumId w:val="22"/>
  </w:num>
  <w:num w:numId="56">
    <w:abstractNumId w:val="76"/>
  </w:num>
  <w:num w:numId="57">
    <w:abstractNumId w:val="78"/>
  </w:num>
  <w:num w:numId="58">
    <w:abstractNumId w:val="24"/>
  </w:num>
  <w:num w:numId="59">
    <w:abstractNumId w:val="71"/>
  </w:num>
  <w:num w:numId="60">
    <w:abstractNumId w:val="42"/>
  </w:num>
  <w:num w:numId="61">
    <w:abstractNumId w:val="77"/>
  </w:num>
  <w:num w:numId="62">
    <w:abstractNumId w:val="80"/>
  </w:num>
  <w:num w:numId="63">
    <w:abstractNumId w:val="68"/>
  </w:num>
  <w:num w:numId="64">
    <w:abstractNumId w:val="43"/>
  </w:num>
  <w:num w:numId="65">
    <w:abstractNumId w:val="47"/>
  </w:num>
  <w:num w:numId="66">
    <w:abstractNumId w:val="8"/>
  </w:num>
  <w:num w:numId="67">
    <w:abstractNumId w:val="19"/>
  </w:num>
  <w:num w:numId="68">
    <w:abstractNumId w:val="39"/>
  </w:num>
  <w:num w:numId="69">
    <w:abstractNumId w:val="25"/>
  </w:num>
  <w:num w:numId="70">
    <w:abstractNumId w:val="3"/>
  </w:num>
  <w:num w:numId="71">
    <w:abstractNumId w:val="75"/>
  </w:num>
  <w:num w:numId="72">
    <w:abstractNumId w:val="9"/>
  </w:num>
  <w:num w:numId="73">
    <w:abstractNumId w:val="65"/>
  </w:num>
  <w:num w:numId="74">
    <w:abstractNumId w:val="52"/>
  </w:num>
  <w:num w:numId="75">
    <w:abstractNumId w:val="81"/>
  </w:num>
  <w:num w:numId="76">
    <w:abstractNumId w:val="60"/>
  </w:num>
  <w:num w:numId="77">
    <w:abstractNumId w:val="50"/>
  </w:num>
  <w:num w:numId="78">
    <w:abstractNumId w:val="66"/>
  </w:num>
  <w:num w:numId="79">
    <w:abstractNumId w:val="49"/>
  </w:num>
  <w:num w:numId="80">
    <w:abstractNumId w:val="45"/>
  </w:num>
  <w:num w:numId="81">
    <w:abstractNumId w:val="21"/>
  </w:num>
  <w:num w:numId="82">
    <w:abstractNumId w:val="72"/>
  </w:num>
  <w:num w:numId="83">
    <w:abstractNumId w:val="70"/>
  </w:num>
  <w:num w:numId="84">
    <w:abstractNumId w:val="56"/>
  </w:num>
  <w:num w:numId="85">
    <w:abstractNumId w:val="62"/>
  </w:num>
  <w:num w:numId="86">
    <w:abstractNumId w:val="0"/>
  </w:num>
  <w:num w:numId="87">
    <w:abstractNumId w:val="30"/>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F5A"/>
    <w:rsid w:val="000023D7"/>
    <w:rsid w:val="00006A17"/>
    <w:rsid w:val="00006DD8"/>
    <w:rsid w:val="0001155E"/>
    <w:rsid w:val="00012771"/>
    <w:rsid w:val="00014765"/>
    <w:rsid w:val="00015309"/>
    <w:rsid w:val="00015F5D"/>
    <w:rsid w:val="000178EA"/>
    <w:rsid w:val="00023509"/>
    <w:rsid w:val="00024CDB"/>
    <w:rsid w:val="00025E5A"/>
    <w:rsid w:val="000307AD"/>
    <w:rsid w:val="0003177B"/>
    <w:rsid w:val="00032DE2"/>
    <w:rsid w:val="00033C7E"/>
    <w:rsid w:val="00033C85"/>
    <w:rsid w:val="00036159"/>
    <w:rsid w:val="00036C08"/>
    <w:rsid w:val="0003711D"/>
    <w:rsid w:val="00037C8E"/>
    <w:rsid w:val="0004171E"/>
    <w:rsid w:val="00042D59"/>
    <w:rsid w:val="000464A8"/>
    <w:rsid w:val="0004783A"/>
    <w:rsid w:val="00047FD0"/>
    <w:rsid w:val="000505AB"/>
    <w:rsid w:val="0005124A"/>
    <w:rsid w:val="000541A5"/>
    <w:rsid w:val="000603C8"/>
    <w:rsid w:val="000617CA"/>
    <w:rsid w:val="00063CF8"/>
    <w:rsid w:val="00067F22"/>
    <w:rsid w:val="000705CD"/>
    <w:rsid w:val="00070D40"/>
    <w:rsid w:val="00072397"/>
    <w:rsid w:val="00072CA6"/>
    <w:rsid w:val="00075C1A"/>
    <w:rsid w:val="00075E77"/>
    <w:rsid w:val="00077306"/>
    <w:rsid w:val="000804E1"/>
    <w:rsid w:val="000818FD"/>
    <w:rsid w:val="00082778"/>
    <w:rsid w:val="00083A0F"/>
    <w:rsid w:val="0009120B"/>
    <w:rsid w:val="0009493B"/>
    <w:rsid w:val="00095C82"/>
    <w:rsid w:val="00095F02"/>
    <w:rsid w:val="0009612D"/>
    <w:rsid w:val="000A305E"/>
    <w:rsid w:val="000A5A46"/>
    <w:rsid w:val="000A5F03"/>
    <w:rsid w:val="000B1934"/>
    <w:rsid w:val="000B31DA"/>
    <w:rsid w:val="000C01BB"/>
    <w:rsid w:val="000C05DC"/>
    <w:rsid w:val="000C1ED1"/>
    <w:rsid w:val="000C1F80"/>
    <w:rsid w:val="000C26FA"/>
    <w:rsid w:val="000C3CAB"/>
    <w:rsid w:val="000C402E"/>
    <w:rsid w:val="000C429B"/>
    <w:rsid w:val="000C5FB1"/>
    <w:rsid w:val="000C6E87"/>
    <w:rsid w:val="000D5505"/>
    <w:rsid w:val="000D697B"/>
    <w:rsid w:val="000E1068"/>
    <w:rsid w:val="000E5845"/>
    <w:rsid w:val="000E6197"/>
    <w:rsid w:val="000F2370"/>
    <w:rsid w:val="000F25F4"/>
    <w:rsid w:val="000F5849"/>
    <w:rsid w:val="000F72D1"/>
    <w:rsid w:val="000F74A9"/>
    <w:rsid w:val="001053DF"/>
    <w:rsid w:val="001076E1"/>
    <w:rsid w:val="00113EFC"/>
    <w:rsid w:val="001141D8"/>
    <w:rsid w:val="00115EC5"/>
    <w:rsid w:val="0011720A"/>
    <w:rsid w:val="00121247"/>
    <w:rsid w:val="00123D83"/>
    <w:rsid w:val="0012735E"/>
    <w:rsid w:val="001308BB"/>
    <w:rsid w:val="00133BF1"/>
    <w:rsid w:val="0013529E"/>
    <w:rsid w:val="00136EE1"/>
    <w:rsid w:val="00142960"/>
    <w:rsid w:val="001437BC"/>
    <w:rsid w:val="001447B4"/>
    <w:rsid w:val="00145326"/>
    <w:rsid w:val="00151CC9"/>
    <w:rsid w:val="00151EF4"/>
    <w:rsid w:val="00153FA7"/>
    <w:rsid w:val="00155AE5"/>
    <w:rsid w:val="00157151"/>
    <w:rsid w:val="001618CA"/>
    <w:rsid w:val="001624B5"/>
    <w:rsid w:val="00163618"/>
    <w:rsid w:val="0016533C"/>
    <w:rsid w:val="001674A0"/>
    <w:rsid w:val="001700D8"/>
    <w:rsid w:val="001708D7"/>
    <w:rsid w:val="001713B6"/>
    <w:rsid w:val="0017531D"/>
    <w:rsid w:val="00175657"/>
    <w:rsid w:val="00177A0C"/>
    <w:rsid w:val="00180B5B"/>
    <w:rsid w:val="00182A9D"/>
    <w:rsid w:val="00185E2C"/>
    <w:rsid w:val="00187664"/>
    <w:rsid w:val="00191745"/>
    <w:rsid w:val="00194ECF"/>
    <w:rsid w:val="00195D9C"/>
    <w:rsid w:val="00195DFE"/>
    <w:rsid w:val="00196BAE"/>
    <w:rsid w:val="00196D9B"/>
    <w:rsid w:val="00197B58"/>
    <w:rsid w:val="001A0468"/>
    <w:rsid w:val="001A19B8"/>
    <w:rsid w:val="001A6E72"/>
    <w:rsid w:val="001A7675"/>
    <w:rsid w:val="001B00CD"/>
    <w:rsid w:val="001B1406"/>
    <w:rsid w:val="001B2493"/>
    <w:rsid w:val="001B2682"/>
    <w:rsid w:val="001B393A"/>
    <w:rsid w:val="001B4109"/>
    <w:rsid w:val="001B4773"/>
    <w:rsid w:val="001B6961"/>
    <w:rsid w:val="001C0817"/>
    <w:rsid w:val="001C106C"/>
    <w:rsid w:val="001C1697"/>
    <w:rsid w:val="001C24F0"/>
    <w:rsid w:val="001C37B5"/>
    <w:rsid w:val="001C4E08"/>
    <w:rsid w:val="001C60D3"/>
    <w:rsid w:val="001C657C"/>
    <w:rsid w:val="001D1E14"/>
    <w:rsid w:val="001D2BAF"/>
    <w:rsid w:val="001D3053"/>
    <w:rsid w:val="001D4F0D"/>
    <w:rsid w:val="001D7B46"/>
    <w:rsid w:val="001E2E8C"/>
    <w:rsid w:val="001E45D5"/>
    <w:rsid w:val="001E5D41"/>
    <w:rsid w:val="001E7842"/>
    <w:rsid w:val="001F1736"/>
    <w:rsid w:val="001F2567"/>
    <w:rsid w:val="001F26EB"/>
    <w:rsid w:val="001F2C6A"/>
    <w:rsid w:val="001F3B04"/>
    <w:rsid w:val="001F4D89"/>
    <w:rsid w:val="001F65EC"/>
    <w:rsid w:val="001F7E62"/>
    <w:rsid w:val="0020010E"/>
    <w:rsid w:val="002001FD"/>
    <w:rsid w:val="00201475"/>
    <w:rsid w:val="0020334E"/>
    <w:rsid w:val="00205899"/>
    <w:rsid w:val="00206796"/>
    <w:rsid w:val="002101B2"/>
    <w:rsid w:val="0021065A"/>
    <w:rsid w:val="0021065B"/>
    <w:rsid w:val="002107EB"/>
    <w:rsid w:val="00211757"/>
    <w:rsid w:val="00212910"/>
    <w:rsid w:val="002159D8"/>
    <w:rsid w:val="00216512"/>
    <w:rsid w:val="00216E76"/>
    <w:rsid w:val="00221242"/>
    <w:rsid w:val="00223BD0"/>
    <w:rsid w:val="00224E9E"/>
    <w:rsid w:val="0023673F"/>
    <w:rsid w:val="00240870"/>
    <w:rsid w:val="00240FD4"/>
    <w:rsid w:val="0024157C"/>
    <w:rsid w:val="00242359"/>
    <w:rsid w:val="00242569"/>
    <w:rsid w:val="00243595"/>
    <w:rsid w:val="00246738"/>
    <w:rsid w:val="00246AC5"/>
    <w:rsid w:val="00246C00"/>
    <w:rsid w:val="00247445"/>
    <w:rsid w:val="00247E27"/>
    <w:rsid w:val="00251A63"/>
    <w:rsid w:val="0025216C"/>
    <w:rsid w:val="002521A2"/>
    <w:rsid w:val="00253745"/>
    <w:rsid w:val="0025447E"/>
    <w:rsid w:val="00254E24"/>
    <w:rsid w:val="00257B90"/>
    <w:rsid w:val="0026047B"/>
    <w:rsid w:val="00262550"/>
    <w:rsid w:val="00262CC7"/>
    <w:rsid w:val="00263A3B"/>
    <w:rsid w:val="002660A0"/>
    <w:rsid w:val="002709B0"/>
    <w:rsid w:val="00271853"/>
    <w:rsid w:val="00273049"/>
    <w:rsid w:val="002739A4"/>
    <w:rsid w:val="00274294"/>
    <w:rsid w:val="002778B5"/>
    <w:rsid w:val="00277B58"/>
    <w:rsid w:val="0028258D"/>
    <w:rsid w:val="00282816"/>
    <w:rsid w:val="00284720"/>
    <w:rsid w:val="0028484D"/>
    <w:rsid w:val="00285DD7"/>
    <w:rsid w:val="00285EFC"/>
    <w:rsid w:val="002873E6"/>
    <w:rsid w:val="00292429"/>
    <w:rsid w:val="00294E8E"/>
    <w:rsid w:val="00295535"/>
    <w:rsid w:val="0029701D"/>
    <w:rsid w:val="002A0469"/>
    <w:rsid w:val="002A172A"/>
    <w:rsid w:val="002A3508"/>
    <w:rsid w:val="002A40D3"/>
    <w:rsid w:val="002A5230"/>
    <w:rsid w:val="002A5649"/>
    <w:rsid w:val="002B09F2"/>
    <w:rsid w:val="002B337E"/>
    <w:rsid w:val="002B451D"/>
    <w:rsid w:val="002B453B"/>
    <w:rsid w:val="002B5C8C"/>
    <w:rsid w:val="002C18F6"/>
    <w:rsid w:val="002C44D9"/>
    <w:rsid w:val="002D0037"/>
    <w:rsid w:val="002D22B0"/>
    <w:rsid w:val="002D2E72"/>
    <w:rsid w:val="002D35E6"/>
    <w:rsid w:val="002D3C55"/>
    <w:rsid w:val="002D473E"/>
    <w:rsid w:val="002D5BA7"/>
    <w:rsid w:val="002D6275"/>
    <w:rsid w:val="002D711F"/>
    <w:rsid w:val="002D7821"/>
    <w:rsid w:val="002E1289"/>
    <w:rsid w:val="002E2DFF"/>
    <w:rsid w:val="002E3165"/>
    <w:rsid w:val="002E3938"/>
    <w:rsid w:val="002E4C80"/>
    <w:rsid w:val="002E5F26"/>
    <w:rsid w:val="002F101B"/>
    <w:rsid w:val="002F2FDE"/>
    <w:rsid w:val="002F3441"/>
    <w:rsid w:val="002F7C54"/>
    <w:rsid w:val="00302FD2"/>
    <w:rsid w:val="00305ACC"/>
    <w:rsid w:val="00305E02"/>
    <w:rsid w:val="003078D4"/>
    <w:rsid w:val="00307EDA"/>
    <w:rsid w:val="00315123"/>
    <w:rsid w:val="00316BCF"/>
    <w:rsid w:val="0031739D"/>
    <w:rsid w:val="003177C9"/>
    <w:rsid w:val="00320228"/>
    <w:rsid w:val="00320355"/>
    <w:rsid w:val="00321E80"/>
    <w:rsid w:val="00322E91"/>
    <w:rsid w:val="0032321A"/>
    <w:rsid w:val="00323B73"/>
    <w:rsid w:val="00324184"/>
    <w:rsid w:val="003278F9"/>
    <w:rsid w:val="00332B03"/>
    <w:rsid w:val="003357AC"/>
    <w:rsid w:val="00336064"/>
    <w:rsid w:val="0033710E"/>
    <w:rsid w:val="0034014B"/>
    <w:rsid w:val="003415CD"/>
    <w:rsid w:val="00343F2B"/>
    <w:rsid w:val="00344F87"/>
    <w:rsid w:val="0034557E"/>
    <w:rsid w:val="003458E4"/>
    <w:rsid w:val="00345EDA"/>
    <w:rsid w:val="00346E3B"/>
    <w:rsid w:val="00347D7F"/>
    <w:rsid w:val="003509D0"/>
    <w:rsid w:val="00352FBD"/>
    <w:rsid w:val="00355175"/>
    <w:rsid w:val="00355B2A"/>
    <w:rsid w:val="00361EE7"/>
    <w:rsid w:val="003623C3"/>
    <w:rsid w:val="00362882"/>
    <w:rsid w:val="00363DD8"/>
    <w:rsid w:val="00364F37"/>
    <w:rsid w:val="0036572E"/>
    <w:rsid w:val="00373C76"/>
    <w:rsid w:val="00375F45"/>
    <w:rsid w:val="00376A5C"/>
    <w:rsid w:val="0037721A"/>
    <w:rsid w:val="003779B5"/>
    <w:rsid w:val="00377E6C"/>
    <w:rsid w:val="003810B1"/>
    <w:rsid w:val="00381DCC"/>
    <w:rsid w:val="0038402C"/>
    <w:rsid w:val="0038469D"/>
    <w:rsid w:val="00384E03"/>
    <w:rsid w:val="00385EBD"/>
    <w:rsid w:val="0038631F"/>
    <w:rsid w:val="003913F6"/>
    <w:rsid w:val="003A01C0"/>
    <w:rsid w:val="003A32EC"/>
    <w:rsid w:val="003B064A"/>
    <w:rsid w:val="003B1079"/>
    <w:rsid w:val="003B5485"/>
    <w:rsid w:val="003B585E"/>
    <w:rsid w:val="003C0BCC"/>
    <w:rsid w:val="003C49B5"/>
    <w:rsid w:val="003C6DC9"/>
    <w:rsid w:val="003C7F7C"/>
    <w:rsid w:val="003D00BC"/>
    <w:rsid w:val="003D0DA8"/>
    <w:rsid w:val="003D2062"/>
    <w:rsid w:val="003D23B3"/>
    <w:rsid w:val="003D25FF"/>
    <w:rsid w:val="003D2840"/>
    <w:rsid w:val="003D5B28"/>
    <w:rsid w:val="003D6228"/>
    <w:rsid w:val="003E03D7"/>
    <w:rsid w:val="003E1963"/>
    <w:rsid w:val="003E7E16"/>
    <w:rsid w:val="003F01EA"/>
    <w:rsid w:val="003F1732"/>
    <w:rsid w:val="003F25A7"/>
    <w:rsid w:val="003F651F"/>
    <w:rsid w:val="004012C1"/>
    <w:rsid w:val="00404D16"/>
    <w:rsid w:val="004055BB"/>
    <w:rsid w:val="00411CE4"/>
    <w:rsid w:val="00411F52"/>
    <w:rsid w:val="00411F6D"/>
    <w:rsid w:val="00414A3B"/>
    <w:rsid w:val="00415E68"/>
    <w:rsid w:val="0041610F"/>
    <w:rsid w:val="004162FA"/>
    <w:rsid w:val="00417827"/>
    <w:rsid w:val="00421551"/>
    <w:rsid w:val="00421FBF"/>
    <w:rsid w:val="0042350A"/>
    <w:rsid w:val="004248AB"/>
    <w:rsid w:val="0042635B"/>
    <w:rsid w:val="0043095E"/>
    <w:rsid w:val="00432747"/>
    <w:rsid w:val="00433B86"/>
    <w:rsid w:val="0043497B"/>
    <w:rsid w:val="00436907"/>
    <w:rsid w:val="004371B1"/>
    <w:rsid w:val="0044033F"/>
    <w:rsid w:val="00442621"/>
    <w:rsid w:val="00442EF1"/>
    <w:rsid w:val="00445B31"/>
    <w:rsid w:val="00451D57"/>
    <w:rsid w:val="00452257"/>
    <w:rsid w:val="00454924"/>
    <w:rsid w:val="0045544D"/>
    <w:rsid w:val="00457533"/>
    <w:rsid w:val="00457FB1"/>
    <w:rsid w:val="00460C2E"/>
    <w:rsid w:val="0046400F"/>
    <w:rsid w:val="00465600"/>
    <w:rsid w:val="00466D77"/>
    <w:rsid w:val="00466E7B"/>
    <w:rsid w:val="00470070"/>
    <w:rsid w:val="004720AA"/>
    <w:rsid w:val="004753CC"/>
    <w:rsid w:val="00477EFD"/>
    <w:rsid w:val="00483EDB"/>
    <w:rsid w:val="004857A2"/>
    <w:rsid w:val="0049204D"/>
    <w:rsid w:val="00492D4A"/>
    <w:rsid w:val="004930CC"/>
    <w:rsid w:val="0049401D"/>
    <w:rsid w:val="00495188"/>
    <w:rsid w:val="00495542"/>
    <w:rsid w:val="004964B1"/>
    <w:rsid w:val="004A47E0"/>
    <w:rsid w:val="004B1324"/>
    <w:rsid w:val="004B177B"/>
    <w:rsid w:val="004B26DA"/>
    <w:rsid w:val="004B27F0"/>
    <w:rsid w:val="004B3DF9"/>
    <w:rsid w:val="004B688E"/>
    <w:rsid w:val="004B6B60"/>
    <w:rsid w:val="004B6C9B"/>
    <w:rsid w:val="004C10BB"/>
    <w:rsid w:val="004C1EFC"/>
    <w:rsid w:val="004C3266"/>
    <w:rsid w:val="004C3BD9"/>
    <w:rsid w:val="004C4AAD"/>
    <w:rsid w:val="004D07AE"/>
    <w:rsid w:val="004D07C8"/>
    <w:rsid w:val="004D21B7"/>
    <w:rsid w:val="004D6915"/>
    <w:rsid w:val="004E1DC1"/>
    <w:rsid w:val="004E37DA"/>
    <w:rsid w:val="004E424A"/>
    <w:rsid w:val="004E6BE6"/>
    <w:rsid w:val="004F274A"/>
    <w:rsid w:val="004F55E5"/>
    <w:rsid w:val="0050051B"/>
    <w:rsid w:val="00504BA1"/>
    <w:rsid w:val="00505762"/>
    <w:rsid w:val="00506026"/>
    <w:rsid w:val="00510AD5"/>
    <w:rsid w:val="00511E02"/>
    <w:rsid w:val="00512A34"/>
    <w:rsid w:val="00515C58"/>
    <w:rsid w:val="00516717"/>
    <w:rsid w:val="00516B0E"/>
    <w:rsid w:val="005244A3"/>
    <w:rsid w:val="00525459"/>
    <w:rsid w:val="0052583A"/>
    <w:rsid w:val="00526D5E"/>
    <w:rsid w:val="005272F1"/>
    <w:rsid w:val="00530AA2"/>
    <w:rsid w:val="0053397F"/>
    <w:rsid w:val="005346F8"/>
    <w:rsid w:val="005358BB"/>
    <w:rsid w:val="005361E1"/>
    <w:rsid w:val="00537759"/>
    <w:rsid w:val="00537B67"/>
    <w:rsid w:val="00543046"/>
    <w:rsid w:val="005463D5"/>
    <w:rsid w:val="00547BED"/>
    <w:rsid w:val="00551198"/>
    <w:rsid w:val="00556F97"/>
    <w:rsid w:val="00560B9E"/>
    <w:rsid w:val="00561A4C"/>
    <w:rsid w:val="00562967"/>
    <w:rsid w:val="00562A08"/>
    <w:rsid w:val="0056666D"/>
    <w:rsid w:val="00566AD5"/>
    <w:rsid w:val="005701D7"/>
    <w:rsid w:val="00573105"/>
    <w:rsid w:val="00573354"/>
    <w:rsid w:val="005734A8"/>
    <w:rsid w:val="0057353A"/>
    <w:rsid w:val="005745AB"/>
    <w:rsid w:val="00574D66"/>
    <w:rsid w:val="0057571D"/>
    <w:rsid w:val="00575955"/>
    <w:rsid w:val="00576D60"/>
    <w:rsid w:val="005777D8"/>
    <w:rsid w:val="005815A0"/>
    <w:rsid w:val="00581AD0"/>
    <w:rsid w:val="00582628"/>
    <w:rsid w:val="00582E17"/>
    <w:rsid w:val="00584D32"/>
    <w:rsid w:val="00585293"/>
    <w:rsid w:val="00585C2E"/>
    <w:rsid w:val="0058685F"/>
    <w:rsid w:val="005878DB"/>
    <w:rsid w:val="00590096"/>
    <w:rsid w:val="00590609"/>
    <w:rsid w:val="00591163"/>
    <w:rsid w:val="00593352"/>
    <w:rsid w:val="00593A46"/>
    <w:rsid w:val="00593C12"/>
    <w:rsid w:val="0059674D"/>
    <w:rsid w:val="005A29DF"/>
    <w:rsid w:val="005A66A4"/>
    <w:rsid w:val="005B1FB3"/>
    <w:rsid w:val="005B4A02"/>
    <w:rsid w:val="005B4FCC"/>
    <w:rsid w:val="005C01D2"/>
    <w:rsid w:val="005C24C7"/>
    <w:rsid w:val="005C3B77"/>
    <w:rsid w:val="005C521E"/>
    <w:rsid w:val="005C5CB4"/>
    <w:rsid w:val="005C62D1"/>
    <w:rsid w:val="005C72E4"/>
    <w:rsid w:val="005D1705"/>
    <w:rsid w:val="005D1EE5"/>
    <w:rsid w:val="005D74FE"/>
    <w:rsid w:val="005E14F4"/>
    <w:rsid w:val="005E57D5"/>
    <w:rsid w:val="005E7D8C"/>
    <w:rsid w:val="005F0B2A"/>
    <w:rsid w:val="005F1A86"/>
    <w:rsid w:val="005F39F9"/>
    <w:rsid w:val="005F6EC0"/>
    <w:rsid w:val="00600AE7"/>
    <w:rsid w:val="00600E5D"/>
    <w:rsid w:val="00603B35"/>
    <w:rsid w:val="00605CCC"/>
    <w:rsid w:val="006073FD"/>
    <w:rsid w:val="006110C4"/>
    <w:rsid w:val="00617FC3"/>
    <w:rsid w:val="006202AD"/>
    <w:rsid w:val="00620300"/>
    <w:rsid w:val="00620FD0"/>
    <w:rsid w:val="006213EC"/>
    <w:rsid w:val="00622506"/>
    <w:rsid w:val="00624CB2"/>
    <w:rsid w:val="00626620"/>
    <w:rsid w:val="00626A58"/>
    <w:rsid w:val="00627A54"/>
    <w:rsid w:val="00627C2E"/>
    <w:rsid w:val="00630956"/>
    <w:rsid w:val="00631E80"/>
    <w:rsid w:val="00633769"/>
    <w:rsid w:val="00641315"/>
    <w:rsid w:val="00641749"/>
    <w:rsid w:val="00641C54"/>
    <w:rsid w:val="00644FEC"/>
    <w:rsid w:val="00646112"/>
    <w:rsid w:val="0065120A"/>
    <w:rsid w:val="006517BC"/>
    <w:rsid w:val="00655B42"/>
    <w:rsid w:val="00656BA1"/>
    <w:rsid w:val="006609AB"/>
    <w:rsid w:val="006614DF"/>
    <w:rsid w:val="006643DB"/>
    <w:rsid w:val="006658E8"/>
    <w:rsid w:val="006672B8"/>
    <w:rsid w:val="00670DBF"/>
    <w:rsid w:val="00671D94"/>
    <w:rsid w:val="00684089"/>
    <w:rsid w:val="0068496C"/>
    <w:rsid w:val="00685AE6"/>
    <w:rsid w:val="00686929"/>
    <w:rsid w:val="00691313"/>
    <w:rsid w:val="00697DD5"/>
    <w:rsid w:val="006A4808"/>
    <w:rsid w:val="006A5A69"/>
    <w:rsid w:val="006A6D67"/>
    <w:rsid w:val="006B25FA"/>
    <w:rsid w:val="006B6859"/>
    <w:rsid w:val="006C2D84"/>
    <w:rsid w:val="006C3A7F"/>
    <w:rsid w:val="006D384F"/>
    <w:rsid w:val="006D3962"/>
    <w:rsid w:val="006D41BC"/>
    <w:rsid w:val="006D60E9"/>
    <w:rsid w:val="006D614C"/>
    <w:rsid w:val="006D6553"/>
    <w:rsid w:val="006D7F25"/>
    <w:rsid w:val="006E12CA"/>
    <w:rsid w:val="006E4B15"/>
    <w:rsid w:val="006E4BA7"/>
    <w:rsid w:val="006E6AF1"/>
    <w:rsid w:val="006F7331"/>
    <w:rsid w:val="006F783D"/>
    <w:rsid w:val="00700D79"/>
    <w:rsid w:val="00700FBD"/>
    <w:rsid w:val="00703C29"/>
    <w:rsid w:val="00710107"/>
    <w:rsid w:val="007103C8"/>
    <w:rsid w:val="00712E28"/>
    <w:rsid w:val="00713203"/>
    <w:rsid w:val="007134C0"/>
    <w:rsid w:val="0071400A"/>
    <w:rsid w:val="007159E2"/>
    <w:rsid w:val="00725BC8"/>
    <w:rsid w:val="007276D2"/>
    <w:rsid w:val="00731F26"/>
    <w:rsid w:val="0073376C"/>
    <w:rsid w:val="00733CC0"/>
    <w:rsid w:val="00735F9D"/>
    <w:rsid w:val="007377AF"/>
    <w:rsid w:val="00737831"/>
    <w:rsid w:val="00737D1E"/>
    <w:rsid w:val="00740F5B"/>
    <w:rsid w:val="007412E7"/>
    <w:rsid w:val="00750025"/>
    <w:rsid w:val="0075204E"/>
    <w:rsid w:val="0075225F"/>
    <w:rsid w:val="00756011"/>
    <w:rsid w:val="0075609D"/>
    <w:rsid w:val="0075719F"/>
    <w:rsid w:val="00757E9F"/>
    <w:rsid w:val="0076257D"/>
    <w:rsid w:val="00763007"/>
    <w:rsid w:val="00764CEC"/>
    <w:rsid w:val="00773A25"/>
    <w:rsid w:val="007743B5"/>
    <w:rsid w:val="0077443E"/>
    <w:rsid w:val="007744A6"/>
    <w:rsid w:val="00775311"/>
    <w:rsid w:val="007822A4"/>
    <w:rsid w:val="007830BB"/>
    <w:rsid w:val="00783DEA"/>
    <w:rsid w:val="00790BF8"/>
    <w:rsid w:val="007917B4"/>
    <w:rsid w:val="00794170"/>
    <w:rsid w:val="007944CB"/>
    <w:rsid w:val="00794986"/>
    <w:rsid w:val="007957C8"/>
    <w:rsid w:val="00795E99"/>
    <w:rsid w:val="007967BD"/>
    <w:rsid w:val="007976D1"/>
    <w:rsid w:val="007A2F5C"/>
    <w:rsid w:val="007A44AD"/>
    <w:rsid w:val="007A6A48"/>
    <w:rsid w:val="007A6ECB"/>
    <w:rsid w:val="007B655E"/>
    <w:rsid w:val="007B70DC"/>
    <w:rsid w:val="007C138A"/>
    <w:rsid w:val="007C1F99"/>
    <w:rsid w:val="007C216F"/>
    <w:rsid w:val="007C5E8D"/>
    <w:rsid w:val="007C6346"/>
    <w:rsid w:val="007C6CA7"/>
    <w:rsid w:val="007D11A4"/>
    <w:rsid w:val="007D5392"/>
    <w:rsid w:val="007D7088"/>
    <w:rsid w:val="007D70E7"/>
    <w:rsid w:val="007E0970"/>
    <w:rsid w:val="007E73DC"/>
    <w:rsid w:val="007E7B54"/>
    <w:rsid w:val="007F35E6"/>
    <w:rsid w:val="007F6C8F"/>
    <w:rsid w:val="00801D7B"/>
    <w:rsid w:val="00806C9A"/>
    <w:rsid w:val="00810AAE"/>
    <w:rsid w:val="00811DF7"/>
    <w:rsid w:val="008158FB"/>
    <w:rsid w:val="008202F6"/>
    <w:rsid w:val="00820ADF"/>
    <w:rsid w:val="00821264"/>
    <w:rsid w:val="008237F9"/>
    <w:rsid w:val="008241BA"/>
    <w:rsid w:val="00824E89"/>
    <w:rsid w:val="00826801"/>
    <w:rsid w:val="0083193A"/>
    <w:rsid w:val="00831944"/>
    <w:rsid w:val="0083237F"/>
    <w:rsid w:val="008336F1"/>
    <w:rsid w:val="0083688E"/>
    <w:rsid w:val="00841637"/>
    <w:rsid w:val="0084678D"/>
    <w:rsid w:val="00846813"/>
    <w:rsid w:val="00846C34"/>
    <w:rsid w:val="00851E82"/>
    <w:rsid w:val="0086069C"/>
    <w:rsid w:val="00860D5F"/>
    <w:rsid w:val="0086273F"/>
    <w:rsid w:val="0086373B"/>
    <w:rsid w:val="0086529E"/>
    <w:rsid w:val="0086590C"/>
    <w:rsid w:val="008662FE"/>
    <w:rsid w:val="0086679E"/>
    <w:rsid w:val="00867A51"/>
    <w:rsid w:val="00871D70"/>
    <w:rsid w:val="00881548"/>
    <w:rsid w:val="00881FD8"/>
    <w:rsid w:val="0088206B"/>
    <w:rsid w:val="00882D66"/>
    <w:rsid w:val="00887584"/>
    <w:rsid w:val="00890030"/>
    <w:rsid w:val="00890DEA"/>
    <w:rsid w:val="00893FF1"/>
    <w:rsid w:val="00895274"/>
    <w:rsid w:val="0089568C"/>
    <w:rsid w:val="00897D7A"/>
    <w:rsid w:val="008A09A1"/>
    <w:rsid w:val="008A0CE7"/>
    <w:rsid w:val="008A2B3B"/>
    <w:rsid w:val="008A40A3"/>
    <w:rsid w:val="008A6DE1"/>
    <w:rsid w:val="008B4D09"/>
    <w:rsid w:val="008B6E5A"/>
    <w:rsid w:val="008C03F2"/>
    <w:rsid w:val="008C6B61"/>
    <w:rsid w:val="008C6CB8"/>
    <w:rsid w:val="008C7A95"/>
    <w:rsid w:val="008D098B"/>
    <w:rsid w:val="008D1132"/>
    <w:rsid w:val="008D3252"/>
    <w:rsid w:val="008D6C79"/>
    <w:rsid w:val="008D7358"/>
    <w:rsid w:val="008D7871"/>
    <w:rsid w:val="008E2093"/>
    <w:rsid w:val="008E23F2"/>
    <w:rsid w:val="008E6064"/>
    <w:rsid w:val="008E6B3F"/>
    <w:rsid w:val="008F0193"/>
    <w:rsid w:val="008F0433"/>
    <w:rsid w:val="008F1B8B"/>
    <w:rsid w:val="008F500D"/>
    <w:rsid w:val="008F5300"/>
    <w:rsid w:val="008F7DA4"/>
    <w:rsid w:val="00900557"/>
    <w:rsid w:val="009023D9"/>
    <w:rsid w:val="00903349"/>
    <w:rsid w:val="009041F9"/>
    <w:rsid w:val="00904FCF"/>
    <w:rsid w:val="00910708"/>
    <w:rsid w:val="009115F2"/>
    <w:rsid w:val="0091361B"/>
    <w:rsid w:val="00914E5C"/>
    <w:rsid w:val="00917750"/>
    <w:rsid w:val="00920602"/>
    <w:rsid w:val="009252DD"/>
    <w:rsid w:val="00925C1E"/>
    <w:rsid w:val="00926103"/>
    <w:rsid w:val="009273B8"/>
    <w:rsid w:val="00932698"/>
    <w:rsid w:val="009351CB"/>
    <w:rsid w:val="00953463"/>
    <w:rsid w:val="00953D62"/>
    <w:rsid w:val="00954885"/>
    <w:rsid w:val="009570C4"/>
    <w:rsid w:val="00957AB6"/>
    <w:rsid w:val="00962381"/>
    <w:rsid w:val="00962E40"/>
    <w:rsid w:val="00965519"/>
    <w:rsid w:val="0097189A"/>
    <w:rsid w:val="009724F8"/>
    <w:rsid w:val="0097385F"/>
    <w:rsid w:val="009769D0"/>
    <w:rsid w:val="00977191"/>
    <w:rsid w:val="009774FE"/>
    <w:rsid w:val="009833A0"/>
    <w:rsid w:val="00984B96"/>
    <w:rsid w:val="0098574C"/>
    <w:rsid w:val="00986F8D"/>
    <w:rsid w:val="00987322"/>
    <w:rsid w:val="00987E24"/>
    <w:rsid w:val="009906F0"/>
    <w:rsid w:val="009931A6"/>
    <w:rsid w:val="0099350C"/>
    <w:rsid w:val="0099382F"/>
    <w:rsid w:val="00996AA9"/>
    <w:rsid w:val="009A159E"/>
    <w:rsid w:val="009A29D3"/>
    <w:rsid w:val="009A2F20"/>
    <w:rsid w:val="009A3E72"/>
    <w:rsid w:val="009A52F1"/>
    <w:rsid w:val="009A5BC2"/>
    <w:rsid w:val="009A632C"/>
    <w:rsid w:val="009B07D8"/>
    <w:rsid w:val="009B0883"/>
    <w:rsid w:val="009B0FF3"/>
    <w:rsid w:val="009B201B"/>
    <w:rsid w:val="009B3BBF"/>
    <w:rsid w:val="009B753A"/>
    <w:rsid w:val="009B75BE"/>
    <w:rsid w:val="009B7D01"/>
    <w:rsid w:val="009C4732"/>
    <w:rsid w:val="009C7999"/>
    <w:rsid w:val="009C7A42"/>
    <w:rsid w:val="009C7C2F"/>
    <w:rsid w:val="009D2191"/>
    <w:rsid w:val="009D242F"/>
    <w:rsid w:val="009D282F"/>
    <w:rsid w:val="009D40FF"/>
    <w:rsid w:val="009D46A0"/>
    <w:rsid w:val="009D6825"/>
    <w:rsid w:val="009D76E8"/>
    <w:rsid w:val="009D7826"/>
    <w:rsid w:val="009E2A22"/>
    <w:rsid w:val="009E3064"/>
    <w:rsid w:val="009E5245"/>
    <w:rsid w:val="009E6239"/>
    <w:rsid w:val="009E64A1"/>
    <w:rsid w:val="009E64DC"/>
    <w:rsid w:val="009F0B80"/>
    <w:rsid w:val="009F1428"/>
    <w:rsid w:val="009F1997"/>
    <w:rsid w:val="009F369A"/>
    <w:rsid w:val="009F4CAB"/>
    <w:rsid w:val="00A017B5"/>
    <w:rsid w:val="00A01EE1"/>
    <w:rsid w:val="00A02184"/>
    <w:rsid w:val="00A026A5"/>
    <w:rsid w:val="00A02781"/>
    <w:rsid w:val="00A0389D"/>
    <w:rsid w:val="00A0484F"/>
    <w:rsid w:val="00A05130"/>
    <w:rsid w:val="00A0529B"/>
    <w:rsid w:val="00A06846"/>
    <w:rsid w:val="00A074EE"/>
    <w:rsid w:val="00A07598"/>
    <w:rsid w:val="00A116FC"/>
    <w:rsid w:val="00A14636"/>
    <w:rsid w:val="00A15E67"/>
    <w:rsid w:val="00A1708C"/>
    <w:rsid w:val="00A179D7"/>
    <w:rsid w:val="00A2001B"/>
    <w:rsid w:val="00A211F5"/>
    <w:rsid w:val="00A219D4"/>
    <w:rsid w:val="00A21A4F"/>
    <w:rsid w:val="00A220F3"/>
    <w:rsid w:val="00A22CD5"/>
    <w:rsid w:val="00A24188"/>
    <w:rsid w:val="00A25160"/>
    <w:rsid w:val="00A255F0"/>
    <w:rsid w:val="00A26961"/>
    <w:rsid w:val="00A26D03"/>
    <w:rsid w:val="00A3124D"/>
    <w:rsid w:val="00A33787"/>
    <w:rsid w:val="00A3459C"/>
    <w:rsid w:val="00A34609"/>
    <w:rsid w:val="00A35B42"/>
    <w:rsid w:val="00A37FF9"/>
    <w:rsid w:val="00A40013"/>
    <w:rsid w:val="00A4048C"/>
    <w:rsid w:val="00A43593"/>
    <w:rsid w:val="00A454E8"/>
    <w:rsid w:val="00A47443"/>
    <w:rsid w:val="00A50659"/>
    <w:rsid w:val="00A50A32"/>
    <w:rsid w:val="00A50DB3"/>
    <w:rsid w:val="00A5220C"/>
    <w:rsid w:val="00A52D5B"/>
    <w:rsid w:val="00A54C31"/>
    <w:rsid w:val="00A57472"/>
    <w:rsid w:val="00A578A7"/>
    <w:rsid w:val="00A61E92"/>
    <w:rsid w:val="00A61EAB"/>
    <w:rsid w:val="00A62197"/>
    <w:rsid w:val="00A6243D"/>
    <w:rsid w:val="00A66FFA"/>
    <w:rsid w:val="00A67C56"/>
    <w:rsid w:val="00A73431"/>
    <w:rsid w:val="00A740B7"/>
    <w:rsid w:val="00A75140"/>
    <w:rsid w:val="00A75EE4"/>
    <w:rsid w:val="00A77A86"/>
    <w:rsid w:val="00A81841"/>
    <w:rsid w:val="00A86475"/>
    <w:rsid w:val="00A901BB"/>
    <w:rsid w:val="00A93AC6"/>
    <w:rsid w:val="00AA0464"/>
    <w:rsid w:val="00AA0FF2"/>
    <w:rsid w:val="00AA105D"/>
    <w:rsid w:val="00AA2F23"/>
    <w:rsid w:val="00AA7E9F"/>
    <w:rsid w:val="00AB2687"/>
    <w:rsid w:val="00AB2A17"/>
    <w:rsid w:val="00AB7F59"/>
    <w:rsid w:val="00AC013C"/>
    <w:rsid w:val="00AC17F0"/>
    <w:rsid w:val="00AC1AB9"/>
    <w:rsid w:val="00AC34DF"/>
    <w:rsid w:val="00AC3EF6"/>
    <w:rsid w:val="00AC5A7F"/>
    <w:rsid w:val="00AC768D"/>
    <w:rsid w:val="00AC793A"/>
    <w:rsid w:val="00AD0C48"/>
    <w:rsid w:val="00AD188F"/>
    <w:rsid w:val="00AD1D3E"/>
    <w:rsid w:val="00AD6397"/>
    <w:rsid w:val="00AD7352"/>
    <w:rsid w:val="00AE5015"/>
    <w:rsid w:val="00AE7653"/>
    <w:rsid w:val="00AF08E1"/>
    <w:rsid w:val="00AF339A"/>
    <w:rsid w:val="00AF36D6"/>
    <w:rsid w:val="00AF4B88"/>
    <w:rsid w:val="00AF6C7E"/>
    <w:rsid w:val="00AF6E8B"/>
    <w:rsid w:val="00B008B9"/>
    <w:rsid w:val="00B0690B"/>
    <w:rsid w:val="00B07726"/>
    <w:rsid w:val="00B10301"/>
    <w:rsid w:val="00B10587"/>
    <w:rsid w:val="00B1121E"/>
    <w:rsid w:val="00B11AF5"/>
    <w:rsid w:val="00B13512"/>
    <w:rsid w:val="00B135F3"/>
    <w:rsid w:val="00B13FEC"/>
    <w:rsid w:val="00B1488C"/>
    <w:rsid w:val="00B1786D"/>
    <w:rsid w:val="00B17BA3"/>
    <w:rsid w:val="00B208B6"/>
    <w:rsid w:val="00B25335"/>
    <w:rsid w:val="00B27095"/>
    <w:rsid w:val="00B27B42"/>
    <w:rsid w:val="00B27B4A"/>
    <w:rsid w:val="00B27D01"/>
    <w:rsid w:val="00B3079F"/>
    <w:rsid w:val="00B34C27"/>
    <w:rsid w:val="00B407BF"/>
    <w:rsid w:val="00B41BF0"/>
    <w:rsid w:val="00B43A87"/>
    <w:rsid w:val="00B4765D"/>
    <w:rsid w:val="00B5481D"/>
    <w:rsid w:val="00B55E8F"/>
    <w:rsid w:val="00B57917"/>
    <w:rsid w:val="00B60287"/>
    <w:rsid w:val="00B60A27"/>
    <w:rsid w:val="00B651B5"/>
    <w:rsid w:val="00B678FE"/>
    <w:rsid w:val="00B7005E"/>
    <w:rsid w:val="00B71E0C"/>
    <w:rsid w:val="00B729F8"/>
    <w:rsid w:val="00B72B2A"/>
    <w:rsid w:val="00B766EF"/>
    <w:rsid w:val="00B80023"/>
    <w:rsid w:val="00B80AF4"/>
    <w:rsid w:val="00B8176A"/>
    <w:rsid w:val="00B8254E"/>
    <w:rsid w:val="00B83668"/>
    <w:rsid w:val="00B83A2F"/>
    <w:rsid w:val="00B83A73"/>
    <w:rsid w:val="00B83C6C"/>
    <w:rsid w:val="00B85EE2"/>
    <w:rsid w:val="00B860BD"/>
    <w:rsid w:val="00B87224"/>
    <w:rsid w:val="00B90DB6"/>
    <w:rsid w:val="00B95488"/>
    <w:rsid w:val="00BA1741"/>
    <w:rsid w:val="00BA4CA5"/>
    <w:rsid w:val="00BB00A0"/>
    <w:rsid w:val="00BB05CE"/>
    <w:rsid w:val="00BB33FE"/>
    <w:rsid w:val="00BB467A"/>
    <w:rsid w:val="00BB489C"/>
    <w:rsid w:val="00BB6120"/>
    <w:rsid w:val="00BC0BE5"/>
    <w:rsid w:val="00BC1582"/>
    <w:rsid w:val="00BC3AE3"/>
    <w:rsid w:val="00BC3CCD"/>
    <w:rsid w:val="00BC4DDA"/>
    <w:rsid w:val="00BC5FDD"/>
    <w:rsid w:val="00BC6858"/>
    <w:rsid w:val="00BC7AAE"/>
    <w:rsid w:val="00BD01E2"/>
    <w:rsid w:val="00BD120E"/>
    <w:rsid w:val="00BD2699"/>
    <w:rsid w:val="00BD3580"/>
    <w:rsid w:val="00BD383C"/>
    <w:rsid w:val="00BD387C"/>
    <w:rsid w:val="00BD5B7B"/>
    <w:rsid w:val="00BE0A02"/>
    <w:rsid w:val="00BE24C1"/>
    <w:rsid w:val="00BE4111"/>
    <w:rsid w:val="00BE5397"/>
    <w:rsid w:val="00BE5F27"/>
    <w:rsid w:val="00BE6AE5"/>
    <w:rsid w:val="00BE7169"/>
    <w:rsid w:val="00BF0374"/>
    <w:rsid w:val="00BF1E7A"/>
    <w:rsid w:val="00BF4B3A"/>
    <w:rsid w:val="00BF6C39"/>
    <w:rsid w:val="00C03F12"/>
    <w:rsid w:val="00C05048"/>
    <w:rsid w:val="00C072B7"/>
    <w:rsid w:val="00C078B4"/>
    <w:rsid w:val="00C13857"/>
    <w:rsid w:val="00C145DB"/>
    <w:rsid w:val="00C16146"/>
    <w:rsid w:val="00C203FB"/>
    <w:rsid w:val="00C2482A"/>
    <w:rsid w:val="00C24BAD"/>
    <w:rsid w:val="00C26B7C"/>
    <w:rsid w:val="00C27C9A"/>
    <w:rsid w:val="00C31921"/>
    <w:rsid w:val="00C321E3"/>
    <w:rsid w:val="00C32A89"/>
    <w:rsid w:val="00C33710"/>
    <w:rsid w:val="00C34F41"/>
    <w:rsid w:val="00C36F3B"/>
    <w:rsid w:val="00C42543"/>
    <w:rsid w:val="00C44305"/>
    <w:rsid w:val="00C45E71"/>
    <w:rsid w:val="00C468B2"/>
    <w:rsid w:val="00C5699B"/>
    <w:rsid w:val="00C5713B"/>
    <w:rsid w:val="00C60B2F"/>
    <w:rsid w:val="00C626AE"/>
    <w:rsid w:val="00C635C6"/>
    <w:rsid w:val="00C653F5"/>
    <w:rsid w:val="00C66728"/>
    <w:rsid w:val="00C66C71"/>
    <w:rsid w:val="00C67F51"/>
    <w:rsid w:val="00C7020A"/>
    <w:rsid w:val="00C72C24"/>
    <w:rsid w:val="00C72CC8"/>
    <w:rsid w:val="00C73F64"/>
    <w:rsid w:val="00C7407F"/>
    <w:rsid w:val="00C820BE"/>
    <w:rsid w:val="00C82B25"/>
    <w:rsid w:val="00C83ED4"/>
    <w:rsid w:val="00C86CAB"/>
    <w:rsid w:val="00C87047"/>
    <w:rsid w:val="00C90CDA"/>
    <w:rsid w:val="00C912C7"/>
    <w:rsid w:val="00C91FB9"/>
    <w:rsid w:val="00C9226D"/>
    <w:rsid w:val="00C92DAD"/>
    <w:rsid w:val="00C93659"/>
    <w:rsid w:val="00C940BB"/>
    <w:rsid w:val="00C942A8"/>
    <w:rsid w:val="00C951AA"/>
    <w:rsid w:val="00C9621A"/>
    <w:rsid w:val="00C9658F"/>
    <w:rsid w:val="00CA25BE"/>
    <w:rsid w:val="00CA3734"/>
    <w:rsid w:val="00CA5B39"/>
    <w:rsid w:val="00CB1883"/>
    <w:rsid w:val="00CB24E6"/>
    <w:rsid w:val="00CB4657"/>
    <w:rsid w:val="00CB5CC8"/>
    <w:rsid w:val="00CC2A27"/>
    <w:rsid w:val="00CC35FA"/>
    <w:rsid w:val="00CC4C10"/>
    <w:rsid w:val="00CC4E0B"/>
    <w:rsid w:val="00CC6186"/>
    <w:rsid w:val="00CC6B14"/>
    <w:rsid w:val="00CD04ED"/>
    <w:rsid w:val="00CD19C2"/>
    <w:rsid w:val="00CE0B1A"/>
    <w:rsid w:val="00CE156E"/>
    <w:rsid w:val="00CE2B87"/>
    <w:rsid w:val="00CE76D8"/>
    <w:rsid w:val="00CE7B87"/>
    <w:rsid w:val="00CF1629"/>
    <w:rsid w:val="00CF230F"/>
    <w:rsid w:val="00CF3AB8"/>
    <w:rsid w:val="00CF3FB7"/>
    <w:rsid w:val="00CF4707"/>
    <w:rsid w:val="00CF4C6D"/>
    <w:rsid w:val="00CF72FB"/>
    <w:rsid w:val="00D016E5"/>
    <w:rsid w:val="00D024A3"/>
    <w:rsid w:val="00D02F6B"/>
    <w:rsid w:val="00D05D48"/>
    <w:rsid w:val="00D06B79"/>
    <w:rsid w:val="00D1192D"/>
    <w:rsid w:val="00D1376E"/>
    <w:rsid w:val="00D149F2"/>
    <w:rsid w:val="00D16A89"/>
    <w:rsid w:val="00D20073"/>
    <w:rsid w:val="00D207BF"/>
    <w:rsid w:val="00D22F21"/>
    <w:rsid w:val="00D2481E"/>
    <w:rsid w:val="00D2501E"/>
    <w:rsid w:val="00D25C4E"/>
    <w:rsid w:val="00D27ABA"/>
    <w:rsid w:val="00D30F4E"/>
    <w:rsid w:val="00D314CB"/>
    <w:rsid w:val="00D316D9"/>
    <w:rsid w:val="00D32A27"/>
    <w:rsid w:val="00D3443F"/>
    <w:rsid w:val="00D34B9F"/>
    <w:rsid w:val="00D34E91"/>
    <w:rsid w:val="00D3686A"/>
    <w:rsid w:val="00D4211E"/>
    <w:rsid w:val="00D42B75"/>
    <w:rsid w:val="00D43057"/>
    <w:rsid w:val="00D46109"/>
    <w:rsid w:val="00D47E63"/>
    <w:rsid w:val="00D51194"/>
    <w:rsid w:val="00D5638D"/>
    <w:rsid w:val="00D60F5A"/>
    <w:rsid w:val="00D64367"/>
    <w:rsid w:val="00D64791"/>
    <w:rsid w:val="00D6483F"/>
    <w:rsid w:val="00D65A8C"/>
    <w:rsid w:val="00D66BB9"/>
    <w:rsid w:val="00D67214"/>
    <w:rsid w:val="00D675F3"/>
    <w:rsid w:val="00D70E69"/>
    <w:rsid w:val="00D728ED"/>
    <w:rsid w:val="00D874D3"/>
    <w:rsid w:val="00D9018F"/>
    <w:rsid w:val="00DA458E"/>
    <w:rsid w:val="00DA617E"/>
    <w:rsid w:val="00DA7C2E"/>
    <w:rsid w:val="00DB1D4D"/>
    <w:rsid w:val="00DB4579"/>
    <w:rsid w:val="00DB4BC5"/>
    <w:rsid w:val="00DC090F"/>
    <w:rsid w:val="00DC138B"/>
    <w:rsid w:val="00DC58D6"/>
    <w:rsid w:val="00DC6A42"/>
    <w:rsid w:val="00DC6A48"/>
    <w:rsid w:val="00DD031C"/>
    <w:rsid w:val="00DD2A8E"/>
    <w:rsid w:val="00DD32A4"/>
    <w:rsid w:val="00DD571D"/>
    <w:rsid w:val="00DE0C40"/>
    <w:rsid w:val="00DE20FA"/>
    <w:rsid w:val="00DE269F"/>
    <w:rsid w:val="00DE3137"/>
    <w:rsid w:val="00DE374A"/>
    <w:rsid w:val="00DE65FF"/>
    <w:rsid w:val="00DE72B0"/>
    <w:rsid w:val="00DF0E59"/>
    <w:rsid w:val="00DF18E3"/>
    <w:rsid w:val="00DF20EA"/>
    <w:rsid w:val="00DF37EE"/>
    <w:rsid w:val="00DF4375"/>
    <w:rsid w:val="00DF5F26"/>
    <w:rsid w:val="00DF7389"/>
    <w:rsid w:val="00E02413"/>
    <w:rsid w:val="00E047D9"/>
    <w:rsid w:val="00E05FA7"/>
    <w:rsid w:val="00E07815"/>
    <w:rsid w:val="00E13040"/>
    <w:rsid w:val="00E1349C"/>
    <w:rsid w:val="00E171DF"/>
    <w:rsid w:val="00E176AB"/>
    <w:rsid w:val="00E20CEF"/>
    <w:rsid w:val="00E253FF"/>
    <w:rsid w:val="00E26943"/>
    <w:rsid w:val="00E31450"/>
    <w:rsid w:val="00E33390"/>
    <w:rsid w:val="00E33BC7"/>
    <w:rsid w:val="00E358B7"/>
    <w:rsid w:val="00E35F3E"/>
    <w:rsid w:val="00E405AE"/>
    <w:rsid w:val="00E40FBF"/>
    <w:rsid w:val="00E4412A"/>
    <w:rsid w:val="00E44720"/>
    <w:rsid w:val="00E44978"/>
    <w:rsid w:val="00E451CA"/>
    <w:rsid w:val="00E47A33"/>
    <w:rsid w:val="00E47E5F"/>
    <w:rsid w:val="00E50F4D"/>
    <w:rsid w:val="00E5478E"/>
    <w:rsid w:val="00E56443"/>
    <w:rsid w:val="00E57B40"/>
    <w:rsid w:val="00E642B1"/>
    <w:rsid w:val="00E65994"/>
    <w:rsid w:val="00E66BDA"/>
    <w:rsid w:val="00E6743C"/>
    <w:rsid w:val="00E71887"/>
    <w:rsid w:val="00E739A5"/>
    <w:rsid w:val="00E74D8C"/>
    <w:rsid w:val="00E903B5"/>
    <w:rsid w:val="00E9061A"/>
    <w:rsid w:val="00E91948"/>
    <w:rsid w:val="00E95E89"/>
    <w:rsid w:val="00E965E5"/>
    <w:rsid w:val="00EA43BC"/>
    <w:rsid w:val="00EA4903"/>
    <w:rsid w:val="00EA51EF"/>
    <w:rsid w:val="00EA5FBB"/>
    <w:rsid w:val="00EA631D"/>
    <w:rsid w:val="00EB0381"/>
    <w:rsid w:val="00EB26BF"/>
    <w:rsid w:val="00EB4D91"/>
    <w:rsid w:val="00EC1B76"/>
    <w:rsid w:val="00EC2761"/>
    <w:rsid w:val="00EC2C52"/>
    <w:rsid w:val="00EC3805"/>
    <w:rsid w:val="00EC75CC"/>
    <w:rsid w:val="00EC7B9B"/>
    <w:rsid w:val="00ED4873"/>
    <w:rsid w:val="00ED4B70"/>
    <w:rsid w:val="00ED749B"/>
    <w:rsid w:val="00EE51B7"/>
    <w:rsid w:val="00EE567D"/>
    <w:rsid w:val="00EF315A"/>
    <w:rsid w:val="00EF5782"/>
    <w:rsid w:val="00EF644B"/>
    <w:rsid w:val="00EF700C"/>
    <w:rsid w:val="00EF79B4"/>
    <w:rsid w:val="00F01E16"/>
    <w:rsid w:val="00F01E2C"/>
    <w:rsid w:val="00F021B5"/>
    <w:rsid w:val="00F025D1"/>
    <w:rsid w:val="00F02E11"/>
    <w:rsid w:val="00F03C67"/>
    <w:rsid w:val="00F11887"/>
    <w:rsid w:val="00F11DEA"/>
    <w:rsid w:val="00F120E9"/>
    <w:rsid w:val="00F1234F"/>
    <w:rsid w:val="00F12A82"/>
    <w:rsid w:val="00F1304A"/>
    <w:rsid w:val="00F170DF"/>
    <w:rsid w:val="00F17687"/>
    <w:rsid w:val="00F2009D"/>
    <w:rsid w:val="00F207E3"/>
    <w:rsid w:val="00F22151"/>
    <w:rsid w:val="00F267EF"/>
    <w:rsid w:val="00F27B07"/>
    <w:rsid w:val="00F27FC6"/>
    <w:rsid w:val="00F33CC1"/>
    <w:rsid w:val="00F35F1E"/>
    <w:rsid w:val="00F36DF9"/>
    <w:rsid w:val="00F42FFA"/>
    <w:rsid w:val="00F44BEF"/>
    <w:rsid w:val="00F45F44"/>
    <w:rsid w:val="00F47200"/>
    <w:rsid w:val="00F52258"/>
    <w:rsid w:val="00F52678"/>
    <w:rsid w:val="00F55696"/>
    <w:rsid w:val="00F601E9"/>
    <w:rsid w:val="00F60BE7"/>
    <w:rsid w:val="00F61A31"/>
    <w:rsid w:val="00F61FBD"/>
    <w:rsid w:val="00F621C3"/>
    <w:rsid w:val="00F6355A"/>
    <w:rsid w:val="00F644A2"/>
    <w:rsid w:val="00F66B33"/>
    <w:rsid w:val="00F66C32"/>
    <w:rsid w:val="00F70675"/>
    <w:rsid w:val="00F70DB5"/>
    <w:rsid w:val="00F718F1"/>
    <w:rsid w:val="00F73DEE"/>
    <w:rsid w:val="00F80B19"/>
    <w:rsid w:val="00F83E34"/>
    <w:rsid w:val="00F83EEF"/>
    <w:rsid w:val="00F85433"/>
    <w:rsid w:val="00F87835"/>
    <w:rsid w:val="00F87E3D"/>
    <w:rsid w:val="00F87FFC"/>
    <w:rsid w:val="00F965A5"/>
    <w:rsid w:val="00FA05DD"/>
    <w:rsid w:val="00FA395F"/>
    <w:rsid w:val="00FA55A6"/>
    <w:rsid w:val="00FA68F3"/>
    <w:rsid w:val="00FA79FA"/>
    <w:rsid w:val="00FB1CD0"/>
    <w:rsid w:val="00FC1993"/>
    <w:rsid w:val="00FC2B07"/>
    <w:rsid w:val="00FC3C49"/>
    <w:rsid w:val="00FC3D80"/>
    <w:rsid w:val="00FC4389"/>
    <w:rsid w:val="00FC7E0C"/>
    <w:rsid w:val="00FD1136"/>
    <w:rsid w:val="00FD15B8"/>
    <w:rsid w:val="00FD391C"/>
    <w:rsid w:val="00FD5E9A"/>
    <w:rsid w:val="00FD7820"/>
    <w:rsid w:val="00FD7FA4"/>
    <w:rsid w:val="00FE066C"/>
    <w:rsid w:val="00FE0BF0"/>
    <w:rsid w:val="00FE19E4"/>
    <w:rsid w:val="00FE4359"/>
    <w:rsid w:val="00FE49A6"/>
    <w:rsid w:val="00FE4C41"/>
    <w:rsid w:val="00FE532D"/>
    <w:rsid w:val="00FE6E0A"/>
    <w:rsid w:val="00FF52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C3C45"/>
  <w15:chartTrackingRefBased/>
  <w15:docId w15:val="{4A652B85-60EF-4AC1-A158-7A3970EDA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7A44AD"/>
    <w:pPr>
      <w:keepNext/>
      <w:keepLines/>
      <w:spacing w:before="240" w:line="360" w:lineRule="auto"/>
      <w:ind w:firstLine="0"/>
      <w:jc w:val="center"/>
      <w:outlineLvl w:val="0"/>
    </w:pPr>
    <w:rPr>
      <w:rFonts w:ascii="Times New Roman" w:eastAsiaTheme="majorEastAsia" w:hAnsi="Times New Roman" w:cstheme="majorBidi"/>
      <w:b/>
      <w:color w:val="000000" w:themeColor="text1"/>
      <w:sz w:val="28"/>
      <w:szCs w:val="32"/>
    </w:rPr>
  </w:style>
  <w:style w:type="paragraph" w:styleId="2">
    <w:name w:val="heading 2"/>
    <w:basedOn w:val="a"/>
    <w:next w:val="a"/>
    <w:link w:val="20"/>
    <w:uiPriority w:val="9"/>
    <w:unhideWhenUsed/>
    <w:qFormat/>
    <w:rsid w:val="007A44AD"/>
    <w:pPr>
      <w:keepNext/>
      <w:keepLines/>
      <w:spacing w:before="40" w:line="360" w:lineRule="auto"/>
      <w:ind w:left="708" w:firstLine="0"/>
      <w:jc w:val="left"/>
      <w:outlineLvl w:val="1"/>
    </w:pPr>
    <w:rPr>
      <w:rFonts w:ascii="Times New Roman" w:eastAsiaTheme="majorEastAsia" w:hAnsi="Times New Roman" w:cstheme="majorBidi"/>
      <w:b/>
      <w:color w:val="000000" w:themeColor="text1"/>
      <w:sz w:val="28"/>
      <w:szCs w:val="26"/>
    </w:rPr>
  </w:style>
  <w:style w:type="paragraph" w:styleId="3">
    <w:name w:val="heading 3"/>
    <w:basedOn w:val="a"/>
    <w:next w:val="a"/>
    <w:link w:val="30"/>
    <w:uiPriority w:val="9"/>
    <w:unhideWhenUsed/>
    <w:qFormat/>
    <w:rsid w:val="00926103"/>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7917"/>
    <w:pPr>
      <w:ind w:left="720"/>
      <w:contextualSpacing/>
    </w:pPr>
  </w:style>
  <w:style w:type="paragraph" w:styleId="a4">
    <w:name w:val="Balloon Text"/>
    <w:basedOn w:val="a"/>
    <w:link w:val="a5"/>
    <w:uiPriority w:val="99"/>
    <w:semiHidden/>
    <w:unhideWhenUsed/>
    <w:rsid w:val="00AD6397"/>
    <w:rPr>
      <w:rFonts w:ascii="Segoe UI" w:hAnsi="Segoe UI" w:cs="Segoe UI"/>
      <w:sz w:val="18"/>
      <w:szCs w:val="18"/>
    </w:rPr>
  </w:style>
  <w:style w:type="character" w:customStyle="1" w:styleId="a5">
    <w:name w:val="Текст выноски Знак"/>
    <w:basedOn w:val="a0"/>
    <w:link w:val="a4"/>
    <w:uiPriority w:val="99"/>
    <w:semiHidden/>
    <w:rsid w:val="00AD6397"/>
    <w:rPr>
      <w:rFonts w:ascii="Segoe UI" w:hAnsi="Segoe UI" w:cs="Segoe UI"/>
      <w:sz w:val="18"/>
      <w:szCs w:val="18"/>
    </w:rPr>
  </w:style>
  <w:style w:type="character" w:customStyle="1" w:styleId="10">
    <w:name w:val="Заголовок 1 Знак"/>
    <w:basedOn w:val="a0"/>
    <w:link w:val="1"/>
    <w:uiPriority w:val="9"/>
    <w:rsid w:val="007A44AD"/>
    <w:rPr>
      <w:rFonts w:ascii="Times New Roman" w:eastAsiaTheme="majorEastAsia" w:hAnsi="Times New Roman" w:cstheme="majorBidi"/>
      <w:b/>
      <w:color w:val="000000" w:themeColor="text1"/>
      <w:sz w:val="28"/>
      <w:szCs w:val="32"/>
    </w:rPr>
  </w:style>
  <w:style w:type="character" w:customStyle="1" w:styleId="20">
    <w:name w:val="Заголовок 2 Знак"/>
    <w:basedOn w:val="a0"/>
    <w:link w:val="2"/>
    <w:uiPriority w:val="9"/>
    <w:rsid w:val="007A44AD"/>
    <w:rPr>
      <w:rFonts w:ascii="Times New Roman" w:eastAsiaTheme="majorEastAsia" w:hAnsi="Times New Roman" w:cstheme="majorBidi"/>
      <w:b/>
      <w:color w:val="000000" w:themeColor="text1"/>
      <w:sz w:val="28"/>
      <w:szCs w:val="26"/>
    </w:rPr>
  </w:style>
  <w:style w:type="numbering" w:customStyle="1" w:styleId="11">
    <w:name w:val="Нет списка1"/>
    <w:next w:val="a2"/>
    <w:uiPriority w:val="99"/>
    <w:semiHidden/>
    <w:unhideWhenUsed/>
    <w:rsid w:val="007A44AD"/>
  </w:style>
  <w:style w:type="paragraph" w:styleId="12">
    <w:name w:val="toc 1"/>
    <w:basedOn w:val="a"/>
    <w:next w:val="a"/>
    <w:autoRedefine/>
    <w:uiPriority w:val="39"/>
    <w:unhideWhenUsed/>
    <w:rsid w:val="007A44AD"/>
    <w:pPr>
      <w:tabs>
        <w:tab w:val="right" w:leader="dot" w:pos="9345"/>
      </w:tabs>
      <w:spacing w:after="100" w:line="259" w:lineRule="auto"/>
      <w:ind w:firstLine="0"/>
    </w:pPr>
    <w:rPr>
      <w:rFonts w:ascii="Times New Roman" w:hAnsi="Times New Roman" w:cs="Times New Roman"/>
      <w:b/>
      <w:noProof/>
      <w:sz w:val="28"/>
      <w:szCs w:val="28"/>
      <w:lang w:val="uk-UA"/>
    </w:rPr>
  </w:style>
  <w:style w:type="paragraph" w:styleId="21">
    <w:name w:val="toc 2"/>
    <w:basedOn w:val="a"/>
    <w:next w:val="a"/>
    <w:autoRedefine/>
    <w:uiPriority w:val="39"/>
    <w:unhideWhenUsed/>
    <w:rsid w:val="007A44AD"/>
    <w:pPr>
      <w:spacing w:after="100" w:line="259" w:lineRule="auto"/>
      <w:ind w:left="220" w:firstLine="0"/>
      <w:jc w:val="left"/>
    </w:pPr>
  </w:style>
  <w:style w:type="character" w:styleId="a6">
    <w:name w:val="Hyperlink"/>
    <w:basedOn w:val="a0"/>
    <w:uiPriority w:val="99"/>
    <w:unhideWhenUsed/>
    <w:rsid w:val="007A44AD"/>
    <w:rPr>
      <w:color w:val="0563C1" w:themeColor="hyperlink"/>
      <w:u w:val="single"/>
    </w:rPr>
  </w:style>
  <w:style w:type="character" w:styleId="a7">
    <w:name w:val="Book Title"/>
    <w:uiPriority w:val="99"/>
    <w:qFormat/>
    <w:rsid w:val="007A44AD"/>
    <w:rPr>
      <w:b/>
      <w:i/>
      <w:spacing w:val="5"/>
    </w:rPr>
  </w:style>
  <w:style w:type="paragraph" w:customStyle="1" w:styleId="FR1">
    <w:name w:val="FR1"/>
    <w:uiPriority w:val="99"/>
    <w:rsid w:val="007A44AD"/>
    <w:pPr>
      <w:widowControl w:val="0"/>
      <w:autoSpaceDE w:val="0"/>
      <w:autoSpaceDN w:val="0"/>
      <w:adjustRightInd w:val="0"/>
      <w:spacing w:before="140"/>
      <w:ind w:firstLine="0"/>
      <w:jc w:val="right"/>
    </w:pPr>
    <w:rPr>
      <w:rFonts w:ascii="Times New Roman" w:eastAsia="Calibri" w:hAnsi="Times New Roman" w:cs="Times New Roman"/>
      <w:sz w:val="36"/>
      <w:szCs w:val="36"/>
      <w:lang w:eastAsia="ru-RU"/>
    </w:rPr>
  </w:style>
  <w:style w:type="paragraph" w:customStyle="1" w:styleId="13">
    <w:name w:val="Без интервала1"/>
    <w:uiPriority w:val="99"/>
    <w:rsid w:val="007A44AD"/>
    <w:pPr>
      <w:ind w:firstLine="0"/>
      <w:jc w:val="left"/>
    </w:pPr>
    <w:rPr>
      <w:rFonts w:ascii="Calibri" w:eastAsia="Calibri" w:hAnsi="Calibri" w:cs="Times New Roman"/>
      <w:lang w:val="uk-UA" w:eastAsia="uk-UA"/>
    </w:rPr>
  </w:style>
  <w:style w:type="character" w:customStyle="1" w:styleId="docdata">
    <w:name w:val="docdata"/>
    <w:aliases w:val="docy,v5,2314,baiaagaaboqcaaad6qqaaax3baaaaaaaaaaaaaaaaaaaaaaaaaaaaaaaaaaaaaaaaaaaaaaaaaaaaaaaaaaaaaaaaaaaaaaaaaaaaaaaaaaaaaaaaaaaaaaaaaaaaaaaaaaaaaaaaaaaaaaaaaaaaaaaaaaaaaaaaaaaaaaaaaaaaaaaaaaaaaaaaaaaaaaaaaaaaaaaaaaaaaaaaaaaaaaaaaaaaaaaaaaaaaaa"/>
    <w:basedOn w:val="a0"/>
    <w:rsid w:val="007A44AD"/>
  </w:style>
  <w:style w:type="paragraph" w:styleId="a8">
    <w:name w:val="header"/>
    <w:basedOn w:val="a"/>
    <w:link w:val="a9"/>
    <w:uiPriority w:val="99"/>
    <w:unhideWhenUsed/>
    <w:rsid w:val="007A44AD"/>
    <w:pPr>
      <w:tabs>
        <w:tab w:val="center" w:pos="4819"/>
        <w:tab w:val="right" w:pos="9639"/>
      </w:tabs>
      <w:ind w:firstLine="0"/>
      <w:jc w:val="left"/>
    </w:pPr>
  </w:style>
  <w:style w:type="character" w:customStyle="1" w:styleId="a9">
    <w:name w:val="Верхний колонтитул Знак"/>
    <w:basedOn w:val="a0"/>
    <w:link w:val="a8"/>
    <w:uiPriority w:val="99"/>
    <w:rsid w:val="007A44AD"/>
  </w:style>
  <w:style w:type="paragraph" w:styleId="aa">
    <w:name w:val="footer"/>
    <w:basedOn w:val="a"/>
    <w:link w:val="ab"/>
    <w:uiPriority w:val="99"/>
    <w:unhideWhenUsed/>
    <w:rsid w:val="007A44AD"/>
    <w:pPr>
      <w:tabs>
        <w:tab w:val="center" w:pos="4819"/>
        <w:tab w:val="right" w:pos="9639"/>
      </w:tabs>
      <w:ind w:firstLine="0"/>
      <w:jc w:val="left"/>
    </w:pPr>
  </w:style>
  <w:style w:type="character" w:customStyle="1" w:styleId="ab">
    <w:name w:val="Нижний колонтитул Знак"/>
    <w:basedOn w:val="a0"/>
    <w:link w:val="aa"/>
    <w:uiPriority w:val="99"/>
    <w:rsid w:val="007A44AD"/>
  </w:style>
  <w:style w:type="character" w:customStyle="1" w:styleId="14">
    <w:name w:val="Неразрешенное упоминание1"/>
    <w:basedOn w:val="a0"/>
    <w:uiPriority w:val="99"/>
    <w:semiHidden/>
    <w:unhideWhenUsed/>
    <w:rsid w:val="005F6EC0"/>
    <w:rPr>
      <w:color w:val="605E5C"/>
      <w:shd w:val="clear" w:color="auto" w:fill="E1DFDD"/>
    </w:rPr>
  </w:style>
  <w:style w:type="paragraph" w:styleId="ac">
    <w:name w:val="Body Text"/>
    <w:basedOn w:val="a"/>
    <w:link w:val="ad"/>
    <w:rsid w:val="009B7D01"/>
    <w:pPr>
      <w:ind w:firstLine="0"/>
    </w:pPr>
    <w:rPr>
      <w:rFonts w:ascii="Times New Roman" w:eastAsia="Times New Roman" w:hAnsi="Times New Roman" w:cs="Times New Roman"/>
      <w:sz w:val="28"/>
      <w:szCs w:val="24"/>
      <w:lang w:eastAsia="ru-RU"/>
    </w:rPr>
  </w:style>
  <w:style w:type="character" w:customStyle="1" w:styleId="ad">
    <w:name w:val="Основной текст Знак"/>
    <w:basedOn w:val="a0"/>
    <w:link w:val="ac"/>
    <w:rsid w:val="009B7D01"/>
    <w:rPr>
      <w:rFonts w:ascii="Times New Roman" w:eastAsia="Times New Roman" w:hAnsi="Times New Roman" w:cs="Times New Roman"/>
      <w:sz w:val="28"/>
      <w:szCs w:val="24"/>
      <w:lang w:eastAsia="ru-RU"/>
    </w:rPr>
  </w:style>
  <w:style w:type="character" w:customStyle="1" w:styleId="30">
    <w:name w:val="Заголовок 3 Знак"/>
    <w:basedOn w:val="a0"/>
    <w:link w:val="3"/>
    <w:uiPriority w:val="9"/>
    <w:rsid w:val="00926103"/>
    <w:rPr>
      <w:rFonts w:asciiTheme="majorHAnsi" w:eastAsiaTheme="majorEastAsia" w:hAnsiTheme="majorHAnsi" w:cstheme="majorBidi"/>
      <w:color w:val="1F4D78" w:themeColor="accent1" w:themeShade="7F"/>
      <w:sz w:val="24"/>
      <w:szCs w:val="24"/>
    </w:rPr>
  </w:style>
  <w:style w:type="paragraph" w:styleId="ae">
    <w:name w:val="No Spacing"/>
    <w:uiPriority w:val="1"/>
    <w:qFormat/>
    <w:rsid w:val="00926103"/>
  </w:style>
  <w:style w:type="numbering" w:customStyle="1" w:styleId="22">
    <w:name w:val="Нет списка2"/>
    <w:next w:val="a2"/>
    <w:uiPriority w:val="99"/>
    <w:semiHidden/>
    <w:unhideWhenUsed/>
    <w:rsid w:val="00626620"/>
  </w:style>
  <w:style w:type="paragraph" w:styleId="af">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0"/>
    <w:uiPriority w:val="99"/>
    <w:unhideWhenUsed/>
    <w:qFormat/>
    <w:rsid w:val="00626620"/>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styleId="af1">
    <w:name w:val="Emphasis"/>
    <w:basedOn w:val="a0"/>
    <w:uiPriority w:val="20"/>
    <w:qFormat/>
    <w:rsid w:val="00626620"/>
    <w:rPr>
      <w:i/>
      <w:iCs/>
    </w:rPr>
  </w:style>
  <w:style w:type="character" w:styleId="af2">
    <w:name w:val="Strong"/>
    <w:basedOn w:val="a0"/>
    <w:uiPriority w:val="22"/>
    <w:qFormat/>
    <w:rsid w:val="00626620"/>
    <w:rPr>
      <w:b/>
      <w:bCs/>
    </w:rPr>
  </w:style>
  <w:style w:type="character" w:customStyle="1" w:styleId="23">
    <w:name w:val="Основной текст (2)_"/>
    <w:link w:val="24"/>
    <w:locked/>
    <w:rsid w:val="00DE374A"/>
    <w:rPr>
      <w:sz w:val="28"/>
      <w:shd w:val="clear" w:color="auto" w:fill="FFFFFF"/>
    </w:rPr>
  </w:style>
  <w:style w:type="paragraph" w:customStyle="1" w:styleId="24">
    <w:name w:val="Основной текст (2)"/>
    <w:basedOn w:val="a"/>
    <w:link w:val="23"/>
    <w:rsid w:val="00DE374A"/>
    <w:pPr>
      <w:widowControl w:val="0"/>
      <w:shd w:val="clear" w:color="auto" w:fill="FFFFFF"/>
      <w:spacing w:after="600" w:line="322" w:lineRule="exact"/>
      <w:ind w:hanging="360"/>
      <w:jc w:val="left"/>
    </w:pPr>
    <w:rPr>
      <w:sz w:val="28"/>
    </w:rPr>
  </w:style>
  <w:style w:type="paragraph" w:styleId="HTML">
    <w:name w:val="HTML Preformatted"/>
    <w:basedOn w:val="a"/>
    <w:link w:val="HTML0"/>
    <w:rsid w:val="00DE3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DE374A"/>
    <w:rPr>
      <w:rFonts w:ascii="Courier New" w:eastAsia="Times New Roman" w:hAnsi="Courier New" w:cs="Courier New"/>
      <w:sz w:val="20"/>
      <w:szCs w:val="20"/>
      <w:lang w:eastAsia="ru-RU"/>
    </w:rPr>
  </w:style>
  <w:style w:type="character" w:customStyle="1" w:styleId="af0">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
    <w:uiPriority w:val="99"/>
    <w:locked/>
    <w:rsid w:val="00DE374A"/>
    <w:rPr>
      <w:rFonts w:ascii="Times New Roman" w:eastAsia="Times New Roman" w:hAnsi="Times New Roman" w:cs="Times New Roman"/>
      <w:sz w:val="24"/>
      <w:szCs w:val="24"/>
      <w:lang w:eastAsia="ru-RU"/>
    </w:rPr>
  </w:style>
  <w:style w:type="paragraph" w:styleId="31">
    <w:name w:val="Body Text Indent 3"/>
    <w:basedOn w:val="a"/>
    <w:link w:val="32"/>
    <w:rsid w:val="002D0037"/>
    <w:pPr>
      <w:spacing w:after="120"/>
      <w:ind w:left="283" w:firstLine="0"/>
      <w:jc w:val="left"/>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2D0037"/>
    <w:rPr>
      <w:rFonts w:ascii="Times New Roman" w:eastAsia="Times New Roman" w:hAnsi="Times New Roman" w:cs="Times New Roman"/>
      <w:sz w:val="16"/>
      <w:szCs w:val="16"/>
      <w:lang w:eastAsia="ru-RU"/>
    </w:rPr>
  </w:style>
  <w:style w:type="numbering" w:customStyle="1" w:styleId="33">
    <w:name w:val="Нет списка3"/>
    <w:next w:val="a2"/>
    <w:uiPriority w:val="99"/>
    <w:semiHidden/>
    <w:unhideWhenUsed/>
    <w:rsid w:val="00E1349C"/>
  </w:style>
  <w:style w:type="paragraph" w:customStyle="1" w:styleId="15">
    <w:name w:val="Абзац списка1"/>
    <w:basedOn w:val="a"/>
    <w:rsid w:val="00E1349C"/>
    <w:pPr>
      <w:spacing w:after="160" w:line="254" w:lineRule="auto"/>
      <w:ind w:left="720" w:firstLine="0"/>
      <w:contextualSpacing/>
      <w:jc w:val="left"/>
    </w:pPr>
    <w:rPr>
      <w:rFonts w:ascii="Calibri" w:eastAsia="Times New Roman" w:hAnsi="Calibri" w:cs="Times New Roman"/>
    </w:rPr>
  </w:style>
  <w:style w:type="paragraph" w:styleId="af3">
    <w:name w:val="Block Text"/>
    <w:basedOn w:val="a"/>
    <w:semiHidden/>
    <w:rsid w:val="0021065B"/>
    <w:pPr>
      <w:ind w:left="-567" w:right="-567" w:firstLine="567"/>
    </w:pPr>
    <w:rPr>
      <w:rFonts w:ascii="Times New Roman" w:eastAsia="Times New Roman" w:hAnsi="Times New Roman" w:cs="Times New Roman"/>
      <w:sz w:val="28"/>
      <w:szCs w:val="24"/>
      <w:lang w:val="uk-UA" w:eastAsia="ru-RU"/>
    </w:rPr>
  </w:style>
  <w:style w:type="paragraph" w:customStyle="1" w:styleId="26815">
    <w:name w:val="26815"/>
    <w:aliases w:val="baiaagaaboqcaaadjmyaaawczgaaaaaaaaaaaaaaaaaaaaaaaaaaaaaaaaaaaaaaaaaaaaaaaaaaaaaaaaaaaaaaaaaaaaaaaaaaaaaaaaaaaaaaaaaaaaaaaaaaaaaaaaaaaaaaaaaaaaaaaaaaaaaaaaaaaaaaaaaaaaaaaaaaaaaaaaaaaaaaaaaaaaaaaaaaaaaaaaaaaaaaaaaaaaaaaaaaaaaaaaaaaaa"/>
    <w:basedOn w:val="a"/>
    <w:rsid w:val="009F369A"/>
    <w:pPr>
      <w:spacing w:before="100" w:beforeAutospacing="1" w:after="100" w:afterAutospacing="1"/>
      <w:ind w:firstLine="0"/>
      <w:jc w:val="left"/>
    </w:pPr>
    <w:rPr>
      <w:rFonts w:ascii="Times New Roman" w:eastAsia="Times New Roman" w:hAnsi="Times New Roman" w:cs="Times New Roman"/>
      <w:sz w:val="24"/>
      <w:szCs w:val="24"/>
      <w:lang w:val="uk-UA" w:eastAsia="uk-UA"/>
    </w:rPr>
  </w:style>
  <w:style w:type="paragraph" w:customStyle="1" w:styleId="49020">
    <w:name w:val="49020"/>
    <w:aliases w:val="baiaagaaboqcaaador0aaawwvqaaaaaaaaaaaaaaaaaaaaaaaaaaaaaaaaaaaaaaaaaaaaaaaaaaaaaaaaaaaaaaaaaaaaaaaaaaaaaaaaaaaaaaaaaaaaaaaaaaaaaaaaaaaaaaaaaaaaaaaaaaaaaaaaaaaaaaaaaaaaaaaaaaaaaaaaaaaaaaaaaaaaaaaaaaaaaaaaaaaaaaaaaaaaaaaaaaaaaaaaaaaaa"/>
    <w:basedOn w:val="a"/>
    <w:rsid w:val="00CD04ED"/>
    <w:pPr>
      <w:spacing w:before="100" w:beforeAutospacing="1" w:after="100" w:afterAutospacing="1"/>
      <w:ind w:firstLine="0"/>
      <w:jc w:val="left"/>
    </w:pPr>
    <w:rPr>
      <w:rFonts w:ascii="Times New Roman" w:eastAsia="Times New Roman" w:hAnsi="Times New Roman" w:cs="Times New Roman"/>
      <w:sz w:val="24"/>
      <w:szCs w:val="24"/>
      <w:lang w:val="uk-UA" w:eastAsia="uk-UA"/>
    </w:rPr>
  </w:style>
  <w:style w:type="paragraph" w:customStyle="1" w:styleId="85370">
    <w:name w:val="85370"/>
    <w:aliases w:val="baiaagaaboqcaaadoiwbaawdraeaaaaaaaaaaaaaaaaaaaaaaaaaaaaaaaaaaaaaaaaaaaaaaaaaaaaaaaaaaaaaaaaaaaaaaaaaaaaaaaaaaaaaaaaaaaaaaaaaaaaaaaaaaaaaaaaaaaaaaaaaaaaaaaaaaaaaaaaaaaaaaaaaaaaaaaaaaaaaaaaaaaaaaaaaaaaaaaaaaaaaaaaaaaaaaaaaaaaaaaaaaaa"/>
    <w:basedOn w:val="a"/>
    <w:uiPriority w:val="99"/>
    <w:qFormat/>
    <w:rsid w:val="00F6355A"/>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7741">
    <w:name w:val="7741"/>
    <w:aliases w:val="baiaagaaboqcaaadcxwaaawbhaaaaaaaaaaaaaaaaaaaaaaaaaaaaaaaaaaaaaaaaaaaaaaaaaaaaaaaaaaaaaaaaaaaaaaaaaaaaaaaaaaaaaaaaaaaaaaaaaaaaaaaaaaaaaaaaaaaaaaaaaaaaaaaaaaaaaaaaaaaaaaaaaaaaaaaaaaaaaaaaaaaaaaaaaaaaaaaaaaaaaaaaaaaaaaaaaaaaaaaaaaaaaaa"/>
    <w:basedOn w:val="a"/>
    <w:rsid w:val="008A6DE1"/>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customStyle="1" w:styleId="af4">
    <w:name w:val="Другое_"/>
    <w:link w:val="af5"/>
    <w:locked/>
    <w:rsid w:val="008A6DE1"/>
    <w:rPr>
      <w:sz w:val="28"/>
      <w:szCs w:val="28"/>
      <w:shd w:val="clear" w:color="auto" w:fill="FFFFFF"/>
    </w:rPr>
  </w:style>
  <w:style w:type="paragraph" w:customStyle="1" w:styleId="af5">
    <w:name w:val="Другое"/>
    <w:basedOn w:val="a"/>
    <w:link w:val="af4"/>
    <w:rsid w:val="008A6DE1"/>
    <w:pPr>
      <w:widowControl w:val="0"/>
      <w:shd w:val="clear" w:color="auto" w:fill="FFFFFF"/>
      <w:ind w:firstLine="400"/>
    </w:pPr>
    <w:rPr>
      <w:sz w:val="28"/>
      <w:szCs w:val="28"/>
    </w:rPr>
  </w:style>
  <w:style w:type="paragraph" w:customStyle="1" w:styleId="16">
    <w:name w:val="Обычный1"/>
    <w:rsid w:val="00DD2A8E"/>
    <w:pPr>
      <w:spacing w:before="100" w:beforeAutospacing="1" w:after="100" w:afterAutospacing="1" w:line="273" w:lineRule="auto"/>
      <w:ind w:firstLine="0"/>
      <w:jc w:val="left"/>
    </w:pPr>
    <w:rPr>
      <w:rFonts w:ascii="Calibri" w:eastAsia="Times New Roman" w:hAnsi="Calibri" w:cs="Times New Roman"/>
      <w:sz w:val="24"/>
      <w:szCs w:val="24"/>
      <w:lang w:val="uk-UA" w:eastAsia="uk-UA"/>
    </w:rPr>
  </w:style>
  <w:style w:type="paragraph" w:customStyle="1" w:styleId="29640">
    <w:name w:val="29640"/>
    <w:aliases w:val="baiaagaaboqcaaad/neaaaumcgaaaaaaaaaaaaaaaaaaaaaaaaaaaaaaaaaaaaaaaaaaaaaaaaaaaaaaaaaaaaaaaaaaaaaaaaaaaaaaaaaaaaaaaaaaaaaaaaaaaaaaaaaaaaaaaaaaaaaaaaaaaaaaaaaaaaaaaaaaaaaaaaaaaaaaaaaaaaaaaaaaaaaaaaaaaaaaaaaaaaaaaaaaaaaaaaaaaaaaaaaaaaa"/>
    <w:basedOn w:val="a"/>
    <w:rsid w:val="000C1ED1"/>
    <w:pPr>
      <w:spacing w:before="100" w:beforeAutospacing="1" w:after="100" w:afterAutospacing="1"/>
      <w:ind w:firstLine="0"/>
      <w:jc w:val="left"/>
    </w:pPr>
    <w:rPr>
      <w:rFonts w:ascii="Times New Roman" w:eastAsia="Times New Roman" w:hAnsi="Times New Roman" w:cs="Times New Roman"/>
      <w:sz w:val="24"/>
      <w:szCs w:val="24"/>
      <w:lang w:val="uk-UA" w:eastAsia="uk-UA"/>
    </w:rPr>
  </w:style>
  <w:style w:type="paragraph" w:customStyle="1" w:styleId="rvps2">
    <w:name w:val="rvps2"/>
    <w:basedOn w:val="a"/>
    <w:rsid w:val="008D7358"/>
    <w:pPr>
      <w:spacing w:before="100" w:beforeAutospacing="1" w:after="100" w:afterAutospacing="1"/>
      <w:ind w:firstLine="0"/>
      <w:jc w:val="left"/>
    </w:pPr>
    <w:rPr>
      <w:rFonts w:ascii="Times New Roman" w:eastAsia="Times New Roman" w:hAnsi="Times New Roman" w:cs="Times New Roman"/>
      <w:sz w:val="24"/>
      <w:szCs w:val="24"/>
      <w:lang w:val="uk-UA" w:eastAsia="uk-UA"/>
    </w:rPr>
  </w:style>
  <w:style w:type="paragraph" w:customStyle="1" w:styleId="39567">
    <w:name w:val="39567"/>
    <w:aliases w:val="baiaagaaboqcaaadxzgaaaxtmaaaaaaaaaaaaaaaaaaaaaaaaaaaaaaaaaaaaaaaaaaaaaaaaaaaaaaaaaaaaaaaaaaaaaaaaaaaaaaaaaaaaaaaaaaaaaaaaaaaaaaaaaaaaaaaaaaaaaaaaaaaaaaaaaaaaaaaaaaaaaaaaaaaaaaaaaaaaaaaaaaaaaaaaaaaaaaaaaaaaaaaaaaaaaaaaaaaaaaaaaaaaaa"/>
    <w:basedOn w:val="a"/>
    <w:rsid w:val="00AA7E9F"/>
    <w:pPr>
      <w:spacing w:before="100" w:beforeAutospacing="1" w:after="100" w:afterAutospacing="1"/>
      <w:ind w:firstLine="0"/>
      <w:jc w:val="left"/>
    </w:pPr>
    <w:rPr>
      <w:rFonts w:ascii="Times New Roman" w:eastAsia="Times New Roman" w:hAnsi="Times New Roman" w:cs="Times New Roman"/>
      <w:sz w:val="24"/>
      <w:szCs w:val="24"/>
      <w:lang w:val="uk-UA" w:eastAsia="uk-UA"/>
    </w:rPr>
  </w:style>
  <w:style w:type="paragraph" w:customStyle="1" w:styleId="4791">
    <w:name w:val="4791"/>
    <w:aliases w:val="baiaagaaboqcaaad7raaaax7eaaaaaaaaaaaaaaaaaaaaaaaaaaaaaaaaaaaaaaaaaaaaaaaaaaaaaaaaaaaaaaaaaaaaaaaaaaaaaaaaaaaaaaaaaaaaaaaaaaaaaaaaaaaaaaaaaaaaaaaaaaaaaaaaaaaaaaaaaaaaaaaaaaaaaaaaaaaaaaaaaaaaaaaaaaaaaaaaaaaaaaaaaaaaaaaaaaaaaaaaaaaaaaa"/>
    <w:basedOn w:val="a"/>
    <w:rsid w:val="00A220F3"/>
    <w:pPr>
      <w:spacing w:before="100" w:beforeAutospacing="1" w:after="100" w:afterAutospacing="1"/>
      <w:ind w:firstLine="0"/>
      <w:jc w:val="left"/>
    </w:pPr>
    <w:rPr>
      <w:rFonts w:ascii="Times New Roman" w:eastAsia="Times New Roman" w:hAnsi="Times New Roman" w:cs="Times New Roman"/>
      <w:sz w:val="24"/>
      <w:szCs w:val="24"/>
      <w:lang w:val="uk-UA" w:eastAsia="uk-UA"/>
    </w:rPr>
  </w:style>
  <w:style w:type="paragraph" w:customStyle="1" w:styleId="2843">
    <w:name w:val="2843"/>
    <w:aliases w:val="baiaagaaboqcaaaduqkaaavfcqaaaaaaaaaaaaaaaaaaaaaaaaaaaaaaaaaaaaaaaaaaaaaaaaaaaaaaaaaaaaaaaaaaaaaaaaaaaaaaaaaaaaaaaaaaaaaaaaaaaaaaaaaaaaaaaaaaaaaaaaaaaaaaaaaaaaaaaaaaaaaaaaaaaaaaaaaaaaaaaaaaaaaaaaaaaaaaaaaaaaaaaaaaaaaaaaaaaaaaaaaaaaaa"/>
    <w:basedOn w:val="a"/>
    <w:rsid w:val="00A220F3"/>
    <w:pPr>
      <w:spacing w:before="100" w:beforeAutospacing="1" w:after="100" w:afterAutospacing="1"/>
      <w:ind w:firstLine="0"/>
      <w:jc w:val="left"/>
    </w:pPr>
    <w:rPr>
      <w:rFonts w:ascii="Times New Roman" w:eastAsia="Times New Roman" w:hAnsi="Times New Roman" w:cs="Times New Roman"/>
      <w:sz w:val="24"/>
      <w:szCs w:val="24"/>
      <w:lang w:val="uk-UA" w:eastAsia="uk-UA"/>
    </w:rPr>
  </w:style>
  <w:style w:type="paragraph" w:customStyle="1" w:styleId="2527">
    <w:name w:val="2527"/>
    <w:aliases w:val="baiaagaaboqcaaadwguaaaxqbqaaaaaaaaaaaaaaaaaaaaaaaaaaaaaaaaaaaaaaaaaaaaaaaaaaaaaaaaaaaaaaaaaaaaaaaaaaaaaaaaaaaaaaaaaaaaaaaaaaaaaaaaaaaaaaaaaaaaaaaaaaaaaaaaaaaaaaaaaaaaaaaaaaaaaaaaaaaaaaaaaaaaaaaaaaaaaaaaaaaaaaaaaaaaaaaaaaaaaaaaaaaaaa"/>
    <w:basedOn w:val="a"/>
    <w:rsid w:val="00A220F3"/>
    <w:pPr>
      <w:spacing w:before="100" w:beforeAutospacing="1" w:after="100" w:afterAutospacing="1"/>
      <w:ind w:firstLine="0"/>
      <w:jc w:val="left"/>
    </w:pPr>
    <w:rPr>
      <w:rFonts w:ascii="Times New Roman" w:eastAsia="Times New Roman" w:hAnsi="Times New Roman" w:cs="Times New Roman"/>
      <w:sz w:val="24"/>
      <w:szCs w:val="24"/>
      <w:lang w:val="uk-UA" w:eastAsia="uk-UA"/>
    </w:rPr>
  </w:style>
  <w:style w:type="paragraph" w:customStyle="1" w:styleId="40783">
    <w:name w:val="40783"/>
    <w:aliases w:val="baiaagaaboqcaaadhz0aaawtnqaaaaaaaaaaaaaaaaaaaaaaaaaaaaaaaaaaaaaaaaaaaaaaaaaaaaaaaaaaaaaaaaaaaaaaaaaaaaaaaaaaaaaaaaaaaaaaaaaaaaaaaaaaaaaaaaaaaaaaaaaaaaaaaaaaaaaaaaaaaaaaaaaaaaaaaaaaaaaaaaaaaaaaaaaaaaaaaaaaaaaaaaaaaaaaaaaaaaaaaaaaaaa"/>
    <w:basedOn w:val="a"/>
    <w:rsid w:val="00A220F3"/>
    <w:pPr>
      <w:spacing w:before="100" w:beforeAutospacing="1" w:after="100" w:afterAutospacing="1"/>
      <w:ind w:firstLine="0"/>
      <w:jc w:val="left"/>
    </w:pPr>
    <w:rPr>
      <w:rFonts w:ascii="Times New Roman" w:eastAsia="Times New Roman" w:hAnsi="Times New Roman" w:cs="Times New Roman"/>
      <w:sz w:val="24"/>
      <w:szCs w:val="24"/>
      <w:lang w:val="uk-UA" w:eastAsia="uk-UA"/>
    </w:rPr>
  </w:style>
  <w:style w:type="paragraph" w:customStyle="1" w:styleId="67133">
    <w:name w:val="67133"/>
    <w:aliases w:val="baiaagaaboqcaaad8lkaaauwageaaaaaaaaaaaaaaaaaaaaaaaaaaaaaaaaaaaaaaaaaaaaaaaaaaaaaaaaaaaaaaaaaaaaaaaaaaaaaaaaaaaaaaaaaaaaaaaaaaaaaaaaaaaaaaaaaaaaaaaaaaaaaaaaaaaaaaaaaaaaaaaaaaaaaaaaaaaaaaaaaaaaaaaaaaaaaaaaaaaaaaaaaaaaaaaaaaaaaaaaaaaa"/>
    <w:basedOn w:val="a"/>
    <w:rsid w:val="00A220F3"/>
    <w:pPr>
      <w:spacing w:before="100" w:beforeAutospacing="1" w:after="100" w:afterAutospacing="1"/>
      <w:ind w:firstLine="0"/>
      <w:jc w:val="left"/>
    </w:pPr>
    <w:rPr>
      <w:rFonts w:ascii="Times New Roman" w:eastAsia="Times New Roman" w:hAnsi="Times New Roman" w:cs="Times New Roman"/>
      <w:sz w:val="24"/>
      <w:szCs w:val="24"/>
      <w:lang w:val="uk-UA" w:eastAsia="uk-UA"/>
    </w:rPr>
  </w:style>
  <w:style w:type="paragraph" w:customStyle="1" w:styleId="40516">
    <w:name w:val="40516"/>
    <w:aliases w:val="baiaagaaboqcaaadnjoaaavcmgaaaaaaaaaaaaaaaaaaaaaaaaaaaaaaaaaaaaaaaaaaaaaaaaaaaaaaaaaaaaaaaaaaaaaaaaaaaaaaaaaaaaaaaaaaaaaaaaaaaaaaaaaaaaaaaaaaaaaaaaaaaaaaaaaaaaaaaaaaaaaaaaaaaaaaaaaaaaaaaaaaaaaaaaaaaaaaaaaaaaaaaaaaaaaaaaaaaaaaaaaaaaa"/>
    <w:basedOn w:val="a"/>
    <w:rsid w:val="00A220F3"/>
    <w:pPr>
      <w:spacing w:before="100" w:beforeAutospacing="1" w:after="100" w:afterAutospacing="1"/>
      <w:ind w:firstLine="0"/>
      <w:jc w:val="left"/>
    </w:pPr>
    <w:rPr>
      <w:rFonts w:ascii="Times New Roman" w:eastAsia="Times New Roman" w:hAnsi="Times New Roman" w:cs="Times New Roman"/>
      <w:sz w:val="24"/>
      <w:szCs w:val="24"/>
      <w:lang w:val="uk-UA" w:eastAsia="uk-UA"/>
    </w:rPr>
  </w:style>
  <w:style w:type="paragraph" w:customStyle="1" w:styleId="23002">
    <w:name w:val="23002"/>
    <w:aliases w:val="baiaagaaboqcaaadefgaaauewaaaaaaaaaaaaaaaaaaaaaaaaaaaaaaaaaaaaaaaaaaaaaaaaaaaaaaaaaaaaaaaaaaaaaaaaaaaaaaaaaaaaaaaaaaaaaaaaaaaaaaaaaaaaaaaaaaaaaaaaaaaaaaaaaaaaaaaaaaaaaaaaaaaaaaaaaaaaaaaaaaaaaaaaaaaaaaaaaaaaaaaaaaaaaaaaaaaaaaaaaaaaaa"/>
    <w:basedOn w:val="a"/>
    <w:rsid w:val="00A220F3"/>
    <w:pPr>
      <w:spacing w:before="100" w:beforeAutospacing="1" w:after="100" w:afterAutospacing="1"/>
      <w:ind w:firstLine="0"/>
      <w:jc w:val="left"/>
    </w:pPr>
    <w:rPr>
      <w:rFonts w:ascii="Times New Roman" w:eastAsia="Times New Roman" w:hAnsi="Times New Roman" w:cs="Times New Roman"/>
      <w:sz w:val="24"/>
      <w:szCs w:val="24"/>
      <w:lang w:val="uk-UA" w:eastAsia="uk-UA"/>
    </w:rPr>
  </w:style>
  <w:style w:type="paragraph" w:customStyle="1" w:styleId="45692">
    <w:name w:val="45692"/>
    <w:aliases w:val="baiaagaaboqcaaadj64aaawdrgaaaaaaaaaaaaaaaaaaaaaaaaaaaaaaaaaaaaaaaaaaaaaaaaaaaaaaaaaaaaaaaaaaaaaaaaaaaaaaaaaaaaaaaaaaaaaaaaaaaaaaaaaaaaaaaaaaaaaaaaaaaaaaaaaaaaaaaaaaaaaaaaaaaaaaaaaaaaaaaaaaaaaaaaaaaaaaaaaaaaaaaaaaaaaaaaaaaaaaaaaaaaa"/>
    <w:basedOn w:val="a"/>
    <w:rsid w:val="00A220F3"/>
    <w:pPr>
      <w:spacing w:before="100" w:beforeAutospacing="1" w:after="100" w:afterAutospacing="1"/>
      <w:ind w:firstLine="0"/>
      <w:jc w:val="left"/>
    </w:pPr>
    <w:rPr>
      <w:rFonts w:ascii="Times New Roman" w:eastAsia="Times New Roman" w:hAnsi="Times New Roman" w:cs="Times New Roman"/>
      <w:sz w:val="24"/>
      <w:szCs w:val="24"/>
      <w:lang w:val="uk-UA" w:eastAsia="uk-UA"/>
    </w:rPr>
  </w:style>
  <w:style w:type="paragraph" w:customStyle="1" w:styleId="26660">
    <w:name w:val="26660"/>
    <w:aliases w:val="baiaagaaboqcaaadwmyaaavozgaaaaaaaaaaaaaaaaaaaaaaaaaaaaaaaaaaaaaaaaaaaaaaaaaaaaaaaaaaaaaaaaaaaaaaaaaaaaaaaaaaaaaaaaaaaaaaaaaaaaaaaaaaaaaaaaaaaaaaaaaaaaaaaaaaaaaaaaaaaaaaaaaaaaaaaaaaaaaaaaaaaaaaaaaaaaaaaaaaaaaaaaaaaaaaaaaaaaaaaaaaaaa"/>
    <w:basedOn w:val="a"/>
    <w:rsid w:val="00A220F3"/>
    <w:pPr>
      <w:spacing w:before="100" w:beforeAutospacing="1" w:after="100" w:afterAutospacing="1"/>
      <w:ind w:firstLine="0"/>
      <w:jc w:val="left"/>
    </w:pPr>
    <w:rPr>
      <w:rFonts w:ascii="Times New Roman" w:eastAsia="Times New Roman" w:hAnsi="Times New Roman" w:cs="Times New Roman"/>
      <w:sz w:val="24"/>
      <w:szCs w:val="24"/>
      <w:lang w:val="uk-UA" w:eastAsia="uk-UA"/>
    </w:rPr>
  </w:style>
  <w:style w:type="paragraph" w:customStyle="1" w:styleId="73394">
    <w:name w:val="73394"/>
    <w:aliases w:val="baiaagaaboqcaaadghqbaavuggeaaaaaaaaaaaaaaaaaaaaaaaaaaaaaaaaaaaaaaaaaaaaaaaaaaaaaaaaaaaaaaaaaaaaaaaaaaaaaaaaaaaaaaaaaaaaaaaaaaaaaaaaaaaaaaaaaaaaaaaaaaaaaaaaaaaaaaaaaaaaaaaaaaaaaaaaaaaaaaaaaaaaaaaaaaaaaaaaaaaaaaaaaaaaaaaaaaaaaaaaaaaa"/>
    <w:basedOn w:val="a"/>
    <w:rsid w:val="00A220F3"/>
    <w:pPr>
      <w:spacing w:before="100" w:beforeAutospacing="1" w:after="100" w:afterAutospacing="1"/>
      <w:ind w:firstLine="0"/>
      <w:jc w:val="left"/>
    </w:pPr>
    <w:rPr>
      <w:rFonts w:ascii="Times New Roman" w:eastAsia="Times New Roman" w:hAnsi="Times New Roman" w:cs="Times New Roman"/>
      <w:sz w:val="24"/>
      <w:szCs w:val="24"/>
      <w:lang w:val="uk-UA" w:eastAsia="uk-UA"/>
    </w:rPr>
  </w:style>
  <w:style w:type="paragraph" w:customStyle="1" w:styleId="72341">
    <w:name w:val="72341"/>
    <w:aliases w:val="baiaagaaboqcaaadzrabaau3fgeaaaaaaaaaaaaaaaaaaaaaaaaaaaaaaaaaaaaaaaaaaaaaaaaaaaaaaaaaaaaaaaaaaaaaaaaaaaaaaaaaaaaaaaaaaaaaaaaaaaaaaaaaaaaaaaaaaaaaaaaaaaaaaaaaaaaaaaaaaaaaaaaaaaaaaaaaaaaaaaaaaaaaaaaaaaaaaaaaaaaaaaaaaaaaaaaaaaaaaaaaaaa"/>
    <w:basedOn w:val="a"/>
    <w:rsid w:val="00A220F3"/>
    <w:pPr>
      <w:spacing w:before="100" w:beforeAutospacing="1" w:after="100" w:afterAutospacing="1"/>
      <w:ind w:firstLine="0"/>
      <w:jc w:val="left"/>
    </w:pPr>
    <w:rPr>
      <w:rFonts w:ascii="Times New Roman" w:eastAsia="Times New Roman" w:hAnsi="Times New Roman" w:cs="Times New Roman"/>
      <w:sz w:val="24"/>
      <w:szCs w:val="24"/>
      <w:lang w:val="uk-UA" w:eastAsia="uk-UA"/>
    </w:rPr>
  </w:style>
  <w:style w:type="paragraph" w:customStyle="1" w:styleId="202400">
    <w:name w:val="202400"/>
    <w:aliases w:val="baiaagaaboqcaaaddqsdaawdcwmaaaaaaaaaaaaaaaaaaaaaaaaaaaaaaaaaaaaaaaaaaaaaaaaaaaaaaaaaaaaaaaaaaaaaaaaaaaaaaaaaaaaaaaaaaaaaaaaaaaaaaaaaaaaaaaaaaaaaaaaaaaaaaaaaaaaaaaaaaaaaaaaaaaaaaaaaaaaaaaaaaaaaaaaaaaaaaaaaaaaaaaaaaaaaaaaaaaaaaaaaaa"/>
    <w:basedOn w:val="a"/>
    <w:rsid w:val="00A220F3"/>
    <w:pPr>
      <w:spacing w:before="100" w:beforeAutospacing="1" w:after="100" w:afterAutospacing="1"/>
      <w:ind w:firstLine="0"/>
      <w:jc w:val="left"/>
    </w:pPr>
    <w:rPr>
      <w:rFonts w:ascii="Times New Roman" w:eastAsia="Times New Roman" w:hAnsi="Times New Roman" w:cs="Times New Roman"/>
      <w:sz w:val="24"/>
      <w:szCs w:val="24"/>
      <w:lang w:val="uk-UA" w:eastAsia="uk-UA"/>
    </w:rPr>
  </w:style>
  <w:style w:type="paragraph" w:customStyle="1" w:styleId="12770">
    <w:name w:val="12770"/>
    <w:aliases w:val="baiaagaaboqcaaadgdaaaaummaaaaaaaaaaaaaaaaaaaaaaaaaaaaaaaaaaaaaaaaaaaaaaaaaaaaaaaaaaaaaaaaaaaaaaaaaaaaaaaaaaaaaaaaaaaaaaaaaaaaaaaaaaaaaaaaaaaaaaaaaaaaaaaaaaaaaaaaaaaaaaaaaaaaaaaaaaaaaaaaaaaaaaaaaaaaaaaaaaaaaaaaaaaaaaaaaaaaaaaaaaaaaa"/>
    <w:basedOn w:val="a"/>
    <w:rsid w:val="00A220F3"/>
    <w:pPr>
      <w:spacing w:before="100" w:beforeAutospacing="1" w:after="100" w:afterAutospacing="1"/>
      <w:ind w:firstLine="0"/>
      <w:jc w:val="left"/>
    </w:pPr>
    <w:rPr>
      <w:rFonts w:ascii="Times New Roman" w:eastAsia="Times New Roman" w:hAnsi="Times New Roman" w:cs="Times New Roman"/>
      <w:sz w:val="24"/>
      <w:szCs w:val="24"/>
      <w:lang w:val="uk-UA" w:eastAsia="uk-UA"/>
    </w:rPr>
  </w:style>
  <w:style w:type="paragraph" w:customStyle="1" w:styleId="4403">
    <w:name w:val="4403"/>
    <w:aliases w:val="baiaagaaboqcaaadaq8aaav3dwaaaaaaaaaaaaaaaaaaaaaaaaaaaaaaaaaaaaaaaaaaaaaaaaaaaaaaaaaaaaaaaaaaaaaaaaaaaaaaaaaaaaaaaaaaaaaaaaaaaaaaaaaaaaaaaaaaaaaaaaaaaaaaaaaaaaaaaaaaaaaaaaaaaaaaaaaaaaaaaaaaaaaaaaaaaaaaaaaaaaaaaaaaaaaaaaaaaaaaaaaaaaaa"/>
    <w:basedOn w:val="a"/>
    <w:rsid w:val="00A220F3"/>
    <w:pPr>
      <w:spacing w:before="100" w:beforeAutospacing="1" w:after="100" w:afterAutospacing="1"/>
      <w:ind w:firstLine="0"/>
      <w:jc w:val="left"/>
    </w:pPr>
    <w:rPr>
      <w:rFonts w:ascii="Times New Roman" w:eastAsia="Times New Roman" w:hAnsi="Times New Roman" w:cs="Times New Roman"/>
      <w:sz w:val="24"/>
      <w:szCs w:val="24"/>
      <w:lang w:val="uk-UA" w:eastAsia="uk-UA"/>
    </w:rPr>
  </w:style>
  <w:style w:type="paragraph" w:customStyle="1" w:styleId="3264">
    <w:name w:val="3264"/>
    <w:aliases w:val="baiaagaaboqcaaad9goaaauecwaaaaaaaaaaaaaaaaaaaaaaaaaaaaaaaaaaaaaaaaaaaaaaaaaaaaaaaaaaaaaaaaaaaaaaaaaaaaaaaaaaaaaaaaaaaaaaaaaaaaaaaaaaaaaaaaaaaaaaaaaaaaaaaaaaaaaaaaaaaaaaaaaaaaaaaaaaaaaaaaaaaaaaaaaaaaaaaaaaaaaaaaaaaaaaaaaaaaaaaaaaaaaa"/>
    <w:basedOn w:val="a"/>
    <w:rsid w:val="00A220F3"/>
    <w:pPr>
      <w:spacing w:before="100" w:beforeAutospacing="1" w:after="100" w:afterAutospacing="1"/>
      <w:ind w:firstLine="0"/>
      <w:jc w:val="left"/>
    </w:pPr>
    <w:rPr>
      <w:rFonts w:ascii="Times New Roman" w:eastAsia="Times New Roman" w:hAnsi="Times New Roman" w:cs="Times New Roman"/>
      <w:sz w:val="24"/>
      <w:szCs w:val="24"/>
      <w:lang w:val="uk-UA" w:eastAsia="uk-UA"/>
    </w:rPr>
  </w:style>
  <w:style w:type="table" w:styleId="af6">
    <w:name w:val="Table Grid"/>
    <w:basedOn w:val="a1"/>
    <w:uiPriority w:val="39"/>
    <w:rsid w:val="00A220F3"/>
    <w:pPr>
      <w:ind w:firstLine="0"/>
      <w:jc w:val="left"/>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A220F3"/>
    <w:pPr>
      <w:spacing w:before="100" w:beforeAutospacing="1" w:after="100" w:afterAutospacing="1" w:line="271" w:lineRule="auto"/>
      <w:ind w:firstLine="0"/>
      <w:jc w:val="left"/>
    </w:pPr>
    <w:rPr>
      <w:rFonts w:ascii="Calibri" w:eastAsia="Times New Roman" w:hAnsi="Calibri" w:cs="Calibri"/>
      <w:sz w:val="24"/>
      <w:szCs w:val="24"/>
      <w:lang w:eastAsia="ru-RU"/>
    </w:rPr>
  </w:style>
  <w:style w:type="paragraph" w:customStyle="1" w:styleId="147529">
    <w:name w:val="147529"/>
    <w:aliases w:val="baiaagaaboqcaaadqdccaauspqiaaaaaaaaaaaaaaaaaaaaaaaaaaaaaaaaaaaaaaaaaaaaaaaaaaaaaaaaaaaaaaaaaaaaaaaaaaaaaaaaaaaaaaaaaaaaaaaaaaaaaaaaaaaaaaaaaaaaaaaaaaaaaaaaaaaaaaaaaaaaaaaaaaaaaaaaaaaaaaaaaaaaaaaaaaaaaaaaaaaaaaaaaaaaaaaaaaaaaaaaaaa"/>
    <w:basedOn w:val="a"/>
    <w:uiPriority w:val="99"/>
    <w:qFormat/>
    <w:rsid w:val="00C16146"/>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2145">
    <w:name w:val="2145"/>
    <w:aliases w:val="baiaagaaboqcaaadlwyaaawlbgaaaaaaaaaaaaaaaaaaaaaaaaaaaaaaaaaaaaaaaaaaaaaaaaaaaaaaaaaaaaaaaaaaaaaaaaaaaaaaaaaaaaaaaaaaaaaaaaaaaaaaaaaaaaaaaaaaaaaaaaaaaaaaaaaaaaaaaaaaaaaaaaaaaaaaaaaaaaaaaaaaaaaaaaaaaaaaaaaaaaaaaaaaaaaaaaaaaaaaaaaaaaaa"/>
    <w:basedOn w:val="a"/>
    <w:uiPriority w:val="99"/>
    <w:qFormat/>
    <w:rsid w:val="00C16146"/>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5572">
    <w:name w:val="5572"/>
    <w:aliases w:val="baiaagaaboqcaaad+hmaaauifaaaaaaaaaaaaaaaaaaaaaaaaaaaaaaaaaaaaaaaaaaaaaaaaaaaaaaaaaaaaaaaaaaaaaaaaaaaaaaaaaaaaaaaaaaaaaaaaaaaaaaaaaaaaaaaaaaaaaaaaaaaaaaaaaaaaaaaaaaaaaaaaaaaaaaaaaaaaaaaaaaaaaaaaaaaaaaaaaaaaaaaaaaaaaaaaaaaaaaaaaaaaaaa"/>
    <w:basedOn w:val="a"/>
    <w:rsid w:val="00C16146"/>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customStyle="1" w:styleId="1380">
    <w:name w:val="1380"/>
    <w:aliases w:val="baiaagaaboqcaaadmgmaaawoawaaaaaaaaaaaaaaaaaaaaaaaaaaaaaaaaaaaaaaaaaaaaaaaaaaaaaaaaaaaaaaaaaaaaaaaaaaaaaaaaaaaaaaaaaaaaaaaaaaaaaaaaaaaaaaaaaaaaaaaaaaaaaaaaaaaaaaaaaaaaaaaaaaaaaaaaaaaaaaaaaaaaaaaaaaaaaaaaaaaaaaaaaaaaaaaaaaaaaaaaaaaaaa"/>
    <w:basedOn w:val="a0"/>
    <w:rsid w:val="00C16146"/>
  </w:style>
  <w:style w:type="character" w:customStyle="1" w:styleId="x193iq5w">
    <w:name w:val="x193iq5w"/>
    <w:basedOn w:val="a0"/>
    <w:rsid w:val="00C161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360091">
      <w:bodyDiv w:val="1"/>
      <w:marLeft w:val="0"/>
      <w:marRight w:val="0"/>
      <w:marTop w:val="0"/>
      <w:marBottom w:val="0"/>
      <w:divBdr>
        <w:top w:val="none" w:sz="0" w:space="0" w:color="auto"/>
        <w:left w:val="none" w:sz="0" w:space="0" w:color="auto"/>
        <w:bottom w:val="none" w:sz="0" w:space="0" w:color="auto"/>
        <w:right w:val="none" w:sz="0" w:space="0" w:color="auto"/>
      </w:divBdr>
    </w:div>
    <w:div w:id="379667411">
      <w:bodyDiv w:val="1"/>
      <w:marLeft w:val="0"/>
      <w:marRight w:val="0"/>
      <w:marTop w:val="0"/>
      <w:marBottom w:val="0"/>
      <w:divBdr>
        <w:top w:val="none" w:sz="0" w:space="0" w:color="auto"/>
        <w:left w:val="none" w:sz="0" w:space="0" w:color="auto"/>
        <w:bottom w:val="none" w:sz="0" w:space="0" w:color="auto"/>
        <w:right w:val="none" w:sz="0" w:space="0" w:color="auto"/>
      </w:divBdr>
    </w:div>
    <w:div w:id="454563327">
      <w:bodyDiv w:val="1"/>
      <w:marLeft w:val="0"/>
      <w:marRight w:val="0"/>
      <w:marTop w:val="0"/>
      <w:marBottom w:val="0"/>
      <w:divBdr>
        <w:top w:val="none" w:sz="0" w:space="0" w:color="auto"/>
        <w:left w:val="none" w:sz="0" w:space="0" w:color="auto"/>
        <w:bottom w:val="none" w:sz="0" w:space="0" w:color="auto"/>
        <w:right w:val="none" w:sz="0" w:space="0" w:color="auto"/>
      </w:divBdr>
    </w:div>
    <w:div w:id="522548409">
      <w:bodyDiv w:val="1"/>
      <w:marLeft w:val="0"/>
      <w:marRight w:val="0"/>
      <w:marTop w:val="0"/>
      <w:marBottom w:val="0"/>
      <w:divBdr>
        <w:top w:val="none" w:sz="0" w:space="0" w:color="auto"/>
        <w:left w:val="none" w:sz="0" w:space="0" w:color="auto"/>
        <w:bottom w:val="none" w:sz="0" w:space="0" w:color="auto"/>
        <w:right w:val="none" w:sz="0" w:space="0" w:color="auto"/>
      </w:divBdr>
    </w:div>
    <w:div w:id="542984091">
      <w:bodyDiv w:val="1"/>
      <w:marLeft w:val="0"/>
      <w:marRight w:val="0"/>
      <w:marTop w:val="0"/>
      <w:marBottom w:val="0"/>
      <w:divBdr>
        <w:top w:val="none" w:sz="0" w:space="0" w:color="auto"/>
        <w:left w:val="none" w:sz="0" w:space="0" w:color="auto"/>
        <w:bottom w:val="none" w:sz="0" w:space="0" w:color="auto"/>
        <w:right w:val="none" w:sz="0" w:space="0" w:color="auto"/>
      </w:divBdr>
    </w:div>
    <w:div w:id="629284174">
      <w:bodyDiv w:val="1"/>
      <w:marLeft w:val="0"/>
      <w:marRight w:val="0"/>
      <w:marTop w:val="0"/>
      <w:marBottom w:val="0"/>
      <w:divBdr>
        <w:top w:val="none" w:sz="0" w:space="0" w:color="auto"/>
        <w:left w:val="none" w:sz="0" w:space="0" w:color="auto"/>
        <w:bottom w:val="none" w:sz="0" w:space="0" w:color="auto"/>
        <w:right w:val="none" w:sz="0" w:space="0" w:color="auto"/>
      </w:divBdr>
    </w:div>
    <w:div w:id="1015575750">
      <w:bodyDiv w:val="1"/>
      <w:marLeft w:val="0"/>
      <w:marRight w:val="0"/>
      <w:marTop w:val="0"/>
      <w:marBottom w:val="0"/>
      <w:divBdr>
        <w:top w:val="none" w:sz="0" w:space="0" w:color="auto"/>
        <w:left w:val="none" w:sz="0" w:space="0" w:color="auto"/>
        <w:bottom w:val="none" w:sz="0" w:space="0" w:color="auto"/>
        <w:right w:val="none" w:sz="0" w:space="0" w:color="auto"/>
      </w:divBdr>
      <w:divsChild>
        <w:div w:id="1676571474">
          <w:marLeft w:val="0"/>
          <w:marRight w:val="0"/>
          <w:marTop w:val="0"/>
          <w:marBottom w:val="0"/>
          <w:divBdr>
            <w:top w:val="none" w:sz="0" w:space="0" w:color="auto"/>
            <w:left w:val="none" w:sz="0" w:space="0" w:color="auto"/>
            <w:bottom w:val="none" w:sz="0" w:space="0" w:color="auto"/>
            <w:right w:val="none" w:sz="0" w:space="0" w:color="auto"/>
          </w:divBdr>
        </w:div>
        <w:div w:id="1132790080">
          <w:marLeft w:val="0"/>
          <w:marRight w:val="0"/>
          <w:marTop w:val="0"/>
          <w:marBottom w:val="0"/>
          <w:divBdr>
            <w:top w:val="none" w:sz="0" w:space="0" w:color="auto"/>
            <w:left w:val="none" w:sz="0" w:space="0" w:color="auto"/>
            <w:bottom w:val="none" w:sz="0" w:space="0" w:color="auto"/>
            <w:right w:val="none" w:sz="0" w:space="0" w:color="auto"/>
          </w:divBdr>
        </w:div>
        <w:div w:id="2098360396">
          <w:marLeft w:val="0"/>
          <w:marRight w:val="0"/>
          <w:marTop w:val="0"/>
          <w:marBottom w:val="0"/>
          <w:divBdr>
            <w:top w:val="none" w:sz="0" w:space="0" w:color="auto"/>
            <w:left w:val="none" w:sz="0" w:space="0" w:color="auto"/>
            <w:bottom w:val="none" w:sz="0" w:space="0" w:color="auto"/>
            <w:right w:val="none" w:sz="0" w:space="0" w:color="auto"/>
          </w:divBdr>
        </w:div>
      </w:divsChild>
    </w:div>
    <w:div w:id="1404986192">
      <w:bodyDiv w:val="1"/>
      <w:marLeft w:val="0"/>
      <w:marRight w:val="0"/>
      <w:marTop w:val="0"/>
      <w:marBottom w:val="0"/>
      <w:divBdr>
        <w:top w:val="none" w:sz="0" w:space="0" w:color="auto"/>
        <w:left w:val="none" w:sz="0" w:space="0" w:color="auto"/>
        <w:bottom w:val="none" w:sz="0" w:space="0" w:color="auto"/>
        <w:right w:val="none" w:sz="0" w:space="0" w:color="auto"/>
      </w:divBdr>
    </w:div>
    <w:div w:id="1473331921">
      <w:bodyDiv w:val="1"/>
      <w:marLeft w:val="0"/>
      <w:marRight w:val="0"/>
      <w:marTop w:val="0"/>
      <w:marBottom w:val="0"/>
      <w:divBdr>
        <w:top w:val="none" w:sz="0" w:space="0" w:color="auto"/>
        <w:left w:val="none" w:sz="0" w:space="0" w:color="auto"/>
        <w:bottom w:val="none" w:sz="0" w:space="0" w:color="auto"/>
        <w:right w:val="none" w:sz="0" w:space="0" w:color="auto"/>
      </w:divBdr>
      <w:divsChild>
        <w:div w:id="167138117">
          <w:marLeft w:val="0"/>
          <w:marRight w:val="0"/>
          <w:marTop w:val="120"/>
          <w:marBottom w:val="0"/>
          <w:divBdr>
            <w:top w:val="none" w:sz="0" w:space="0" w:color="auto"/>
            <w:left w:val="none" w:sz="0" w:space="0" w:color="auto"/>
            <w:bottom w:val="none" w:sz="0" w:space="0" w:color="auto"/>
            <w:right w:val="none" w:sz="0" w:space="0" w:color="auto"/>
          </w:divBdr>
          <w:divsChild>
            <w:div w:id="720179131">
              <w:marLeft w:val="0"/>
              <w:marRight w:val="0"/>
              <w:marTop w:val="0"/>
              <w:marBottom w:val="0"/>
              <w:divBdr>
                <w:top w:val="none" w:sz="0" w:space="0" w:color="auto"/>
                <w:left w:val="none" w:sz="0" w:space="0" w:color="auto"/>
                <w:bottom w:val="none" w:sz="0" w:space="0" w:color="auto"/>
                <w:right w:val="none" w:sz="0" w:space="0" w:color="auto"/>
              </w:divBdr>
            </w:div>
          </w:divsChild>
        </w:div>
        <w:div w:id="1429160705">
          <w:marLeft w:val="0"/>
          <w:marRight w:val="0"/>
          <w:marTop w:val="120"/>
          <w:marBottom w:val="0"/>
          <w:divBdr>
            <w:top w:val="none" w:sz="0" w:space="0" w:color="auto"/>
            <w:left w:val="none" w:sz="0" w:space="0" w:color="auto"/>
            <w:bottom w:val="none" w:sz="0" w:space="0" w:color="auto"/>
            <w:right w:val="none" w:sz="0" w:space="0" w:color="auto"/>
          </w:divBdr>
          <w:divsChild>
            <w:div w:id="523520604">
              <w:marLeft w:val="0"/>
              <w:marRight w:val="0"/>
              <w:marTop w:val="0"/>
              <w:marBottom w:val="0"/>
              <w:divBdr>
                <w:top w:val="none" w:sz="0" w:space="0" w:color="auto"/>
                <w:left w:val="none" w:sz="0" w:space="0" w:color="auto"/>
                <w:bottom w:val="none" w:sz="0" w:space="0" w:color="auto"/>
                <w:right w:val="none" w:sz="0" w:space="0" w:color="auto"/>
              </w:divBdr>
            </w:div>
          </w:divsChild>
        </w:div>
        <w:div w:id="1119841845">
          <w:marLeft w:val="0"/>
          <w:marRight w:val="0"/>
          <w:marTop w:val="120"/>
          <w:marBottom w:val="0"/>
          <w:divBdr>
            <w:top w:val="none" w:sz="0" w:space="0" w:color="auto"/>
            <w:left w:val="none" w:sz="0" w:space="0" w:color="auto"/>
            <w:bottom w:val="none" w:sz="0" w:space="0" w:color="auto"/>
            <w:right w:val="none" w:sz="0" w:space="0" w:color="auto"/>
          </w:divBdr>
          <w:divsChild>
            <w:div w:id="374542312">
              <w:marLeft w:val="0"/>
              <w:marRight w:val="0"/>
              <w:marTop w:val="0"/>
              <w:marBottom w:val="0"/>
              <w:divBdr>
                <w:top w:val="none" w:sz="0" w:space="0" w:color="auto"/>
                <w:left w:val="none" w:sz="0" w:space="0" w:color="auto"/>
                <w:bottom w:val="none" w:sz="0" w:space="0" w:color="auto"/>
                <w:right w:val="none" w:sz="0" w:space="0" w:color="auto"/>
              </w:divBdr>
            </w:div>
          </w:divsChild>
        </w:div>
        <w:div w:id="1507750047">
          <w:marLeft w:val="0"/>
          <w:marRight w:val="0"/>
          <w:marTop w:val="120"/>
          <w:marBottom w:val="0"/>
          <w:divBdr>
            <w:top w:val="none" w:sz="0" w:space="0" w:color="auto"/>
            <w:left w:val="none" w:sz="0" w:space="0" w:color="auto"/>
            <w:bottom w:val="none" w:sz="0" w:space="0" w:color="auto"/>
            <w:right w:val="none" w:sz="0" w:space="0" w:color="auto"/>
          </w:divBdr>
          <w:divsChild>
            <w:div w:id="270363091">
              <w:marLeft w:val="0"/>
              <w:marRight w:val="0"/>
              <w:marTop w:val="0"/>
              <w:marBottom w:val="0"/>
              <w:divBdr>
                <w:top w:val="none" w:sz="0" w:space="0" w:color="auto"/>
                <w:left w:val="none" w:sz="0" w:space="0" w:color="auto"/>
                <w:bottom w:val="none" w:sz="0" w:space="0" w:color="auto"/>
                <w:right w:val="none" w:sz="0" w:space="0" w:color="auto"/>
              </w:divBdr>
            </w:div>
          </w:divsChild>
        </w:div>
        <w:div w:id="1487475351">
          <w:marLeft w:val="0"/>
          <w:marRight w:val="0"/>
          <w:marTop w:val="120"/>
          <w:marBottom w:val="0"/>
          <w:divBdr>
            <w:top w:val="none" w:sz="0" w:space="0" w:color="auto"/>
            <w:left w:val="none" w:sz="0" w:space="0" w:color="auto"/>
            <w:bottom w:val="none" w:sz="0" w:space="0" w:color="auto"/>
            <w:right w:val="none" w:sz="0" w:space="0" w:color="auto"/>
          </w:divBdr>
          <w:divsChild>
            <w:div w:id="1047292437">
              <w:marLeft w:val="0"/>
              <w:marRight w:val="0"/>
              <w:marTop w:val="0"/>
              <w:marBottom w:val="0"/>
              <w:divBdr>
                <w:top w:val="none" w:sz="0" w:space="0" w:color="auto"/>
                <w:left w:val="none" w:sz="0" w:space="0" w:color="auto"/>
                <w:bottom w:val="none" w:sz="0" w:space="0" w:color="auto"/>
                <w:right w:val="none" w:sz="0" w:space="0" w:color="auto"/>
              </w:divBdr>
            </w:div>
          </w:divsChild>
        </w:div>
        <w:div w:id="16542017">
          <w:marLeft w:val="0"/>
          <w:marRight w:val="0"/>
          <w:marTop w:val="120"/>
          <w:marBottom w:val="0"/>
          <w:divBdr>
            <w:top w:val="none" w:sz="0" w:space="0" w:color="auto"/>
            <w:left w:val="none" w:sz="0" w:space="0" w:color="auto"/>
            <w:bottom w:val="none" w:sz="0" w:space="0" w:color="auto"/>
            <w:right w:val="none" w:sz="0" w:space="0" w:color="auto"/>
          </w:divBdr>
          <w:divsChild>
            <w:div w:id="1221820108">
              <w:marLeft w:val="0"/>
              <w:marRight w:val="0"/>
              <w:marTop w:val="0"/>
              <w:marBottom w:val="0"/>
              <w:divBdr>
                <w:top w:val="none" w:sz="0" w:space="0" w:color="auto"/>
                <w:left w:val="none" w:sz="0" w:space="0" w:color="auto"/>
                <w:bottom w:val="none" w:sz="0" w:space="0" w:color="auto"/>
                <w:right w:val="none" w:sz="0" w:space="0" w:color="auto"/>
              </w:divBdr>
            </w:div>
          </w:divsChild>
        </w:div>
        <w:div w:id="1168014367">
          <w:marLeft w:val="0"/>
          <w:marRight w:val="0"/>
          <w:marTop w:val="120"/>
          <w:marBottom w:val="0"/>
          <w:divBdr>
            <w:top w:val="none" w:sz="0" w:space="0" w:color="auto"/>
            <w:left w:val="none" w:sz="0" w:space="0" w:color="auto"/>
            <w:bottom w:val="none" w:sz="0" w:space="0" w:color="auto"/>
            <w:right w:val="none" w:sz="0" w:space="0" w:color="auto"/>
          </w:divBdr>
          <w:divsChild>
            <w:div w:id="2083521828">
              <w:marLeft w:val="0"/>
              <w:marRight w:val="0"/>
              <w:marTop w:val="0"/>
              <w:marBottom w:val="0"/>
              <w:divBdr>
                <w:top w:val="none" w:sz="0" w:space="0" w:color="auto"/>
                <w:left w:val="none" w:sz="0" w:space="0" w:color="auto"/>
                <w:bottom w:val="none" w:sz="0" w:space="0" w:color="auto"/>
                <w:right w:val="none" w:sz="0" w:space="0" w:color="auto"/>
              </w:divBdr>
            </w:div>
          </w:divsChild>
        </w:div>
        <w:div w:id="1190533047">
          <w:marLeft w:val="0"/>
          <w:marRight w:val="0"/>
          <w:marTop w:val="120"/>
          <w:marBottom w:val="0"/>
          <w:divBdr>
            <w:top w:val="none" w:sz="0" w:space="0" w:color="auto"/>
            <w:left w:val="none" w:sz="0" w:space="0" w:color="auto"/>
            <w:bottom w:val="none" w:sz="0" w:space="0" w:color="auto"/>
            <w:right w:val="none" w:sz="0" w:space="0" w:color="auto"/>
          </w:divBdr>
          <w:divsChild>
            <w:div w:id="131964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456750">
      <w:bodyDiv w:val="1"/>
      <w:marLeft w:val="0"/>
      <w:marRight w:val="0"/>
      <w:marTop w:val="0"/>
      <w:marBottom w:val="0"/>
      <w:divBdr>
        <w:top w:val="none" w:sz="0" w:space="0" w:color="auto"/>
        <w:left w:val="none" w:sz="0" w:space="0" w:color="auto"/>
        <w:bottom w:val="none" w:sz="0" w:space="0" w:color="auto"/>
        <w:right w:val="none" w:sz="0" w:space="0" w:color="auto"/>
      </w:divBdr>
    </w:div>
    <w:div w:id="1694528210">
      <w:bodyDiv w:val="1"/>
      <w:marLeft w:val="0"/>
      <w:marRight w:val="0"/>
      <w:marTop w:val="0"/>
      <w:marBottom w:val="0"/>
      <w:divBdr>
        <w:top w:val="none" w:sz="0" w:space="0" w:color="auto"/>
        <w:left w:val="none" w:sz="0" w:space="0" w:color="auto"/>
        <w:bottom w:val="none" w:sz="0" w:space="0" w:color="auto"/>
        <w:right w:val="none" w:sz="0" w:space="0" w:color="auto"/>
      </w:divBdr>
      <w:divsChild>
        <w:div w:id="122308780">
          <w:marLeft w:val="0"/>
          <w:marRight w:val="0"/>
          <w:marTop w:val="0"/>
          <w:marBottom w:val="0"/>
          <w:divBdr>
            <w:top w:val="none" w:sz="0" w:space="0" w:color="auto"/>
            <w:left w:val="none" w:sz="0" w:space="0" w:color="auto"/>
            <w:bottom w:val="none" w:sz="0" w:space="0" w:color="auto"/>
            <w:right w:val="none" w:sz="0" w:space="0" w:color="auto"/>
          </w:divBdr>
        </w:div>
        <w:div w:id="279528758">
          <w:marLeft w:val="0"/>
          <w:marRight w:val="0"/>
          <w:marTop w:val="0"/>
          <w:marBottom w:val="0"/>
          <w:divBdr>
            <w:top w:val="none" w:sz="0" w:space="0" w:color="auto"/>
            <w:left w:val="none" w:sz="0" w:space="0" w:color="auto"/>
            <w:bottom w:val="none" w:sz="0" w:space="0" w:color="auto"/>
            <w:right w:val="none" w:sz="0" w:space="0" w:color="auto"/>
          </w:divBdr>
        </w:div>
        <w:div w:id="1275554909">
          <w:marLeft w:val="0"/>
          <w:marRight w:val="0"/>
          <w:marTop w:val="0"/>
          <w:marBottom w:val="0"/>
          <w:divBdr>
            <w:top w:val="none" w:sz="0" w:space="0" w:color="auto"/>
            <w:left w:val="none" w:sz="0" w:space="0" w:color="auto"/>
            <w:bottom w:val="none" w:sz="0" w:space="0" w:color="auto"/>
            <w:right w:val="none" w:sz="0" w:space="0" w:color="auto"/>
          </w:divBdr>
        </w:div>
        <w:div w:id="1203596504">
          <w:marLeft w:val="0"/>
          <w:marRight w:val="0"/>
          <w:marTop w:val="0"/>
          <w:marBottom w:val="0"/>
          <w:divBdr>
            <w:top w:val="none" w:sz="0" w:space="0" w:color="auto"/>
            <w:left w:val="none" w:sz="0" w:space="0" w:color="auto"/>
            <w:bottom w:val="none" w:sz="0" w:space="0" w:color="auto"/>
            <w:right w:val="none" w:sz="0" w:space="0" w:color="auto"/>
          </w:divBdr>
        </w:div>
        <w:div w:id="10188897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ortal.nvrada.gov.ua/pro-zatverdzhennya-planu-diyalnosti-zvyagelskoyi-miskoyi-rady-ta-yiyi-vykonavchogo-komitetu-z-pidgotovky-proyektiv-regulyatornyh-aktiv-na-2025-rik-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AB58D-98B8-4555-BA0E-EB0FD1254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83</Pages>
  <Words>32959</Words>
  <Characters>187868</Characters>
  <Application>Microsoft Office Word</Application>
  <DocSecurity>0</DocSecurity>
  <Lines>1565</Lines>
  <Paragraphs>440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Користувач Windows</cp:lastModifiedBy>
  <cp:revision>14</cp:revision>
  <cp:lastPrinted>2023-12-08T12:50:00Z</cp:lastPrinted>
  <dcterms:created xsi:type="dcterms:W3CDTF">2023-12-08T12:37:00Z</dcterms:created>
  <dcterms:modified xsi:type="dcterms:W3CDTF">2025-12-04T14:41:00Z</dcterms:modified>
</cp:coreProperties>
</file>