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val="uk-UA" w:eastAsia="uk-UA"/>
        </w:rPr>
        <w:drawing>
          <wp:inline distT="0" distB="0" distL="0" distR="0" wp14:anchorId="12DF495E" wp14:editId="1B0E4BEE">
            <wp:extent cx="466725" cy="581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B86215" w:rsidRPr="00B86215" w:rsidRDefault="00B86215" w:rsidP="001A3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B86215" w:rsidRPr="00B86215" w:rsidRDefault="009455F4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11.02.2026</w:t>
      </w:r>
      <w:r w:rsidR="00B86215"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B86215" w:rsidRPr="00B862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A3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5C4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bookmarkStart w:id="0" w:name="_GoBack"/>
      <w:bookmarkEnd w:id="0"/>
      <w:r w:rsidR="00B86215"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1785</w:t>
      </w:r>
      <w:r w:rsidR="00B86215" w:rsidRPr="00B8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215" w:rsidRPr="00B86215" w:rsidRDefault="00B86215" w:rsidP="001A3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D156C" w:rsidRDefault="005D156C" w:rsidP="001A378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43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роботу та реалізацію концепції розвитку </w:t>
      </w:r>
    </w:p>
    <w:p w:rsidR="005D156C" w:rsidRDefault="005D156C" w:rsidP="001A378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432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Літературно-меморіального музею Лесі Українки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AF6F64" w:rsidRPr="00816F06" w:rsidRDefault="00AF6F64" w:rsidP="00362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Керуючись 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підпунктом 3 пункту </w:t>
      </w:r>
      <w:r w:rsidR="00B67A4E"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</w:t>
      </w:r>
      <w:r w:rsidR="00B67A4E"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29 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Закону України 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br/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Про місцеве самоврядування в Україні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,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Законом України </w:t>
      </w:r>
      <w:r w:rsidR="005C4301"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«Про культуру», 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Програмою розвитку культури і туризму на території Звягельської міської територіа</w:t>
      </w:r>
      <w:r w:rsid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льної громади на 2024-2026 роки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затвердженою рішенням міської ради від </w:t>
      </w:r>
      <w:r w:rsidR="002635CA" w:rsidRP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26.10.2023 № 1013</w:t>
      </w:r>
      <w:r w:rsid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Статутом Літературно-меморіального музею Лесі Українки, з метою </w:t>
      </w:r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інформування громадськості про результати діяльності Літературно-меморіального музею Лесі Українки після набуття ним статусу комунальної установи Звягельської міської </w:t>
      </w:r>
      <w:r w:rsid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ради</w:t>
      </w:r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оцінк</w:t>
      </w:r>
      <w:r w:rsid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</w:t>
      </w:r>
      <w:r w:rsidR="00661AC5" w:rsidRPr="00661AC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стану реалізації концепції його розвитку, а також забезпечення подальшого сталого функціонування музею як сучасного культурно-освітнього, науково-дослідницького та туристичного центру, спрямованого на збереження, дослідження і популяризацію національної культурної спадщини та постаті Лесі Українки в Україні та за її межами</w:t>
      </w:r>
      <w:r w:rsidRPr="00816F0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Pr="00816F06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виконавчий комітет міської ради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ВИРІШИВ: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1A378B" w:rsidRDefault="00AF6F64" w:rsidP="001A378B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Інформацію про </w:t>
      </w:r>
      <w:r w:rsidR="005D156C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роботу </w:t>
      </w:r>
      <w:r w:rsidR="002635CA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реалізацію концепції</w:t>
      </w:r>
      <w:r w:rsid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розвитку</w:t>
      </w:r>
      <w:r w:rsidR="002635CA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661AC5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Літературно-меморіального музею Лесі Українки </w:t>
      </w: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взяти до уваги (додається).</w:t>
      </w:r>
    </w:p>
    <w:p w:rsidR="001D630D" w:rsidRPr="001A378B" w:rsidRDefault="00212211" w:rsidP="001A378B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Літературно-меморіальному музею Лесі Українки</w:t>
      </w:r>
      <w:r w:rsidR="001D630D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продовж</w:t>
      </w:r>
      <w:r w:rsidR="00AF6F64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ити </w:t>
      </w:r>
      <w:r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роботу щодо</w:t>
      </w:r>
      <w:r w:rsidR="001D630D" w:rsidRP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1463C3" w:rsidRPr="001463C3" w:rsidRDefault="001463C3" w:rsidP="001A378B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2.1.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твердження музею як пам’ятки історії національного значення </w:t>
      </w:r>
      <w:r w:rsid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реа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лізації концепції його розвитку</w:t>
      </w:r>
      <w:r w:rsid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1463C3" w:rsidRDefault="001463C3" w:rsidP="00505D16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63C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2.2. </w:t>
      </w:r>
      <w:r w:rsid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r w:rsidR="00524AD8"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озвитку науково-дослідної діяльності, спрямованої </w:t>
      </w:r>
      <w:r w:rsid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="00524AD8"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 вивчення життя, творчої спадщини та куль</w:t>
      </w:r>
      <w:r w:rsid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турного контексту Лесі Українки</w:t>
      </w:r>
      <w:r w:rsidR="002635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524AD8" w:rsidRPr="001463C3" w:rsidRDefault="00524AD8" w:rsidP="001A378B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2.3. П</w:t>
      </w:r>
      <w:r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роведення культурно-освітніх та іміджевих з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аходів 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 популяризації постаті та</w:t>
      </w:r>
      <w:r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творчості Лесі Українки на міжнародному 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Pr="00524A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та всеукраїнському рівнях.</w:t>
      </w:r>
    </w:p>
    <w:p w:rsidR="001A378B" w:rsidRDefault="001463C3" w:rsidP="002635CA">
      <w:pPr>
        <w:widowControl w:val="0"/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</w:t>
      </w:r>
      <w:proofErr w:type="spellStart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озвитку</w:t>
      </w:r>
      <w:proofErr w:type="spellEnd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грант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партнерської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1463C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05D16" w:rsidRDefault="00505D16" w:rsidP="00505D16">
      <w:pPr>
        <w:pStyle w:val="a3"/>
        <w:widowControl w:val="0"/>
        <w:numPr>
          <w:ilvl w:val="0"/>
          <w:numId w:val="31"/>
        </w:numPr>
        <w:tabs>
          <w:tab w:val="left" w:pos="-1418"/>
          <w:tab w:val="left" w:pos="-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05D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Доручити управлінню культури і туризму Звягельської міської ради </w:t>
      </w:r>
      <w:r w:rsidR="00C76F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</w:t>
      </w:r>
      <w:proofErr w:type="spellStart"/>
      <w:r w:rsidR="00C76F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Широкопояс</w:t>
      </w:r>
      <w:proofErr w:type="spellEnd"/>
      <w:r w:rsidR="00C76FD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О.Ю.) </w:t>
      </w:r>
      <w:r w:rsidR="006A2C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виготовити </w:t>
      </w:r>
      <w:proofErr w:type="spellStart"/>
      <w:r w:rsidR="006A2C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</w:t>
      </w:r>
      <w:r w:rsidRPr="00505D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ктно</w:t>
      </w:r>
      <w:proofErr w:type="spellEnd"/>
      <w:r w:rsidRPr="00505D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-кошторисні документації на поточні ремонти підлоги та санітарного вузла Літературно-меморіального музею Лесі Українки та </w:t>
      </w:r>
      <w:r w:rsidR="006A2C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Pr="00505D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нести пропозиції на </w:t>
      </w:r>
      <w:r w:rsidR="00050F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розгляд</w:t>
      </w:r>
      <w:r w:rsidR="006A2C8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чергової</w:t>
      </w:r>
      <w:r w:rsidR="00050F2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сесії</w:t>
      </w:r>
      <w:r w:rsidRPr="00505D1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AF6F64" w:rsidRPr="00661AC5" w:rsidRDefault="00AF6F64" w:rsidP="001A378B">
      <w:pPr>
        <w:pStyle w:val="a3"/>
        <w:widowControl w:val="0"/>
        <w:numPr>
          <w:ilvl w:val="0"/>
          <w:numId w:val="31"/>
        </w:numPr>
        <w:tabs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Контроль за виконанням цього рішення покласти на заступника міського голови </w:t>
      </w: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Борис Н.П.</w:t>
      </w:r>
    </w:p>
    <w:p w:rsidR="00AF6F64" w:rsidRPr="00AF6F64" w:rsidRDefault="00AF6F64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61AC5" w:rsidRDefault="00661AC5" w:rsidP="001A37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F6F64" w:rsidRPr="00661AC5" w:rsidRDefault="00AF6F64" w:rsidP="00661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Міський  голова                                      </w:t>
      </w:r>
      <w:r w:rsidR="001A378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8E4F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AF6F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Микола БОРОВЕЦЬ</w:t>
      </w: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635CA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61AC5" w:rsidRDefault="00661AC5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Інформація п</w:t>
      </w:r>
      <w:r w:rsidR="005A4320" w:rsidRPr="0013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 роботу </w:t>
      </w:r>
      <w:r w:rsidR="002635CA" w:rsidRPr="0013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реалізацію концепції</w:t>
      </w:r>
      <w:r w:rsidR="003629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розвитку</w:t>
      </w:r>
    </w:p>
    <w:p w:rsidR="00661AC5" w:rsidRDefault="00661AC5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339D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Літературно-меморіального музею Лесі Українки</w:t>
      </w:r>
    </w:p>
    <w:p w:rsidR="002635CA" w:rsidRPr="001339D4" w:rsidRDefault="002635CA" w:rsidP="00661AC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7B702D" w:rsidRDefault="007B702D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2023 році згідно рішення Звягельської міської ради від 23.02.2023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№ 768 «Про надання згоди на прийняття у комунальну власність Звягельської міської територіальної громади нерухомого та рухомого майна», рішення Житомирської обласної ради від 17.08.2023 № 576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«Про передачу рухомого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нерухомого майна», рішення Звягельсь</w:t>
      </w:r>
      <w:r w:rsidR="008E4F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кої міської ради від 07.09.2023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952 «Про прийняття майна у комунальну власність громади» відбулась передача літературно-меморіального музею Лесі Українки зі спільної власності територіальних громад сіл, селищ, міст Житомирської області у комунальну власність Звягельської міської територіальної громади в особі Звягельської міської ради.</w:t>
      </w:r>
    </w:p>
    <w:p w:rsidR="00C36640" w:rsidRPr="007A1CC7" w:rsidRDefault="00CF2263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12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18 січня 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2024 </w:t>
      </w:r>
      <w:r w:rsidR="00C36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року </w:t>
      </w:r>
      <w:r w:rsidRPr="00A8124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відбулась презентація нової концепції розвитку Літературно-меморіального музею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Лесі Українки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Відповідно до</w:t>
      </w:r>
      <w:r w:rsidR="00C36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цієї</w:t>
      </w:r>
      <w:r w:rsidRP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концепції філософія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Літературно-меморіального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узею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філією «Музей родини Косачів-Драгоманових» поєднує українську національну ідентичність за змістом, європейський культурний дух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формою організації та сучасні підходи до музейної справи. 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ісія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музею</w:t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не лише зберігати пам’ять про видатну постать Лесі Українки,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але й с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прияти актуалізації її спадщини</w:t>
      </w:r>
      <w:r w:rsidR="007B702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сучасному культурному просторі.</w:t>
      </w:r>
      <w:r w:rsidRPr="00CF226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Діяльність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музею у 2024–2025 роках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була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спрямована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саме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6793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реалізацію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положень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цієї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</w:t>
      </w:r>
      <w:proofErr w:type="spellStart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онцепції</w:t>
      </w:r>
      <w:proofErr w:type="spellEnd"/>
      <w:r w:rsidR="00890EA4"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90EA4" w:rsidRPr="00890EA4" w:rsidRDefault="00890EA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Відповідно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онцепції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розвитку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було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визначено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ключові</w:t>
      </w:r>
      <w:proofErr w:type="spellEnd"/>
      <w:r w:rsidRPr="00890E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завдання</w:t>
      </w:r>
      <w:proofErr w:type="spellEnd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реалізація</w:t>
      </w:r>
      <w:proofErr w:type="spellEnd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>яких</w:t>
      </w:r>
      <w:proofErr w:type="spellEnd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262A1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відбува</w:t>
      </w:r>
      <w:r w:rsidR="00E262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ється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через низку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заходів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890EA4" w:rsidRPr="00B67A4E" w:rsidRDefault="00890EA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A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Основні завдання музею</w:t>
      </w:r>
      <w:r w:rsidR="005D156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відповідно до к</w:t>
      </w:r>
      <w:r w:rsidR="002818E3" w:rsidRPr="00B67A4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онцепції</w:t>
      </w:r>
      <w:r w:rsidRPr="00B67A4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включають:</w:t>
      </w:r>
    </w:p>
    <w:p w:rsidR="001339D4" w:rsidRP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організацію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роботи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як музейного закладу нового типу;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утвердження музею як пам’ятки історії національного значення </w:t>
      </w:r>
      <w:r w:rsidR="005D156C"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унікальним змістом і сучасним форматом діяльності;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створення унікальних експозицій та проведення екскурсій, присвячених звягельському періоду життя Лесі Українки та її родини;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збереження, оновлення, поповнення, дослідження, експонування </w:t>
      </w:r>
      <w:r w:rsidR="005D156C"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</w:t>
      </w: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популяризацію творчої й меморіальної спадщини Лесі Українки;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популяризацію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багатогранної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особистості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поетеси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культурному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просторі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України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світу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доступності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експозицій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людей з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особливими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потребами,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створення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умов для </w:t>
      </w:r>
      <w:proofErr w:type="spell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участі</w:t>
      </w:r>
      <w:proofErr w:type="spell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у заходах</w:t>
      </w:r>
      <w:proofErr w:type="gramEnd"/>
      <w:r w:rsidRPr="001339D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90EA4" w:rsidRPr="001339D4" w:rsidRDefault="00890EA4" w:rsidP="001A378B">
      <w:pPr>
        <w:pStyle w:val="a3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формування комфортного середовища для відвідувачів, підвищення рівня відвідуваності установи та здійснення моніторингу запитів відвідувачів.</w:t>
      </w:r>
    </w:p>
    <w:p w:rsidR="007A1CC7" w:rsidRDefault="00890EA4" w:rsidP="001A378B">
      <w:pPr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Визначені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завдання</w:t>
      </w:r>
      <w:proofErr w:type="spellEnd"/>
      <w:r w:rsidRPr="00890E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стали основою для розробки та впровадження конкретних заходів, спрямованих на перетворення музею на сучасний культурно-освітній і науково-дослідницький центр. </w:t>
      </w:r>
      <w:r w:rsidR="007A1CC7" w:rsidRPr="007A1CC7">
        <w:rPr>
          <w:rFonts w:ascii="Times New Roman" w:hAnsi="Times New Roman" w:cs="Times New Roman"/>
          <w:sz w:val="28"/>
        </w:rPr>
        <w:t xml:space="preserve">Робота музею </w:t>
      </w:r>
      <w:proofErr w:type="spellStart"/>
      <w:r w:rsidR="007A1CC7" w:rsidRPr="007A1CC7">
        <w:rPr>
          <w:rFonts w:ascii="Times New Roman" w:hAnsi="Times New Roman" w:cs="Times New Roman"/>
          <w:sz w:val="28"/>
        </w:rPr>
        <w:t>вибудувана</w:t>
      </w:r>
      <w:proofErr w:type="spellEnd"/>
      <w:r w:rsidR="007A1CC7" w:rsidRPr="007A1CC7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="007A1CC7" w:rsidRPr="007A1CC7">
        <w:rPr>
          <w:rFonts w:ascii="Times New Roman" w:hAnsi="Times New Roman" w:cs="Times New Roman"/>
          <w:sz w:val="28"/>
        </w:rPr>
        <w:t>поєднанні</w:t>
      </w:r>
      <w:proofErr w:type="spellEnd"/>
      <w:r w:rsidR="007A1CC7" w:rsidRPr="007A1CC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1CC7" w:rsidRPr="007A1CC7">
        <w:rPr>
          <w:rFonts w:ascii="Times New Roman" w:hAnsi="Times New Roman" w:cs="Times New Roman"/>
          <w:sz w:val="28"/>
        </w:rPr>
        <w:t>класичних</w:t>
      </w:r>
      <w:proofErr w:type="spellEnd"/>
      <w:r w:rsidR="007A1CC7" w:rsidRPr="007A1CC7">
        <w:rPr>
          <w:rFonts w:ascii="Times New Roman" w:hAnsi="Times New Roman" w:cs="Times New Roman"/>
          <w:sz w:val="28"/>
        </w:rPr>
        <w:t xml:space="preserve"> музейних практик із новітніми методами управління та культурно-просвітницької діяльності.</w:t>
      </w:r>
    </w:p>
    <w:p w:rsidR="00B01BF4" w:rsidRPr="008827AF" w:rsidRDefault="000F0BD7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Культу</w:t>
      </w:r>
      <w:r w:rsidR="000C5470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но-освітня діяльність</w:t>
      </w:r>
      <w:r w:rsidR="00B01BF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.</w:t>
      </w:r>
    </w:p>
    <w:p w:rsidR="006F2B88" w:rsidRPr="006F2B88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Літературно-меморіальному музеї Лесі Українки та філії «М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узеї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переважна  площа музейної  експозиції представлена матеріалами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які демонструють </w:t>
      </w:r>
      <w:r w:rsidR="0086793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життя і творчість Лесі Українки</w:t>
      </w:r>
      <w:r w:rsid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Звягельського періоду Косачів. 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удосконалення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стандарт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ів обслуговування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розроблено нові 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тематико-екскурсійні плани</w:t>
      </w:r>
      <w:r w:rsidR="00C853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для різновікових груп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запроваджено інтерактивні форми подачі матеріалу, що включають </w:t>
      </w:r>
      <w:proofErr w:type="spellStart"/>
      <w:r w:rsidR="00E85394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квест</w:t>
      </w:r>
      <w:proofErr w:type="spellEnd"/>
      <w:r w:rsidR="00E85394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-екскурсії, музейні спілкування, круглі столи, інтерактивні програми</w:t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також мультимедійний супровід заходів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85394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екскурсій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що</w:t>
      </w:r>
      <w:r w:rsidR="00E85394" w:rsidRPr="005D15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сприяє формуванню динамічного музейного простору, орієнтованого на потреби сучасного відвідувача</w:t>
      </w:r>
      <w:r w:rsidR="00E8539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6F2B88" w:rsidRPr="006F2B88" w:rsidRDefault="00C853C9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Розроблено ряд нових 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екскурсі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й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урахуванням теми проживання Косачів у Звягелі: </w:t>
      </w:r>
    </w:p>
    <w:p w:rsidR="006F2B88" w:rsidRPr="006F2B88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оглядова</w:t>
      </w:r>
      <w:r w:rsidR="005D156C"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: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«Родина Косачів. Зв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ягельський період» - для різних </w:t>
      </w:r>
      <w:r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вікових категорій;</w:t>
      </w:r>
    </w:p>
    <w:p w:rsidR="006F2B88" w:rsidRPr="008827AF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5D156C"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тематичні:</w:t>
      </w: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«Лариса Коса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 - Леся Українка. Становлення»;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«Михайло Косач - брат, син, літератор, вчений»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«Ольга Косач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Кривинюк</w:t>
      </w:r>
      <w:proofErr w:type="spellEnd"/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естра, друг, громадська діячка»;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«Олена Пчілка -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мати, письменниця, громадська діячка»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«Петро Антонович Косач -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батько, громадський діяч. «Життя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благо»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«Михайло Драгоманов. Леся Українка. Улюблений дядько, «духовний наставник», громадський діяч»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«Драгоманови в історії України»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6F2B88" w:rsidRPr="008827AF" w:rsidRDefault="006F2B8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Pr="008827AF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інтерактивні та квест-екскурсії: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інтерактивна «Леся Українка. Дитинство в </w:t>
      </w:r>
      <w:proofErr w:type="spellStart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Звягелі</w:t>
      </w:r>
      <w:proofErr w:type="spellEnd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старшої дошкільної та для моло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дшої шкільної вікової категорії;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екскурсія-квест «Родина Косачів. Віхи життя» - для середн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іх, старших класів та студентів;</w:t>
      </w:r>
    </w:p>
    <w:p w:rsidR="006F2B88" w:rsidRPr="006F2B88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вечірня екскурсія-</w:t>
      </w:r>
      <w:proofErr w:type="spellStart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квест</w:t>
      </w:r>
      <w:proofErr w:type="spellEnd"/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 каганцями - для старших класі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студентів;</w:t>
      </w:r>
    </w:p>
    <w:p w:rsidR="00646340" w:rsidRDefault="005D156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6F2B88" w:rsidRPr="006F2B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екскурсія-квест «Ніч в музеї» - для студентів та дорослої вікової категорії.</w:t>
      </w:r>
      <w:r w:rsidR="00646340"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646340" w:rsidRDefault="00646340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Особливий акцент зроблено на </w:t>
      </w:r>
      <w:r w:rsidRPr="00141C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адаптації екскурсій для різних категорій аудиторії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</w:t>
      </w: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дітей, молоді, людей старшого віку та осіб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інвалідністю</w:t>
      </w:r>
      <w:r w:rsidRPr="00141C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Такий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підхід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забезпечує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ін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клюзивність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музейного простору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робить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його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доступним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максимально широкого кола відвідувачів.</w:t>
      </w:r>
    </w:p>
    <w:p w:rsidR="00890EA4" w:rsidRPr="007A1CC7" w:rsidRDefault="00170F6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7A1C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Особливої уваги заслуговує в</w:t>
      </w:r>
      <w:proofErr w:type="spellStart"/>
      <w:r w:rsidR="00890EA4" w:rsidRPr="007A1C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иставкова</w:t>
      </w:r>
      <w:proofErr w:type="spellEnd"/>
      <w:r w:rsidR="00890EA4" w:rsidRPr="007A1C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890EA4" w:rsidRPr="007A1CC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діяльність</w:t>
      </w:r>
      <w:proofErr w:type="spellEnd"/>
      <w:r w:rsidRPr="007A1C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музеїв.</w:t>
      </w:r>
      <w:r w:rsidR="007A1C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7815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Протягом 2024-</w:t>
      </w:r>
      <w:r w:rsidR="00890EA4"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2025 років проведено понад </w:t>
      </w:r>
      <w:r w:rsidR="00DE78CC" w:rsidRPr="00DE78C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3</w:t>
      </w:r>
      <w:r w:rsidR="00890EA4" w:rsidRPr="00D711D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0 виставкових проєктів</w:t>
      </w:r>
      <w:r w:rsidR="00890EA4"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учасниками яких стали народні майстри, народні  художники, заслужені художники, майстри  </w:t>
      </w:r>
      <w:r w:rsidR="000C54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</w:t>
      </w:r>
      <w:r w:rsid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майстрині з усіх куточків України та зарубіжжя. </w:t>
      </w:r>
    </w:p>
    <w:p w:rsidR="00C853C9" w:rsidRDefault="00890EA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65A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Культурно-освітня діяльність</w:t>
      </w:r>
      <w:r w:rsidR="00FE5A1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музею включає</w:t>
      </w:r>
      <w:r w:rsidR="00667A6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</w:t>
      </w:r>
      <w:r w:rsidR="00667A69" w:rsidRPr="00765A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рограми для молоді </w:t>
      </w:r>
      <w:r w:rsidR="00C853C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</w:t>
      </w:r>
      <w:r w:rsidR="00667A69" w:rsidRPr="00765A3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 дітей: музейні уроки, інтерактивні заходи, майстер-класи</w:t>
      </w:r>
      <w:r w:rsidR="00667A6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л</w:t>
      </w:r>
      <w:r w:rsidR="00667A69" w:rsidRPr="00765A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ітературно-мистецькі зустрічі</w:t>
      </w:r>
      <w:r w:rsidR="00667A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п</w:t>
      </w:r>
      <w:r w:rsidRPr="00765A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резентації нових</w:t>
      </w:r>
      <w:r w:rsidR="00667A69" w:rsidRPr="00765A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книжок та видань</w:t>
      </w:r>
      <w:r w:rsidR="00667A6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C547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 звіт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ний період </w:t>
      </w:r>
      <w:r w:rsidR="00C853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</w:t>
      </w:r>
      <w:r w:rsidR="00C853C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узеї відбулося дев’ять зустрічей з письменниками та презентація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їх творчого доробку. </w:t>
      </w:r>
    </w:p>
    <w:p w:rsidR="006E5319" w:rsidRDefault="006E5319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До культурних заходів активно залучаються ветерани, внутрішньо переміщені особи та сім’ї загиблих героїв. Це надало музейній діяльності особливого гуманітарного виміру, зробивши його простором</w:t>
      </w:r>
      <w:r w:rsidR="004B496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пам’яті, підтримки та єднання.</w:t>
      </w:r>
    </w:p>
    <w:p w:rsidR="00141C8A" w:rsidRPr="00141C8A" w:rsidRDefault="00646340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</w:t>
      </w:r>
      <w:r w:rsidR="00141C8A" w:rsidRPr="00141C8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ауково-дослідна діяльність</w:t>
      </w:r>
      <w:r w:rsidR="008A6AEC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D711D5" w:rsidRDefault="000C5470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</w:t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дним із провідних напрямів роботи Літературно-меморіального музею Лесі Українки залишається науково-дослідна діяльність.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Її результатами стали наукові статті та публікації, презентовані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на численних наукових і медійних майданчиках. Тематика досліджень охоплює інноваційні підходи у музейній справі, вивчення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та популяризацію туристичного потенціалу </w:t>
      </w:r>
      <w:proofErr w:type="spellStart"/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Звягеля</w:t>
      </w:r>
      <w:proofErr w:type="spellEnd"/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на основі спадщини родини Косачів-Драгоманових, а також промоцію української </w:t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культури </w:t>
      </w:r>
      <w:r w:rsidR="001339D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</w:t>
      </w:r>
      <w:r w:rsidR="004B496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фольклорної спадщини</w:t>
      </w:r>
      <w:r w:rsidR="006E5319" w:rsidRPr="006E5319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  <w:r w:rsidR="004B496F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B01BF4" w:rsidRPr="00B01B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Наукові співробітники музею представили свої наукові дослідження на таких заходах:</w:t>
      </w:r>
      <w:r w:rsidR="00B01B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D3FA0" w:rsidRPr="00600F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Всеукраїнська науково-практична краєзнавча конференція «Історико-культурна спадщина України: регіональні особливості та</w:t>
      </w:r>
      <w:r w:rsidR="00600FBB" w:rsidRPr="00600F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загальнонаціональний контекст»</w:t>
      </w:r>
      <w:r w:rsidR="00600FB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3D3FA0" w:rsidRPr="003D3FA0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Всеукраїнські </w:t>
      </w:r>
      <w:proofErr w:type="spellStart"/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Косачівські</w:t>
      </w:r>
      <w:proofErr w:type="spellEnd"/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педагогічні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читання (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Луцьк),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Міжнародна наукова конференція «ХХVIII Сходознавчі чи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тання А. Кримського» </w:t>
      </w:r>
      <w:r w:rsidR="008679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(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Київ),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Всеукраїнська науково-практична конференція «Олена Пчілка: барви особистості та фено</w:t>
      </w:r>
      <w:r w:rsidR="00600FBB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мен національного духу», к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онференції </w:t>
      </w:r>
      <w:r w:rsidR="0086793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у 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м.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Харк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ів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та 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м. </w:t>
      </w:r>
      <w:r w:rsidR="0052633E"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Рівн</w:t>
      </w:r>
      <w:r w:rsidR="00E8539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е</w:t>
      </w:r>
      <w:r w:rsidR="00FE5A1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EC20BC" w:rsidRDefault="0052633E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2633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lastRenderedPageBreak/>
        <w:t xml:space="preserve"> </w:t>
      </w:r>
      <w:r w:rsidR="00ED073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Результатом науково-дослідницької діяльності  та співпраці музейників стало поповнення фондової колекції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Літературно-меморіал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ьного музею Лесі У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країнки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яка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налічує предмети основного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науково-допоміжного фондів, а також предмети передані на тимч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асове зберігання. За лютий 2024 </w:t>
      </w:r>
      <w:r w:rsidR="00B01BF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E5A1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серпень 2025 року основний фонд музею поповнився на понад 300, а науково-допоміжний на понад 150 предметів, серед них писемні, речові та образотворчі</w:t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Важливим є той факт,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D07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що </w:t>
      </w:r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фондов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</w:t>
      </w:r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колекці</w:t>
      </w:r>
      <w:proofErr w:type="spellEnd"/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</w:t>
      </w:r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музею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поповнилася</w:t>
      </w:r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меморіальн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ими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F36FC">
        <w:rPr>
          <w:rFonts w:ascii="Times New Roman" w:eastAsia="Times New Roman" w:hAnsi="Times New Roman" w:cs="Times New Roman"/>
          <w:sz w:val="28"/>
          <w:szCs w:val="24"/>
          <w:lang w:eastAsia="ru-RU"/>
        </w:rPr>
        <w:t>реч</w:t>
      </w:r>
      <w:r w:rsidR="003F36F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ами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переданих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Угорщини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Аріадною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Бартаї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відомою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піаністкою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і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праонукою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Михайла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>Драгоманова</w:t>
      </w:r>
      <w:proofErr w:type="spellEnd"/>
      <w:r w:rsidR="00ED0735" w:rsidRPr="00ED07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AF798A" w:rsidRDefault="00AF798A" w:rsidP="001A378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Музей розпочав системну роботу зі створення наукового архіву, </w:t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що передбачає збір і обробку інформації, пов’язаної з життям і творчістю </w:t>
      </w:r>
      <w:r w:rsidRP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Лесі Українки. Формується цифрова база, яка включає тексти, фотографії, аудіо- та відеоматеріали.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Наразі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архів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почав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описуватися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поступово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заноситься</w:t>
      </w:r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електронної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системи, що стане о</w:t>
      </w:r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сновою для </w:t>
      </w:r>
      <w:proofErr w:type="spellStart"/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подальших</w:t>
      </w:r>
      <w:proofErr w:type="spellEnd"/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proofErr w:type="gramStart"/>
      <w:r w:rsidR="003A07A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досліджень</w:t>
      </w:r>
      <w:proofErr w:type="spellEnd"/>
      <w:r w:rsidR="003677A5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</w:t>
      </w:r>
      <w:proofErr w:type="gram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відкритого</w:t>
      </w:r>
      <w:proofErr w:type="spellEnd"/>
      <w:r w:rsidRPr="00AF798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доступу до спадщини письменниці</w:t>
      </w:r>
      <w:r w:rsidR="006463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.</w:t>
      </w:r>
    </w:p>
    <w:p w:rsidR="008827AF" w:rsidRPr="008827AF" w:rsidRDefault="008827AF" w:rsidP="001A378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</w:t>
      </w:r>
      <w:r w:rsidRPr="00B223B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нформаційний та </w:t>
      </w:r>
      <w:proofErr w:type="spellStart"/>
      <w:r w:rsidRPr="00B223B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промоційний</w:t>
      </w:r>
      <w:proofErr w:type="spellEnd"/>
      <w:r w:rsidRPr="00B223B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напрям</w:t>
      </w:r>
      <w:r w:rsidR="004B549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</w:t>
      </w:r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роботи</w:t>
      </w:r>
    </w:p>
    <w:p w:rsidR="009A50EF" w:rsidRPr="00F047C4" w:rsidRDefault="004B496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Музей Лесі Українки розвиває інформаційний та </w:t>
      </w:r>
      <w:proofErr w:type="spellStart"/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промоційний</w:t>
      </w:r>
      <w:proofErr w:type="spellEnd"/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напрям, впроваджуючи інноваційні рішення для формування власного культурного бренду та підвищення </w:t>
      </w:r>
      <w:proofErr w:type="spellStart"/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впізнаваності</w:t>
      </w:r>
      <w:proofErr w:type="spellEnd"/>
      <w:r w:rsidR="00EC20BC"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Україні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</w:t>
      </w:r>
      <w:r w:rsidRP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 кордоном.</w:t>
      </w:r>
      <w:r w:rsidR="00E2099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Співробітники музею активно співпрацюють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зі знімальними групами телеканалів, локальних та національних медіа,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 також з незалежними блогерами,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які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популяризую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ть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спадщин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Лесі Українки й</w:t>
      </w:r>
      <w:r w:rsidR="009A50EF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Олени Пчілки.</w:t>
      </w:r>
      <w:r w:rsidR="009A50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E3E9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Працівниками музею п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ідготовлено</w:t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9A50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розміщено у соціальних мережах та на сайті міської ради цикл відеороликів до 175-річчя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дня народження Олени Пчілки; </w:t>
      </w:r>
      <w:r w:rsidR="009A50E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наукові статті публікуються </w:t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періодичному виданні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«Рідний край». Газета Гадяцького земства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у Збірниках наукових  конференцій,  у місцевих ЗМІ та на їх електронних ресурсах. Сюжет про музей та цікаві факти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житт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 Лесі Українки вийшов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фільмі із серії «Місця сили»</w:t>
      </w:r>
      <w:r w:rsidR="00F047C4" w:rsidRPr="00F04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Валерії 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Мікульської</w:t>
      </w:r>
      <w:proofErr w:type="spellEnd"/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засновниці туристичного блогу «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Tour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de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Ukraine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», </w:t>
      </w:r>
      <w:proofErr w:type="spellStart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телеведучої</w:t>
      </w:r>
      <w:proofErr w:type="spellEnd"/>
      <w:r w:rsidR="00D808C1" w:rsidRP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тревел-експерта, авторки та ведучої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тревел-шоу «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Україна</w:t>
      </w:r>
      <w:r w:rsidR="00F047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вражає».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Систематичний інформаційний супровід 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</w:t>
      </w:r>
      <w:proofErr w:type="spellStart"/>
      <w:r w:rsidRPr="004B496F">
        <w:rPr>
          <w:rFonts w:ascii="Times New Roman" w:eastAsia="Times New Roman" w:hAnsi="Times New Roman" w:cs="Times New Roman"/>
          <w:sz w:val="28"/>
          <w:szCs w:val="24"/>
          <w:lang w:eastAsia="ru-RU"/>
        </w:rPr>
        <w:t>Facebook</w:t>
      </w:r>
      <w:proofErr w:type="spellEnd"/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proofErr w:type="spellStart"/>
      <w:r w:rsidRPr="004B496F">
        <w:rPr>
          <w:rFonts w:ascii="Times New Roman" w:eastAsia="Times New Roman" w:hAnsi="Times New Roman" w:cs="Times New Roman"/>
          <w:sz w:val="28"/>
          <w:szCs w:val="24"/>
          <w:lang w:eastAsia="ru-RU"/>
        </w:rPr>
        <w:t>Instagram</w:t>
      </w:r>
      <w:proofErr w:type="spellEnd"/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Pr="004B496F">
        <w:rPr>
          <w:rFonts w:ascii="Times New Roman" w:eastAsia="Times New Roman" w:hAnsi="Times New Roman" w:cs="Times New Roman"/>
          <w:sz w:val="28"/>
          <w:szCs w:val="24"/>
          <w:lang w:eastAsia="ru-RU"/>
        </w:rPr>
        <w:t>TikTok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дозвол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яє залучати молодіжну аудиторію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створювати інтерактивну комунікацію з відвідувачами. Соціальні мережі використовуються не лише для анонсів подій, а й для публікації тематичних відео, віртуальних екскурсій, рубрик, присвячених історії Косачів і культурному життю </w:t>
      </w:r>
      <w:proofErr w:type="spellStart"/>
      <w:r w:rsidRPr="004B49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FD27D5" w:rsidRDefault="00FD27D5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Колективом</w:t>
      </w:r>
      <w:r w:rsidR="00EF3F9C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Літературно-меморіально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 музею</w:t>
      </w:r>
      <w:r w:rsidR="00EF3F9C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 </w:t>
      </w:r>
      <w:r w:rsidR="003677A5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розробляється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унікальна </w:t>
      </w:r>
      <w:r w:rsidR="003677A5" w:rsidRP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сувенірна продукція</w:t>
      </w:r>
      <w:r w:rsid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F3F9C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символікою та цитатами Лесі Українки й Олени Пчілки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яка </w:t>
      </w:r>
      <w:r w:rsidR="003677A5" w:rsidRPr="00273A6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 додатковим джерелом фінансових ресурсів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</w:t>
      </w:r>
      <w:r w:rsidR="003677A5" w:rsidRPr="00273A6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важливим інструментом популяризації національної спадщини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4040D0" w:rsidRPr="00EC20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1339D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Сьогодні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музеї реалізовується наступна с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увенірна продукція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путівник «Лесина оселя»,</w:t>
      </w:r>
      <w:r w:rsidR="004040D0" w:rsidRPr="004040D0">
        <w:rPr>
          <w:rFonts w:ascii="Times New Roman" w:hAnsi="Times New Roman" w:cs="Times New Roman"/>
          <w:sz w:val="28"/>
          <w:lang w:val="uk-UA"/>
        </w:rPr>
        <w:t xml:space="preserve"> 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</w:t>
      </w:r>
      <w:r w:rsidR="004040D0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льбоми для колекції із зобр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аженням «Леся Українка сучасна», л</w:t>
      </w:r>
      <w:r w:rsidR="004040D0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истівки «Звягел</w:t>
      </w:r>
      <w:r w:rsidR="008761B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 -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батьківщина Лесі Українки», листівки про життя Лесі Українки,</w:t>
      </w:r>
      <w:r w:rsidR="004040D0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блокноти двох типів</w:t>
      </w:r>
      <w:r w:rsidR="002D7B5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із зображенням Лесі Українки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ручки,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магніти, чашки, альбоми, </w:t>
      </w:r>
      <w:r w:rsidR="00EE19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календарі, 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брелоки, ро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змальовки,  пазли, 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торбинки</w:t>
      </w:r>
      <w:r w:rsidR="008761B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ін</w:t>
      </w:r>
      <w:r w:rsidR="00EF3F9C" w:rsidRP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Створення цієї продукції </w:t>
      </w:r>
      <w:r w:rsidR="003677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здійснюється</w:t>
      </w:r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співпраці з рекламною агенцією «</w:t>
      </w:r>
      <w:proofErr w:type="spellStart"/>
      <w:r w:rsidR="00EF3F9C" w:rsidRPr="00EF3F9C">
        <w:rPr>
          <w:rFonts w:ascii="Times New Roman" w:eastAsia="Times New Roman" w:hAnsi="Times New Roman" w:cs="Times New Roman"/>
          <w:sz w:val="28"/>
          <w:szCs w:val="24"/>
          <w:lang w:eastAsia="ru-RU"/>
        </w:rPr>
        <w:t>Picasso</w:t>
      </w:r>
      <w:proofErr w:type="spellEnd"/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», студією реклами «</w:t>
      </w:r>
      <w:proofErr w:type="spellStart"/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ТерраКот</w:t>
      </w:r>
      <w:proofErr w:type="spellEnd"/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», друкарнею-видавництвом «Твори» та видавництвом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EF3F9C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«Бук-Друк». </w:t>
      </w:r>
    </w:p>
    <w:p w:rsidR="009A50EF" w:rsidRDefault="00EF3F9C" w:rsidP="001A37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Розробка </w:t>
      </w:r>
      <w:proofErr w:type="spellStart"/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бренд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буку</w:t>
      </w:r>
      <w:proofErr w:type="spellEnd"/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логотипу Літературно-меморіального музею Лесі Українки є важливим завданням, спрямованим на формування цілісного візуального стилю та сучасного іміджу закладу. Власний </w:t>
      </w:r>
      <w:proofErr w:type="spellStart"/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бренд</w:t>
      </w:r>
      <w:r w:rsidR="008827A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бук</w:t>
      </w:r>
      <w:proofErr w:type="spellEnd"/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логотип допоможуть уніфікувати комунікації музею, зробити його </w:t>
      </w:r>
      <w:proofErr w:type="spellStart"/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впізнаваним</w:t>
      </w:r>
      <w:proofErr w:type="spellEnd"/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медійному та культурному просторі, підвищити привабливість для відвідувачів, партнерів і туристів. На сьогодні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2818E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цей процес перебуває на етапі підготовки: визначено основні концепції візуальної ідентичності, ведеться робота над пошуком оптимальних дизайнерських рішень, які поєднають сучасні тенденції та національну культурну символіку. </w:t>
      </w:r>
    </w:p>
    <w:p w:rsidR="008A6AEC" w:rsidRPr="00646340" w:rsidRDefault="008A6AEC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46340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Партнерські відносини</w:t>
      </w:r>
    </w:p>
    <w:p w:rsidR="008A6AEC" w:rsidRDefault="008A6AE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F798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Одним із ключових напрямів діяльності Літературно-меморіального музею Лесі Українки у Звягелі є 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налагодження тісних партнерських відносин із закладами освіти, культури, науки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64634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туристичними</w:t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br/>
      </w:r>
      <w:r w:rsidRPr="00AF798A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 громадськими організаціями України й світу</w:t>
      </w:r>
      <w:r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що сприя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є розширенню цільової аудиторії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формуванню сталого культурного середовища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  <w:t>на регіональному</w:t>
      </w:r>
      <w:r w:rsidR="00FD27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463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й загальнонаціональному рівнях. </w:t>
      </w:r>
    </w:p>
    <w:p w:rsidR="00FD27D5" w:rsidRDefault="008A6AEC" w:rsidP="001A378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AF798A">
        <w:rPr>
          <w:rFonts w:ascii="Times New Roman" w:hAnsi="Times New Roman" w:cs="Times New Roman"/>
          <w:sz w:val="28"/>
          <w:lang w:val="uk-UA"/>
        </w:rPr>
        <w:t xml:space="preserve">У 2024-2025 роках </w:t>
      </w:r>
      <w:r>
        <w:rPr>
          <w:rFonts w:ascii="Times New Roman" w:hAnsi="Times New Roman" w:cs="Times New Roman"/>
          <w:sz w:val="28"/>
          <w:lang w:val="uk-UA"/>
        </w:rPr>
        <w:t>музей налагодив співпрацю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 з Волинським національним університетом імені Лесі Українки. </w:t>
      </w:r>
      <w:r w:rsidRPr="00AF798A">
        <w:rPr>
          <w:rFonts w:ascii="Times New Roman" w:hAnsi="Times New Roman" w:cs="Times New Roman"/>
          <w:sz w:val="28"/>
        </w:rPr>
        <w:t>Це партнерство відкрило нові можливості для поєднання науков</w:t>
      </w:r>
      <w:r w:rsidR="00B223B4">
        <w:rPr>
          <w:rFonts w:ascii="Times New Roman" w:hAnsi="Times New Roman" w:cs="Times New Roman"/>
          <w:sz w:val="28"/>
        </w:rPr>
        <w:t>их досліджень, освітніх практик</w:t>
      </w:r>
      <w:r w:rsidR="00FD27D5">
        <w:rPr>
          <w:rFonts w:ascii="Times New Roman" w:hAnsi="Times New Roman" w:cs="Times New Roman"/>
          <w:sz w:val="28"/>
          <w:lang w:val="uk-UA"/>
        </w:rPr>
        <w:t xml:space="preserve"> </w:t>
      </w:r>
      <w:r w:rsidRPr="00AF798A">
        <w:rPr>
          <w:rFonts w:ascii="Times New Roman" w:hAnsi="Times New Roman" w:cs="Times New Roman"/>
          <w:sz w:val="28"/>
        </w:rPr>
        <w:t>та культурно-мистецьких ініціатив.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 Результатами співпраці стали: </w:t>
      </w:r>
      <w:r w:rsidRPr="00AF798A">
        <w:rPr>
          <w:rStyle w:val="a5"/>
          <w:rFonts w:ascii="Times New Roman" w:hAnsi="Times New Roman" w:cs="Times New Roman"/>
          <w:b w:val="0"/>
          <w:sz w:val="28"/>
          <w:lang w:val="uk-UA"/>
        </w:rPr>
        <w:t>презентація багатотомного видання творів Олени Пчілки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, що дозволила привернути увагу до маловідомих сторінок її літературної </w:t>
      </w:r>
      <w:r w:rsidR="003A07A0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 xml:space="preserve">та публіцистичної діяльності; </w:t>
      </w:r>
      <w:r w:rsidRPr="00AF798A">
        <w:rPr>
          <w:rStyle w:val="a5"/>
          <w:rFonts w:ascii="Times New Roman" w:hAnsi="Times New Roman" w:cs="Times New Roman"/>
          <w:b w:val="0"/>
          <w:sz w:val="28"/>
          <w:lang w:val="uk-UA"/>
        </w:rPr>
        <w:t>презентація 14-томного видання творів Лесі Українки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, яка стала знаковою подією в культурному та науковому житті </w:t>
      </w:r>
      <w:r w:rsidRPr="00AF798A">
        <w:rPr>
          <w:rFonts w:ascii="Times New Roman" w:hAnsi="Times New Roman" w:cs="Times New Roman"/>
          <w:sz w:val="28"/>
          <w:lang w:val="uk-UA"/>
        </w:rPr>
        <w:lastRenderedPageBreak/>
        <w:t xml:space="preserve">громади; </w:t>
      </w:r>
      <w:r w:rsidRPr="00AF798A">
        <w:rPr>
          <w:rStyle w:val="a5"/>
          <w:rFonts w:ascii="Times New Roman" w:hAnsi="Times New Roman" w:cs="Times New Roman"/>
          <w:b w:val="0"/>
          <w:sz w:val="28"/>
          <w:lang w:val="uk-UA"/>
        </w:rPr>
        <w:t>мистецька виставка «Олена Пчілка – зірка українського відродження»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, де було представлено унікальні матеріали, </w:t>
      </w:r>
      <w:r w:rsidR="003A07A0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 xml:space="preserve">що підкреслюють роль Олени Пчілки в утвердженні української ідентичності. Окрім цього, співпраця охопила науково-дослідницьку діяльність, зокрема: обмін досвідом між науковцями університету </w:t>
      </w:r>
      <w:r w:rsidR="003A07A0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>та співробітниками музею; спільні конференції, круглі столи й лекційні заходи, присвячені вивченню життя та творчості родини Косачів-Драгоманових;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F798A">
        <w:rPr>
          <w:rFonts w:ascii="Times New Roman" w:hAnsi="Times New Roman" w:cs="Times New Roman"/>
          <w:sz w:val="28"/>
          <w:lang w:val="uk-UA"/>
        </w:rPr>
        <w:t xml:space="preserve">залучення студентів до створення мистецьких виставок </w:t>
      </w:r>
      <w:r w:rsidR="00B223B4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  <w:lang w:val="uk-UA"/>
        </w:rPr>
        <w:t xml:space="preserve">у музеї. </w:t>
      </w:r>
    </w:p>
    <w:p w:rsidR="008A6AEC" w:rsidRDefault="008A6AEC" w:rsidP="001A378B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6F7DC7">
        <w:rPr>
          <w:rFonts w:ascii="Times New Roman" w:hAnsi="Times New Roman" w:cs="Times New Roman"/>
          <w:sz w:val="28"/>
          <w:lang w:val="uk-UA"/>
        </w:rPr>
        <w:t xml:space="preserve">Залучення до співпраці Інституту літератури </w:t>
      </w:r>
      <w:r w:rsidR="00FD27D5">
        <w:rPr>
          <w:rFonts w:ascii="Times New Roman" w:hAnsi="Times New Roman" w:cs="Times New Roman"/>
          <w:sz w:val="28"/>
          <w:lang w:val="uk-UA"/>
        </w:rPr>
        <w:t>ім</w:t>
      </w:r>
      <w:r w:rsidRPr="006F7DC7">
        <w:rPr>
          <w:rFonts w:ascii="Times New Roman" w:hAnsi="Times New Roman" w:cs="Times New Roman"/>
          <w:sz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lang w:val="uk-UA"/>
        </w:rPr>
        <w:t>Т.Г. Шевченка НАН України має особливе значення</w:t>
      </w:r>
      <w:r w:rsidRPr="006F7DC7">
        <w:rPr>
          <w:rFonts w:ascii="Times New Roman" w:hAnsi="Times New Roman" w:cs="Times New Roman"/>
          <w:sz w:val="28"/>
          <w:lang w:val="uk-UA"/>
        </w:rPr>
        <w:t>, адже саме ця установ</w:t>
      </w:r>
      <w:r>
        <w:rPr>
          <w:rFonts w:ascii="Times New Roman" w:hAnsi="Times New Roman" w:cs="Times New Roman"/>
          <w:sz w:val="28"/>
          <w:lang w:val="uk-UA"/>
        </w:rPr>
        <w:t>а акумулює найкращі наукові здобутки</w:t>
      </w:r>
      <w:r w:rsidRPr="006F7DC7">
        <w:rPr>
          <w:rFonts w:ascii="Times New Roman" w:hAnsi="Times New Roman" w:cs="Times New Roman"/>
          <w:sz w:val="28"/>
          <w:lang w:val="uk-UA"/>
        </w:rPr>
        <w:t xml:space="preserve"> для глибокого вивчення й популяризації творчої спадщини Лесі Українки. </w:t>
      </w:r>
      <w:proofErr w:type="spellStart"/>
      <w:r w:rsidRPr="00AF798A">
        <w:rPr>
          <w:rFonts w:ascii="Times New Roman" w:hAnsi="Times New Roman" w:cs="Times New Roman"/>
          <w:sz w:val="28"/>
        </w:rPr>
        <w:t>Окремо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варто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відзначити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налагоджені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зв’язки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AF798A">
        <w:rPr>
          <w:rFonts w:ascii="Times New Roman" w:hAnsi="Times New Roman" w:cs="Times New Roman"/>
          <w:sz w:val="28"/>
        </w:rPr>
        <w:t>музеєм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у </w:t>
      </w:r>
      <w:r w:rsidR="00FD27D5">
        <w:rPr>
          <w:rFonts w:ascii="Times New Roman" w:hAnsi="Times New Roman" w:cs="Times New Roman"/>
          <w:sz w:val="28"/>
          <w:lang w:val="uk-UA"/>
        </w:rPr>
        <w:t xml:space="preserve">м. </w:t>
      </w:r>
      <w:proofErr w:type="spellStart"/>
      <w:r w:rsidRPr="00AF798A">
        <w:rPr>
          <w:rFonts w:ascii="Times New Roman" w:hAnsi="Times New Roman" w:cs="Times New Roman"/>
          <w:sz w:val="28"/>
        </w:rPr>
        <w:t>Сурамі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F798A">
        <w:rPr>
          <w:rFonts w:ascii="Times New Roman" w:hAnsi="Times New Roman" w:cs="Times New Roman"/>
          <w:sz w:val="28"/>
        </w:rPr>
        <w:t>Грузія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AF798A">
        <w:rPr>
          <w:rFonts w:ascii="Times New Roman" w:hAnsi="Times New Roman" w:cs="Times New Roman"/>
          <w:sz w:val="28"/>
        </w:rPr>
        <w:t>якому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передано </w:t>
      </w:r>
      <w:proofErr w:type="spellStart"/>
      <w:r w:rsidRPr="00AF798A">
        <w:rPr>
          <w:rFonts w:ascii="Times New Roman" w:hAnsi="Times New Roman" w:cs="Times New Roman"/>
          <w:sz w:val="28"/>
        </w:rPr>
        <w:t>матеріали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r w:rsidR="00B223B4">
        <w:rPr>
          <w:rFonts w:ascii="Times New Roman" w:hAnsi="Times New Roman" w:cs="Times New Roman"/>
          <w:sz w:val="28"/>
          <w:lang w:val="uk-UA"/>
        </w:rPr>
        <w:br/>
      </w:r>
      <w:r w:rsidRPr="00AF798A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AF798A">
        <w:rPr>
          <w:rFonts w:ascii="Times New Roman" w:hAnsi="Times New Roman" w:cs="Times New Roman"/>
          <w:sz w:val="28"/>
        </w:rPr>
        <w:t>відновлення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роботи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після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завершення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ремонтних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робіт</w:t>
      </w:r>
      <w:proofErr w:type="spellEnd"/>
      <w:r w:rsidRPr="00AF798A">
        <w:rPr>
          <w:rFonts w:ascii="Times New Roman" w:hAnsi="Times New Roman" w:cs="Times New Roman"/>
          <w:sz w:val="28"/>
        </w:rPr>
        <w:t>.</w:t>
      </w:r>
      <w:r w:rsidRPr="00B86527"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Співпраця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Української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школи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B86527">
        <w:rPr>
          <w:rFonts w:ascii="Times New Roman" w:hAnsi="Times New Roman" w:cs="Times New Roman"/>
          <w:sz w:val="28"/>
        </w:rPr>
        <w:t>Еллісів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» в </w:t>
      </w:r>
      <w:r w:rsidR="00E85394">
        <w:rPr>
          <w:rFonts w:ascii="Times New Roman" w:hAnsi="Times New Roman" w:cs="Times New Roman"/>
          <w:sz w:val="28"/>
          <w:lang w:val="uk-UA"/>
        </w:rPr>
        <w:t>м.</w:t>
      </w:r>
      <w:r w:rsidRPr="00B86527">
        <w:rPr>
          <w:rFonts w:ascii="Times New Roman" w:hAnsi="Times New Roman" w:cs="Times New Roman"/>
          <w:sz w:val="28"/>
        </w:rPr>
        <w:t>Осло</w:t>
      </w:r>
      <w:r w:rsidR="00E85394">
        <w:rPr>
          <w:rFonts w:ascii="Times New Roman" w:hAnsi="Times New Roman" w:cs="Times New Roman"/>
          <w:sz w:val="28"/>
          <w:lang w:val="uk-UA"/>
        </w:rPr>
        <w:t xml:space="preserve"> (Норвегія)</w:t>
      </w:r>
      <w:r w:rsidRPr="00B86527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B86527">
        <w:rPr>
          <w:rFonts w:ascii="Times New Roman" w:hAnsi="Times New Roman" w:cs="Times New Roman"/>
          <w:sz w:val="28"/>
        </w:rPr>
        <w:t>музеєм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набуває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особливого </w:t>
      </w:r>
      <w:proofErr w:type="spellStart"/>
      <w:r w:rsidRPr="00B86527">
        <w:rPr>
          <w:rFonts w:ascii="Times New Roman" w:hAnsi="Times New Roman" w:cs="Times New Roman"/>
          <w:sz w:val="28"/>
        </w:rPr>
        <w:t>значення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у широкому </w:t>
      </w:r>
      <w:proofErr w:type="spellStart"/>
      <w:r w:rsidRPr="00B86527">
        <w:rPr>
          <w:rFonts w:ascii="Times New Roman" w:hAnsi="Times New Roman" w:cs="Times New Roman"/>
          <w:sz w:val="28"/>
        </w:rPr>
        <w:t>колі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міжнародних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партнерських</w:t>
      </w:r>
      <w:proofErr w:type="spellEnd"/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6527">
        <w:rPr>
          <w:rFonts w:ascii="Times New Roman" w:hAnsi="Times New Roman" w:cs="Times New Roman"/>
          <w:sz w:val="28"/>
        </w:rPr>
        <w:t>ініціатив</w:t>
      </w:r>
      <w:proofErr w:type="spellEnd"/>
      <w:r w:rsidRPr="00B8652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Результатом яких став мистецький </w:t>
      </w:r>
      <w:r w:rsidR="00E85394">
        <w:rPr>
          <w:rFonts w:ascii="Times New Roman" w:hAnsi="Times New Roman" w:cs="Times New Roman"/>
          <w:sz w:val="28"/>
          <w:lang w:val="uk-UA"/>
        </w:rPr>
        <w:t>проєкт</w:t>
      </w:r>
      <w:r>
        <w:rPr>
          <w:rFonts w:ascii="Times New Roman" w:hAnsi="Times New Roman" w:cs="Times New Roman"/>
          <w:sz w:val="28"/>
          <w:lang w:val="uk-UA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Косачівни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історії </w:t>
      </w:r>
      <w:r w:rsidR="00B223B4">
        <w:rPr>
          <w:rFonts w:ascii="Times New Roman" w:hAnsi="Times New Roman" w:cs="Times New Roman"/>
          <w:sz w:val="28"/>
          <w:lang w:val="uk-UA"/>
        </w:rPr>
        <w:br/>
      </w:r>
      <w:r>
        <w:rPr>
          <w:rFonts w:ascii="Times New Roman" w:hAnsi="Times New Roman" w:cs="Times New Roman"/>
          <w:sz w:val="28"/>
          <w:lang w:val="uk-UA"/>
        </w:rPr>
        <w:t>в узорах і ляльках», участь у якому взяли майстрині з 18 областей України, Норвегії та Німеччини.</w:t>
      </w:r>
      <w:r w:rsidRPr="00B8652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Таке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партнерство не </w:t>
      </w:r>
      <w:proofErr w:type="spellStart"/>
      <w:r w:rsidRPr="00AF798A">
        <w:rPr>
          <w:rFonts w:ascii="Times New Roman" w:hAnsi="Times New Roman" w:cs="Times New Roman"/>
          <w:sz w:val="28"/>
        </w:rPr>
        <w:t>лише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поглиблює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науковий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вимір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роботи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музею, а й </w:t>
      </w:r>
      <w:proofErr w:type="spellStart"/>
      <w:r w:rsidRPr="00AF798A">
        <w:rPr>
          <w:rFonts w:ascii="Times New Roman" w:hAnsi="Times New Roman" w:cs="Times New Roman"/>
          <w:sz w:val="28"/>
        </w:rPr>
        <w:t>робить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його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важливим</w:t>
      </w:r>
      <w:proofErr w:type="spellEnd"/>
      <w:r w:rsidRPr="00AF798A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AF798A">
        <w:rPr>
          <w:rFonts w:ascii="Times New Roman" w:hAnsi="Times New Roman" w:cs="Times New Roman"/>
          <w:sz w:val="28"/>
        </w:rPr>
        <w:t>комунікаційним</w:t>
      </w:r>
      <w:proofErr w:type="spellEnd"/>
      <w:r w:rsidRPr="00AF798A">
        <w:rPr>
          <w:rFonts w:ascii="Times New Roman" w:hAnsi="Times New Roman" w:cs="Times New Roman"/>
          <w:sz w:val="28"/>
        </w:rPr>
        <w:t xml:space="preserve"> майданчиком для взаємодії науки, освіти та культури.</w:t>
      </w:r>
    </w:p>
    <w:p w:rsidR="008A6AEC" w:rsidRDefault="008A6AEC" w:rsidP="001A37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Налагоджено співпрацю з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</w:t>
      </w: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>уристичним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</w:t>
      </w: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операторами та </w:t>
      </w:r>
      <w:proofErr w:type="gramStart"/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агенціями</w:t>
      </w:r>
      <w:r w:rsidRPr="00D711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proofErr w:type="gramEnd"/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«Kraina UA», «Плеяди-Тур», туристичною компанією 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ALF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туристичною фірмою «Колокрай», авторські подорожі «Хома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Україна</w:t>
      </w:r>
      <w:r w:rsidRPr="00D711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»).</w:t>
      </w:r>
    </w:p>
    <w:p w:rsidR="004B5496" w:rsidRPr="008827AF" w:rsidRDefault="004B5496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Управління персоналом. Підвищення кваліфікації.</w:t>
      </w:r>
    </w:p>
    <w:p w:rsidR="008A6AEC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метою підвищення ефективності роботи колективу в музеї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діє </w:t>
      </w:r>
      <w:r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чіткий розподіл обов’язків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система колективної відповідальності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організацію заходів. </w:t>
      </w:r>
      <w:r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Це дозволило оптимізувати робочі процеси, підвищити якість реалізації культурно-просвітницьких програм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зміцнити командну </w:t>
      </w:r>
      <w:proofErr w:type="spellStart"/>
      <w:r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вза</w:t>
      </w:r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ємодію</w:t>
      </w:r>
      <w:proofErr w:type="spellEnd"/>
      <w:r w:rsidRPr="007A1CC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8A6AEC" w:rsidRPr="008A6A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8A6AEC" w:rsidRPr="00FD55E6" w:rsidRDefault="008A6AEC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E262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музеї діє </w:t>
      </w:r>
      <w:r w:rsidRPr="00E262A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система внутрішнього контролю якості екскурсій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</w:t>
      </w:r>
      <w:r w:rsidRPr="00E262A1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та культурно-освітніх програм</w:t>
      </w:r>
      <w:r w:rsidRPr="00E262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що передбачає регулярний збір і аналіз відгуків відвідувачів.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Це дозволяє своєчасно коригувати підходи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подачі матеріалу та підвищувати рівень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обслуговування відвідувачів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музею.</w:t>
      </w:r>
    </w:p>
    <w:p w:rsidR="004B5496" w:rsidRPr="00141C8A" w:rsidRDefault="00B223B4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підвищення професійного рівня працівників проводяться </w:t>
      </w:r>
      <w:r w:rsidR="004B5496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внутрішні тренінги та методичні заняття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які охоплюють питання 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управління персоналом, підвищення кваліфікації та використання сучасних технологій </w:t>
      </w:r>
      <w:r w:rsidR="004B549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музейній справі. Особлива увага приділяється розвитку </w:t>
      </w:r>
      <w:r w:rsidR="004B5496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цифрових навичок </w:t>
      </w:r>
      <w:r w:rsidR="009C5FC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та </w:t>
      </w:r>
      <w:r w:rsidR="004B5496" w:rsidRPr="00FD55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мультимедійних інструментів</w:t>
      </w:r>
      <w:r w:rsidR="004B5496"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які сьогодні є невід’ємною складовою музейної роботи.</w:t>
      </w:r>
      <w:r w:rsidR="009C5FC7"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Зокрема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музейники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брали участь у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низці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професійних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тренінгів</w:t>
      </w:r>
      <w:proofErr w:type="spellEnd"/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Діти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в 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музеї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Віртуальна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музейна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колекція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Інклюзивний</w:t>
      </w:r>
      <w:proofErr w:type="spellEnd"/>
      <w:r w:rsidR="009C5FC7"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музей»</w:t>
      </w:r>
      <w:r w:rsidR="009C5FC7"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5496" w:rsidRPr="000F0BD7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Також співроб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ітники музею відвідували лекції</w:t>
      </w: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різних інституцій,           </w:t>
      </w: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що охоплювали широкий спектр актуальних питань музейної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культурно-освітньої діяльності, зокрема: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«Роль Списку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об’єктів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Світової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спадщини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ЮНЕСКО </w:t>
      </w:r>
      <w:r w:rsidR="003A07A0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у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популяризації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національних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пам’яток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культури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перспективи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для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України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Національно-патріотична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туристично-краєзнавча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, культурно-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мистецька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діяльність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під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час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військового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стану в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Україні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педагогіка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як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складова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діяльності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музею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історії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та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культури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Уваровський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дім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Збереження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музейних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колекцій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під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час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російсько-української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війни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регіональний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аспект»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B5496" w:rsidRPr="008827AF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-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«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Архівні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розвідки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в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музейній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роботі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: алгоритм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дій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,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знахідки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0F0BD7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                </w:t>
      </w:r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та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їх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використання</w:t>
      </w:r>
      <w:proofErr w:type="spellEnd"/>
      <w:r w:rsidRPr="005A172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B5496" w:rsidRPr="005A1725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Важливою складовою професійного зростання стали відрядження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</w:t>
      </w:r>
      <w:r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="000F0BD7"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музеї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="000F0BD7" w:rsidRP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сел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Колодяжне,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Луцьк,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 Киї</w:t>
      </w:r>
      <w:r w:rsid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З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метою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обміну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досвідом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налагодження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партнерських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зв’язків</w:t>
      </w:r>
      <w:proofErr w:type="spellEnd"/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були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відвідан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</w:t>
      </w:r>
      <w:r w:rsidR="009C5FC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Коломия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м.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Житомир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B5496" w:rsidRDefault="004B5496" w:rsidP="001A378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Завдяки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такій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системній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роботі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вдалося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лише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підвищити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професійний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рівень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співробітників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й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закласти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підґрунтя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впровадження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новітніх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 у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музейну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діяльність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що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відповідає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сучасним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3A07A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вимогам</w:t>
      </w:r>
      <w:proofErr w:type="spellEnd"/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 </w:t>
      </w:r>
      <w:proofErr w:type="spellStart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>європейським</w:t>
      </w:r>
      <w:proofErr w:type="spellEnd"/>
      <w:r w:rsidRPr="005A17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стандартам.</w:t>
      </w:r>
      <w:r w:rsidRPr="004B549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</w:p>
    <w:p w:rsidR="000F0BD7" w:rsidRDefault="000F0BD7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Розвиток матеріально-технічної бази</w:t>
      </w:r>
    </w:p>
    <w:p w:rsidR="00C2071B" w:rsidRPr="00CC62DA" w:rsidRDefault="00C2071B" w:rsidP="00B81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Удоскон</w:t>
      </w:r>
      <w:r w:rsidR="00EE0B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алено стандарти обслуговування </w:t>
      </w:r>
      <w:r w:rsidR="00B223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завдяки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технічному обладнанню, яке</w:t>
      </w:r>
      <w:r w:rsidR="005658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було придбано</w:t>
      </w:r>
      <w:r w:rsidR="003A07A0" w:rsidRP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</w:t>
      </w:r>
      <w:r w:rsidR="003A07A0"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 загальну суму 45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 </w:t>
      </w:r>
      <w:r w:rsidR="003A07A0"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811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A07A0"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грн</w:t>
      </w:r>
      <w:r w:rsidR="005658C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а саме: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Багатофункціоннальний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пристрій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Epson</w:t>
      </w: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L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Ламінатор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Проекційний екран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Проєктор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Колонка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blutooth</w:t>
      </w:r>
      <w:proofErr w:type="spellEnd"/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C2071B" w:rsidRDefault="00C2071B" w:rsidP="001A3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організації простору та належного зберігання музейної колекції було придбано за кошти спецфонду: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Полицю під сувеніри 1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Вітрину для демонстрації експонатів 1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Стіл демонстраційний 1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Демонстраційні шафи з </w:t>
      </w:r>
      <w:proofErr w:type="spellStart"/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підсвіткою</w:t>
      </w:r>
      <w:proofErr w:type="spellEnd"/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Крісла 2 шт.</w:t>
      </w:r>
      <w:r w:rsidR="003A07A0"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C2071B" w:rsidRPr="00B816BF" w:rsidRDefault="00C2071B" w:rsidP="00B816B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816B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Стіл журнальний 1 шт.</w:t>
      </w:r>
    </w:p>
    <w:p w:rsidR="00C2071B" w:rsidRPr="00CC62DA" w:rsidRDefault="00C2071B" w:rsidP="001A378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C62D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загальну суму: 71 182 грн.</w:t>
      </w:r>
    </w:p>
    <w:p w:rsidR="004B5496" w:rsidRPr="004B5496" w:rsidRDefault="004B5496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Статистичні п</w:t>
      </w:r>
      <w:r w:rsidRPr="004B549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оказники</w:t>
      </w:r>
    </w:p>
    <w:p w:rsidR="004B549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музеях р</w:t>
      </w:r>
      <w:r w:rsidRPr="003D3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озширено графік роботи, збільшено кількість днів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3D3F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відвідування.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Літературно-меморіальний музей Лесі Українки: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Робочі дні: понеділок -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субота 9.00-18.00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год.;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Обідня перерва: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13.00-14.00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год.;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ихідний день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неділя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(музей працює за попереднім записом)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Музей родини Косачів-Драгоманових: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Робочі дні: понеділок (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узей для відвідування закритий, внутрішні роботи), вівторок -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субота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09.00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18.00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год.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без перерви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);</w:t>
      </w:r>
    </w:p>
    <w:p w:rsidR="004B5496" w:rsidRPr="00FD55E6" w:rsidRDefault="004B5496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ихідний день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FD55E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неділя 09.00 - 17.00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год.</w:t>
      </w:r>
    </w:p>
    <w:p w:rsidR="002165E3" w:rsidRPr="000241AA" w:rsidRDefault="001140E9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Згідно із</w:t>
      </w:r>
      <w:r w:rsidR="004040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статистичн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ими даними за період 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25.02.2024 по 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3</w:t>
      </w:r>
      <w:r w:rsidR="000241AA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0241AA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12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.2025  музей відвідало:</w:t>
      </w:r>
    </w:p>
    <w:p w:rsidR="007029FF" w:rsidRPr="000241AA" w:rsidRDefault="00524AD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агальна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кількість –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040D0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тис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="00046A98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тому числі учні/студенти –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тис.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="00046A98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7029FF" w:rsidRPr="000241AA" w:rsidRDefault="00046A9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обслуговано екскурсіями –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,4 тис.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тому числі учні/студенти – 2,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тис.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осіб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7029FF" w:rsidRPr="000241AA" w:rsidRDefault="00046A9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094552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кількість екскурсій – 520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EE0B17" w:rsidRPr="00661AC5" w:rsidRDefault="00046A98" w:rsidP="00661AC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="007029FF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масові заходи відвідало – 2,3 тис</w:t>
      </w:r>
      <w:r w:rsidR="000F0BD7"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осіб</w:t>
      </w:r>
      <w:r w:rsidRPr="000241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7029FF" w:rsidRPr="001140E9" w:rsidRDefault="007029FF" w:rsidP="00661AC5">
      <w:pPr>
        <w:spacing w:before="240"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140E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Спецфонд музею</w:t>
      </w:r>
    </w:p>
    <w:p w:rsidR="007029FF" w:rsidRPr="007029FF" w:rsidRDefault="007029F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029F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2024</w:t>
      </w:r>
    </w:p>
    <w:tbl>
      <w:tblPr>
        <w:tblStyle w:val="a9"/>
        <w:tblW w:w="8931" w:type="dxa"/>
        <w:tblInd w:w="108" w:type="dxa"/>
        <w:tblLook w:val="04A0" w:firstRow="1" w:lastRow="0" w:firstColumn="1" w:lastColumn="0" w:noHBand="0" w:noVBand="1"/>
      </w:tblPr>
      <w:tblGrid>
        <w:gridCol w:w="2291"/>
        <w:gridCol w:w="2316"/>
        <w:gridCol w:w="2056"/>
        <w:gridCol w:w="2268"/>
      </w:tblGrid>
      <w:tr w:rsidR="007029FF" w:rsidRPr="007029FF" w:rsidTr="00286DDF">
        <w:trPr>
          <w:trHeight w:val="538"/>
        </w:trPr>
        <w:tc>
          <w:tcPr>
            <w:tcW w:w="2291" w:type="dxa"/>
            <w:noWrap/>
            <w:hideMark/>
          </w:tcPr>
          <w:p w:rsidR="007029FF" w:rsidRPr="007029FF" w:rsidRDefault="007029FF" w:rsidP="007F7441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Місяць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7F7441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Квитки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7F7441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Сувеніри</w:t>
            </w:r>
          </w:p>
        </w:tc>
        <w:tc>
          <w:tcPr>
            <w:tcW w:w="2268" w:type="dxa"/>
            <w:hideMark/>
          </w:tcPr>
          <w:p w:rsidR="007029FF" w:rsidRPr="007029FF" w:rsidRDefault="007029FF" w:rsidP="007F7441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Загальна сума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Березень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24 900,00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F7441" w:rsidP="007F7441">
            <w:pPr>
              <w:ind w:hanging="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24 900,00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Квітень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10 590,00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F7441" w:rsidP="007F7441">
            <w:pPr>
              <w:ind w:hanging="3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10 590,00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Травень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11 950,00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4 875,00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16 825,00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Червень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18 970,00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5 395,00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24 365,00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Липень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9 170,00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2 025,00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11 195,00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11 240,00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2 515,00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13 755,00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5 680,00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1 740,00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7 420,00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Жовтень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0,00</w:t>
            </w:r>
          </w:p>
        </w:tc>
      </w:tr>
      <w:tr w:rsidR="007029FF" w:rsidRPr="007029FF" w:rsidTr="00286DDF">
        <w:trPr>
          <w:trHeight w:val="276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Листопад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24 020,00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6 320,00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30 340,00</w:t>
            </w:r>
          </w:p>
        </w:tc>
      </w:tr>
      <w:tr w:rsidR="007029FF" w:rsidRPr="007029FF" w:rsidTr="00286DDF">
        <w:trPr>
          <w:trHeight w:val="282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Грудень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9 260,00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1 590,00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286DDF">
            <w:pPr>
              <w:ind w:firstLine="1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10 850,00</w:t>
            </w:r>
          </w:p>
        </w:tc>
      </w:tr>
      <w:tr w:rsidR="007029FF" w:rsidRPr="007029FF" w:rsidTr="00286DDF">
        <w:trPr>
          <w:trHeight w:val="282"/>
        </w:trPr>
        <w:tc>
          <w:tcPr>
            <w:tcW w:w="2291" w:type="dxa"/>
            <w:noWrap/>
            <w:hideMark/>
          </w:tcPr>
          <w:p w:rsidR="007029FF" w:rsidRPr="007029FF" w:rsidRDefault="007029FF" w:rsidP="00286DD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Разом:</w:t>
            </w:r>
          </w:p>
        </w:tc>
        <w:tc>
          <w:tcPr>
            <w:tcW w:w="2316" w:type="dxa"/>
            <w:noWrap/>
            <w:hideMark/>
          </w:tcPr>
          <w:p w:rsidR="007029FF" w:rsidRPr="007029FF" w:rsidRDefault="007029FF" w:rsidP="00286DDF">
            <w:pPr>
              <w:ind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125 780,00</w:t>
            </w:r>
          </w:p>
        </w:tc>
        <w:tc>
          <w:tcPr>
            <w:tcW w:w="205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24 460,00</w:t>
            </w:r>
          </w:p>
        </w:tc>
        <w:tc>
          <w:tcPr>
            <w:tcW w:w="2268" w:type="dxa"/>
            <w:noWrap/>
            <w:hideMark/>
          </w:tcPr>
          <w:p w:rsidR="007029FF" w:rsidRPr="007029FF" w:rsidRDefault="007029FF" w:rsidP="007F7441">
            <w:pPr>
              <w:ind w:firstLine="11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>150 240,00</w:t>
            </w:r>
          </w:p>
        </w:tc>
      </w:tr>
    </w:tbl>
    <w:p w:rsidR="007029FF" w:rsidRPr="007029FF" w:rsidRDefault="007029F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635CA" w:rsidRDefault="002635CA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7029FF" w:rsidRPr="007029FF" w:rsidRDefault="007029FF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7029F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2025</w:t>
      </w: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2416"/>
        <w:gridCol w:w="2333"/>
        <w:gridCol w:w="2022"/>
        <w:gridCol w:w="2268"/>
      </w:tblGrid>
      <w:tr w:rsidR="007029FF" w:rsidRPr="007029FF" w:rsidTr="00286DDF">
        <w:trPr>
          <w:trHeight w:val="556"/>
        </w:trPr>
        <w:tc>
          <w:tcPr>
            <w:tcW w:w="2416" w:type="dxa"/>
            <w:noWrap/>
            <w:hideMark/>
          </w:tcPr>
          <w:p w:rsidR="007029FF" w:rsidRPr="007029FF" w:rsidRDefault="007029FF" w:rsidP="007F7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Місяць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7F7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Квитки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7F7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Сувеніри</w:t>
            </w:r>
            <w:proofErr w:type="spellEnd"/>
          </w:p>
        </w:tc>
        <w:tc>
          <w:tcPr>
            <w:tcW w:w="2268" w:type="dxa"/>
            <w:hideMark/>
          </w:tcPr>
          <w:p w:rsidR="007029FF" w:rsidRPr="007029FF" w:rsidRDefault="007029FF" w:rsidP="007F7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Загальна сума</w:t>
            </w:r>
          </w:p>
        </w:tc>
      </w:tr>
      <w:tr w:rsidR="007029FF" w:rsidRPr="007029FF" w:rsidTr="00286DDF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286DDF">
            <w:pPr>
              <w:ind w:hanging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6670,00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286DDF">
            <w:pPr>
              <w:ind w:firstLine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1730,00</w:t>
            </w:r>
          </w:p>
        </w:tc>
        <w:tc>
          <w:tcPr>
            <w:tcW w:w="2268" w:type="dxa"/>
            <w:hideMark/>
          </w:tcPr>
          <w:p w:rsidR="007029FF" w:rsidRPr="007029FF" w:rsidRDefault="007029FF" w:rsidP="00286DDF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8400,00</w:t>
            </w:r>
          </w:p>
        </w:tc>
      </w:tr>
      <w:tr w:rsidR="007029FF" w:rsidRPr="007029FF" w:rsidTr="00286DDF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286DDF">
            <w:pPr>
              <w:ind w:hanging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39660,00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286DDF">
            <w:pPr>
              <w:ind w:firstLine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6010,00</w:t>
            </w:r>
          </w:p>
        </w:tc>
        <w:tc>
          <w:tcPr>
            <w:tcW w:w="2268" w:type="dxa"/>
            <w:hideMark/>
          </w:tcPr>
          <w:p w:rsidR="007029FF" w:rsidRPr="007029FF" w:rsidRDefault="007029FF" w:rsidP="00286DDF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45670,00</w:t>
            </w:r>
          </w:p>
        </w:tc>
      </w:tr>
      <w:tr w:rsidR="007029FF" w:rsidRPr="007029FF" w:rsidTr="00286DDF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286DDF">
            <w:pPr>
              <w:ind w:hanging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21330,00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286DDF">
            <w:pPr>
              <w:ind w:firstLine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7060,00</w:t>
            </w:r>
          </w:p>
        </w:tc>
        <w:tc>
          <w:tcPr>
            <w:tcW w:w="2268" w:type="dxa"/>
            <w:hideMark/>
          </w:tcPr>
          <w:p w:rsidR="007029FF" w:rsidRPr="007029FF" w:rsidRDefault="007029FF" w:rsidP="00286DDF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28390,00</w:t>
            </w:r>
          </w:p>
        </w:tc>
      </w:tr>
      <w:tr w:rsidR="007029FF" w:rsidRPr="007029FF" w:rsidTr="00286DDF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2333" w:type="dxa"/>
            <w:noWrap/>
            <w:hideMark/>
          </w:tcPr>
          <w:p w:rsidR="007029FF" w:rsidRPr="007029FF" w:rsidRDefault="007029FF" w:rsidP="00286DDF">
            <w:pPr>
              <w:ind w:hanging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17260,00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286DDF">
            <w:pPr>
              <w:ind w:firstLine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4380,00</w:t>
            </w:r>
          </w:p>
        </w:tc>
        <w:tc>
          <w:tcPr>
            <w:tcW w:w="2268" w:type="dxa"/>
            <w:hideMark/>
          </w:tcPr>
          <w:p w:rsidR="007029FF" w:rsidRPr="007029FF" w:rsidRDefault="007029FF" w:rsidP="00286DDF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21640,00</w:t>
            </w:r>
          </w:p>
        </w:tc>
      </w:tr>
      <w:tr w:rsidR="007029FF" w:rsidRPr="007029FF" w:rsidTr="00286DDF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Травень</w:t>
            </w:r>
          </w:p>
        </w:tc>
        <w:tc>
          <w:tcPr>
            <w:tcW w:w="2333" w:type="dxa"/>
            <w:noWrap/>
            <w:hideMark/>
          </w:tcPr>
          <w:p w:rsidR="007029FF" w:rsidRPr="007029FF" w:rsidRDefault="007029FF" w:rsidP="00286DDF">
            <w:pPr>
              <w:ind w:hanging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23160,00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286DDF">
            <w:pPr>
              <w:ind w:firstLine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9470,00</w:t>
            </w:r>
          </w:p>
        </w:tc>
        <w:tc>
          <w:tcPr>
            <w:tcW w:w="2268" w:type="dxa"/>
            <w:hideMark/>
          </w:tcPr>
          <w:p w:rsidR="007029FF" w:rsidRPr="007029FF" w:rsidRDefault="007029FF" w:rsidP="00286DDF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32630,00</w:t>
            </w:r>
          </w:p>
        </w:tc>
      </w:tr>
      <w:tr w:rsidR="007029FF" w:rsidRPr="007029FF" w:rsidTr="00286DDF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Червень</w:t>
            </w:r>
          </w:p>
        </w:tc>
        <w:tc>
          <w:tcPr>
            <w:tcW w:w="2333" w:type="dxa"/>
            <w:noWrap/>
            <w:hideMark/>
          </w:tcPr>
          <w:p w:rsidR="007029FF" w:rsidRPr="007029FF" w:rsidRDefault="007029FF" w:rsidP="00286DDF">
            <w:pPr>
              <w:ind w:hanging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28700,00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286DDF">
            <w:pPr>
              <w:ind w:firstLine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hideMark/>
          </w:tcPr>
          <w:p w:rsidR="007029FF" w:rsidRPr="007029FF" w:rsidRDefault="007029FF" w:rsidP="00286DDF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28700,00</w:t>
            </w:r>
          </w:p>
        </w:tc>
      </w:tr>
      <w:tr w:rsidR="007029FF" w:rsidRPr="007029FF" w:rsidTr="00286DDF">
        <w:trPr>
          <w:trHeight w:val="285"/>
        </w:trPr>
        <w:tc>
          <w:tcPr>
            <w:tcW w:w="2416" w:type="dxa"/>
            <w:noWrap/>
            <w:hideMark/>
          </w:tcPr>
          <w:p w:rsidR="007029FF" w:rsidRPr="007029FF" w:rsidRDefault="007029FF" w:rsidP="00286DD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Липень</w:t>
            </w:r>
          </w:p>
        </w:tc>
        <w:tc>
          <w:tcPr>
            <w:tcW w:w="2333" w:type="dxa"/>
            <w:noWrap/>
            <w:hideMark/>
          </w:tcPr>
          <w:p w:rsidR="007029FF" w:rsidRPr="007029FF" w:rsidRDefault="007029FF" w:rsidP="00286DDF">
            <w:pPr>
              <w:ind w:hanging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11930,00</w:t>
            </w:r>
          </w:p>
        </w:tc>
        <w:tc>
          <w:tcPr>
            <w:tcW w:w="2022" w:type="dxa"/>
            <w:noWrap/>
            <w:hideMark/>
          </w:tcPr>
          <w:p w:rsidR="007029FF" w:rsidRPr="007029FF" w:rsidRDefault="007029FF" w:rsidP="00286DDF">
            <w:pPr>
              <w:ind w:firstLine="7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16770,00</w:t>
            </w:r>
          </w:p>
        </w:tc>
        <w:tc>
          <w:tcPr>
            <w:tcW w:w="2268" w:type="dxa"/>
            <w:hideMark/>
          </w:tcPr>
          <w:p w:rsidR="007029FF" w:rsidRPr="007029FF" w:rsidRDefault="007029FF" w:rsidP="00286DDF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029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28700,00</w:t>
            </w:r>
          </w:p>
        </w:tc>
      </w:tr>
      <w:tr w:rsidR="00094552" w:rsidRPr="007029FF" w:rsidTr="00286DDF">
        <w:trPr>
          <w:trHeight w:val="285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Серпень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hanging="6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16280,00</w:t>
            </w:r>
          </w:p>
        </w:tc>
        <w:tc>
          <w:tcPr>
            <w:tcW w:w="2022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firstLine="71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4020,00</w:t>
            </w:r>
          </w:p>
        </w:tc>
        <w:tc>
          <w:tcPr>
            <w:tcW w:w="2268" w:type="dxa"/>
            <w:vAlign w:val="center"/>
            <w:hideMark/>
          </w:tcPr>
          <w:p w:rsidR="00094552" w:rsidRPr="00094552" w:rsidRDefault="00094552" w:rsidP="00286DDF">
            <w:pPr>
              <w:spacing w:line="285" w:lineRule="atLeast"/>
              <w:ind w:firstLine="3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20300,00</w:t>
            </w:r>
          </w:p>
        </w:tc>
      </w:tr>
      <w:tr w:rsidR="00094552" w:rsidRPr="007029FF" w:rsidTr="00286DDF">
        <w:trPr>
          <w:trHeight w:val="285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Вересень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hanging="6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8720,00</w:t>
            </w:r>
          </w:p>
        </w:tc>
        <w:tc>
          <w:tcPr>
            <w:tcW w:w="2022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firstLine="71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7940,00</w:t>
            </w:r>
          </w:p>
        </w:tc>
        <w:tc>
          <w:tcPr>
            <w:tcW w:w="2268" w:type="dxa"/>
            <w:vAlign w:val="center"/>
            <w:hideMark/>
          </w:tcPr>
          <w:p w:rsidR="00094552" w:rsidRPr="00094552" w:rsidRDefault="00094552" w:rsidP="00286DDF">
            <w:pPr>
              <w:spacing w:line="285" w:lineRule="atLeast"/>
              <w:ind w:firstLine="3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16660,00</w:t>
            </w:r>
          </w:p>
        </w:tc>
      </w:tr>
      <w:tr w:rsidR="00094552" w:rsidRPr="007029FF" w:rsidTr="00286DDF">
        <w:trPr>
          <w:trHeight w:val="292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Жовтень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hanging="6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20040,00</w:t>
            </w:r>
          </w:p>
        </w:tc>
        <w:tc>
          <w:tcPr>
            <w:tcW w:w="2022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firstLine="71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16070,00</w:t>
            </w:r>
          </w:p>
        </w:tc>
        <w:tc>
          <w:tcPr>
            <w:tcW w:w="2268" w:type="dxa"/>
            <w:vAlign w:val="center"/>
            <w:hideMark/>
          </w:tcPr>
          <w:p w:rsidR="00094552" w:rsidRPr="00094552" w:rsidRDefault="00094552" w:rsidP="00286DDF">
            <w:pPr>
              <w:spacing w:line="285" w:lineRule="atLeast"/>
              <w:ind w:firstLine="3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36110,00</w:t>
            </w:r>
          </w:p>
        </w:tc>
      </w:tr>
      <w:tr w:rsidR="00094552" w:rsidRPr="007029FF" w:rsidTr="00286DDF">
        <w:trPr>
          <w:trHeight w:val="292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Листопад</w:t>
            </w:r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hanging="6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10750,00</w:t>
            </w:r>
          </w:p>
        </w:tc>
        <w:tc>
          <w:tcPr>
            <w:tcW w:w="2022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firstLine="71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6540,00</w:t>
            </w:r>
          </w:p>
        </w:tc>
        <w:tc>
          <w:tcPr>
            <w:tcW w:w="2268" w:type="dxa"/>
            <w:vAlign w:val="center"/>
            <w:hideMark/>
          </w:tcPr>
          <w:p w:rsidR="00094552" w:rsidRPr="00094552" w:rsidRDefault="00094552" w:rsidP="00286DDF">
            <w:pPr>
              <w:spacing w:line="285" w:lineRule="atLeast"/>
              <w:ind w:firstLine="3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17290,00</w:t>
            </w:r>
          </w:p>
        </w:tc>
      </w:tr>
      <w:tr w:rsidR="00094552" w:rsidRPr="007029FF" w:rsidTr="00286DDF">
        <w:trPr>
          <w:trHeight w:val="292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Грудень</w:t>
            </w:r>
            <w:proofErr w:type="spellEnd"/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hanging="6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17050,00</w:t>
            </w:r>
          </w:p>
        </w:tc>
        <w:tc>
          <w:tcPr>
            <w:tcW w:w="2022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firstLine="71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12130,00</w:t>
            </w:r>
          </w:p>
        </w:tc>
        <w:tc>
          <w:tcPr>
            <w:tcW w:w="2268" w:type="dxa"/>
            <w:vAlign w:val="center"/>
            <w:hideMark/>
          </w:tcPr>
          <w:p w:rsidR="00094552" w:rsidRPr="00094552" w:rsidRDefault="00094552" w:rsidP="00286DDF">
            <w:pPr>
              <w:spacing w:line="285" w:lineRule="atLeast"/>
              <w:ind w:firstLine="33"/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sz w:val="28"/>
                <w:szCs w:val="40"/>
              </w:rPr>
              <w:t>29180,00</w:t>
            </w:r>
          </w:p>
        </w:tc>
      </w:tr>
      <w:tr w:rsidR="00094552" w:rsidRPr="007029FF" w:rsidTr="00286DDF">
        <w:trPr>
          <w:trHeight w:val="285"/>
        </w:trPr>
        <w:tc>
          <w:tcPr>
            <w:tcW w:w="2416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Разом:</w:t>
            </w:r>
          </w:p>
        </w:tc>
        <w:tc>
          <w:tcPr>
            <w:tcW w:w="2333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hanging="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221</w:t>
            </w:r>
            <w:r w:rsidR="00524AD8">
              <w:rPr>
                <w:rFonts w:ascii="Times New Roman" w:hAnsi="Times New Roman" w:cs="Times New Roman"/>
                <w:b/>
                <w:bCs/>
                <w:sz w:val="28"/>
                <w:szCs w:val="40"/>
                <w:lang w:val="uk-UA"/>
              </w:rPr>
              <w:t xml:space="preserve"> </w:t>
            </w: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550,00</w:t>
            </w:r>
          </w:p>
        </w:tc>
        <w:tc>
          <w:tcPr>
            <w:tcW w:w="2022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firstLine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92</w:t>
            </w:r>
            <w:r w:rsidR="00524AD8">
              <w:rPr>
                <w:rFonts w:ascii="Times New Roman" w:hAnsi="Times New Roman" w:cs="Times New Roman"/>
                <w:b/>
                <w:bCs/>
                <w:sz w:val="28"/>
                <w:szCs w:val="40"/>
                <w:lang w:val="uk-UA"/>
              </w:rPr>
              <w:t xml:space="preserve"> </w:t>
            </w: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120,00</w:t>
            </w:r>
          </w:p>
        </w:tc>
        <w:tc>
          <w:tcPr>
            <w:tcW w:w="2268" w:type="dxa"/>
            <w:noWrap/>
            <w:vAlign w:val="bottom"/>
            <w:hideMark/>
          </w:tcPr>
          <w:p w:rsidR="00094552" w:rsidRPr="00094552" w:rsidRDefault="00094552" w:rsidP="00286DDF">
            <w:pPr>
              <w:spacing w:line="285" w:lineRule="atLeast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</w:pP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313</w:t>
            </w:r>
            <w:r w:rsidR="00524AD8">
              <w:rPr>
                <w:rFonts w:ascii="Times New Roman" w:hAnsi="Times New Roman" w:cs="Times New Roman"/>
                <w:b/>
                <w:bCs/>
                <w:sz w:val="28"/>
                <w:szCs w:val="40"/>
                <w:lang w:val="uk-UA"/>
              </w:rPr>
              <w:t xml:space="preserve"> </w:t>
            </w:r>
            <w:r w:rsidRPr="00094552">
              <w:rPr>
                <w:rFonts w:ascii="Times New Roman" w:hAnsi="Times New Roman" w:cs="Times New Roman"/>
                <w:b/>
                <w:bCs/>
                <w:sz w:val="28"/>
                <w:szCs w:val="40"/>
              </w:rPr>
              <w:t>670,00</w:t>
            </w:r>
          </w:p>
        </w:tc>
      </w:tr>
    </w:tbl>
    <w:p w:rsidR="00833A65" w:rsidRDefault="00833A65" w:rsidP="001A37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833A65" w:rsidRPr="008827AF" w:rsidRDefault="00833A65" w:rsidP="002635CA">
      <w:pPr>
        <w:spacing w:after="0"/>
        <w:ind w:right="-425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Проблеми розвитку музею</w:t>
      </w:r>
    </w:p>
    <w:p w:rsidR="00833A65" w:rsidRPr="001140E9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Попри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досягнення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музей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стикається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 низкою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інфраструктурних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викликів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які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потребують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уваги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залучення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ресурсів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33A65" w:rsidRPr="00B53940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дворик музею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потребує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розробки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концепції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архітектурного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рішення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подальшого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використання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33A65" w:rsidRPr="00C10018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мистецький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простір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перебуває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незадовільному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руйнується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підлога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вікна затікають,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відсутні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технічні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можливості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якісного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експонування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33A65" w:rsidRPr="00C10018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у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кріплення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фундаменту та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зупинка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підтікання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води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під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стіни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шляхом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встановлення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сучасних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гідроізоляційних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матеріалів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33A65" w:rsidRPr="00C10018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р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емонт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даху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із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заміною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пошк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оджених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ділянок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ремонтом</w:t>
      </w:r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водостічної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системи</w:t>
      </w:r>
      <w:proofErr w:type="spellEnd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proofErr w:type="spellStart"/>
      <w:r w:rsidRPr="00C1001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обігання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подальшим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пошкодженням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833A65" w:rsidRPr="00783C93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санітарні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приміщення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території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музею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потребують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капітального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ремонту;</w:t>
      </w:r>
    </w:p>
    <w:p w:rsidR="00833A65" w:rsidRPr="00783C93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н</w:t>
      </w:r>
      <w:r w:rsidRPr="00783C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 сьогодні музейний простір не відповідає принципам </w:t>
      </w:r>
      <w:proofErr w:type="spellStart"/>
      <w:r w:rsidRPr="00783C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інклюзивності</w:t>
      </w:r>
      <w:proofErr w:type="spellEnd"/>
      <w:r w:rsidRPr="00783C9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відсутні належні умови для відвідувачів з обмеженими можливостями, сучасні засоби доступності та спеціалізоване обладнання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</w:p>
    <w:p w:rsidR="00833A65" w:rsidRPr="00B61640" w:rsidRDefault="00833A65" w:rsidP="002635CA">
      <w:pPr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відсутня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облаштована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парковка для відвідувачів.</w:t>
      </w:r>
    </w:p>
    <w:p w:rsidR="004B5496" w:rsidRPr="008827AF" w:rsidRDefault="004B5496" w:rsidP="002635CA">
      <w:pPr>
        <w:spacing w:after="0"/>
        <w:ind w:right="-425"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roofErr w:type="spellStart"/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Проєктна</w:t>
      </w:r>
      <w:proofErr w:type="spellEnd"/>
      <w:r w:rsidRPr="008827A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діяльність</w:t>
      </w:r>
    </w:p>
    <w:p w:rsidR="004B5496" w:rsidRDefault="004B5496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Музейники розробили та подали на роз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ляд грантові пропозиції,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спрямовані на вирішення цих проблем та допоможуть 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реалізувати ряд заходів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«Голос Лесі: мистецтво як внутрішня гармонія»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створення інклюзивного простору, де мистецтво слугує засобом самовираження, 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взаєморозуміння та духовної рівноваги для кожного, незалежно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фізичних чи соціальних обмежень);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«Стабілізація музею Лесі Українки: захист будівлі та збереження культурної спадщини»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«Лісова пісня: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мистецький дворик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B6164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створення атмосферного культурного простору з ліхтарями та водограєм, що відтворює казково-містичний світ Лесі Українки та слугуватиме місцем для творчих зустрічей і популяризації української літературної спадщини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); 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</w:t>
      </w:r>
      <w:proofErr w:type="spellStart"/>
      <w:r w:rsidRPr="00B3226D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useumopen</w:t>
      </w:r>
      <w:proofErr w:type="spellEnd"/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 цифрова колекція музею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(оцифрування експонатів музею);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світньо</w:t>
      </w:r>
      <w:proofErr w:type="spellEnd"/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-інформаційний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простір у Косачів-Драгоманових» 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(створення інноваційного інклюзивного простору на території музейного садочку)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 «В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ід традиції до інновації: нове життя експозиції музею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» 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(модернізація експозиційного простору музею)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;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Косачі єднають: музей як простір зустрічі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(заходи для родин ВПО)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Ми різні –  ми рівні: відкритий простір </w:t>
      </w:r>
      <w:proofErr w:type="spellStart"/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інтерсекційних</w:t>
      </w:r>
      <w:proofErr w:type="spellEnd"/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мистецьких майстерень в музеї родини Косачів-Драгоманових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  <w:r w:rsidRPr="00B322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(створення сучасного відкритого простору для творчих практик та взаємодії різних спільнот)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D156C" w:rsidRDefault="00833A65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Управління культури і туризму веде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цілеспрямован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діяльност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ь 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утвердження </w:t>
      </w:r>
      <w:r w:rsidR="008805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Літературно-меморіального 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музе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</w:t>
      </w:r>
      <w:r w:rsidR="0088058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Лесі Українки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як культурно-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освітн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ього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громади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науково-дослідницьк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осеред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туристичн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ого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магніт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Звягеля</w:t>
      </w:r>
      <w:proofErr w:type="spellEnd"/>
      <w:r w:rsidRPr="00B5394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833A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При належному фінансуванні </w:t>
      </w:r>
      <w:r w:rsidR="003A07A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br/>
      </w:r>
      <w:r w:rsidRPr="00833A6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підтримці влади, Літературно-меморіальний музей Лесі Українки зможе ре</w:t>
      </w:r>
      <w:r w:rsidR="000F0B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алізовувати всі свої можливості.</w:t>
      </w:r>
    </w:p>
    <w:p w:rsidR="005D156C" w:rsidRDefault="005D156C" w:rsidP="002635CA">
      <w:pPr>
        <w:spacing w:after="0"/>
        <w:ind w:right="-425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24AD8" w:rsidRDefault="00524AD8" w:rsidP="001A37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8A6AEC" w:rsidRDefault="002635CA" w:rsidP="007F74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управління культури</w:t>
      </w:r>
    </w:p>
    <w:p w:rsidR="002635CA" w:rsidRPr="002635CA" w:rsidRDefault="002635CA" w:rsidP="007F7441">
      <w:pPr>
        <w:spacing w:after="0" w:line="240" w:lineRule="auto"/>
        <w:ind w:right="-425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туризму міської ради                          </w:t>
      </w:r>
      <w:r w:rsidR="007F74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Олександр ШИРОКОПОЯС</w:t>
      </w:r>
    </w:p>
    <w:sectPr w:rsidR="002635CA" w:rsidRPr="002635CA" w:rsidSect="002635CA">
      <w:pgSz w:w="11906" w:h="16838"/>
      <w:pgMar w:top="993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F20"/>
    <w:multiLevelType w:val="multilevel"/>
    <w:tmpl w:val="88F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0DB0"/>
    <w:multiLevelType w:val="multilevel"/>
    <w:tmpl w:val="7E6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E33A1"/>
    <w:multiLevelType w:val="hybridMultilevel"/>
    <w:tmpl w:val="D7A0CBE8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D5463F"/>
    <w:multiLevelType w:val="multilevel"/>
    <w:tmpl w:val="5FD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740B"/>
    <w:multiLevelType w:val="hybridMultilevel"/>
    <w:tmpl w:val="347E3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AEF"/>
    <w:multiLevelType w:val="multilevel"/>
    <w:tmpl w:val="AF7A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C60C7"/>
    <w:multiLevelType w:val="multilevel"/>
    <w:tmpl w:val="1638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B6ACF"/>
    <w:multiLevelType w:val="multilevel"/>
    <w:tmpl w:val="C4A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10212"/>
    <w:multiLevelType w:val="hybridMultilevel"/>
    <w:tmpl w:val="5C5C931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E62167"/>
    <w:multiLevelType w:val="multilevel"/>
    <w:tmpl w:val="3D22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E54C3"/>
    <w:multiLevelType w:val="multilevel"/>
    <w:tmpl w:val="0F1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E3668"/>
    <w:multiLevelType w:val="multilevel"/>
    <w:tmpl w:val="C696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61ACD"/>
    <w:multiLevelType w:val="hybridMultilevel"/>
    <w:tmpl w:val="C9B6F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35A61"/>
    <w:multiLevelType w:val="hybridMultilevel"/>
    <w:tmpl w:val="1A60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65FC8"/>
    <w:multiLevelType w:val="multilevel"/>
    <w:tmpl w:val="9FC6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855F49"/>
    <w:multiLevelType w:val="multilevel"/>
    <w:tmpl w:val="5F42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36D33"/>
    <w:multiLevelType w:val="hybridMultilevel"/>
    <w:tmpl w:val="37DA275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6D1221"/>
    <w:multiLevelType w:val="multilevel"/>
    <w:tmpl w:val="47B2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BC3E11"/>
    <w:multiLevelType w:val="multilevel"/>
    <w:tmpl w:val="BD3E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9969A9"/>
    <w:multiLevelType w:val="multilevel"/>
    <w:tmpl w:val="8DBC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AF2E0C"/>
    <w:multiLevelType w:val="multilevel"/>
    <w:tmpl w:val="5E18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2137CC"/>
    <w:multiLevelType w:val="multilevel"/>
    <w:tmpl w:val="B4A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52143"/>
    <w:multiLevelType w:val="hybridMultilevel"/>
    <w:tmpl w:val="949CA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E6D15"/>
    <w:multiLevelType w:val="hybridMultilevel"/>
    <w:tmpl w:val="B4E66A60"/>
    <w:lvl w:ilvl="0" w:tplc="64A8E184">
      <w:start w:val="1"/>
      <w:numFmt w:val="decimal"/>
      <w:lvlText w:val="%1."/>
      <w:lvlJc w:val="left"/>
      <w:pPr>
        <w:ind w:left="720" w:hanging="360"/>
      </w:pPr>
      <w:rPr>
        <w:lang w:val="x-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B544E"/>
    <w:multiLevelType w:val="hybridMultilevel"/>
    <w:tmpl w:val="1D98A59E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C5B0D"/>
    <w:multiLevelType w:val="multilevel"/>
    <w:tmpl w:val="7A70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0383D"/>
    <w:multiLevelType w:val="multilevel"/>
    <w:tmpl w:val="90D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FB37A1"/>
    <w:multiLevelType w:val="multilevel"/>
    <w:tmpl w:val="9EA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FC7053"/>
    <w:multiLevelType w:val="multilevel"/>
    <w:tmpl w:val="FB62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6061E7"/>
    <w:multiLevelType w:val="multilevel"/>
    <w:tmpl w:val="6FA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8"/>
  </w:num>
  <w:num w:numId="5">
    <w:abstractNumId w:val="11"/>
  </w:num>
  <w:num w:numId="6">
    <w:abstractNumId w:val="17"/>
  </w:num>
  <w:num w:numId="7">
    <w:abstractNumId w:val="0"/>
  </w:num>
  <w:num w:numId="8">
    <w:abstractNumId w:val="14"/>
  </w:num>
  <w:num w:numId="9">
    <w:abstractNumId w:val="15"/>
  </w:num>
  <w:num w:numId="10">
    <w:abstractNumId w:val="26"/>
  </w:num>
  <w:num w:numId="11">
    <w:abstractNumId w:val="21"/>
  </w:num>
  <w:num w:numId="12">
    <w:abstractNumId w:val="22"/>
  </w:num>
  <w:num w:numId="13">
    <w:abstractNumId w:val="18"/>
  </w:num>
  <w:num w:numId="14">
    <w:abstractNumId w:val="7"/>
  </w:num>
  <w:num w:numId="15">
    <w:abstractNumId w:val="1"/>
  </w:num>
  <w:num w:numId="16">
    <w:abstractNumId w:val="3"/>
  </w:num>
  <w:num w:numId="17">
    <w:abstractNumId w:val="5"/>
  </w:num>
  <w:num w:numId="18">
    <w:abstractNumId w:val="25"/>
  </w:num>
  <w:num w:numId="19">
    <w:abstractNumId w:val="27"/>
  </w:num>
  <w:num w:numId="20">
    <w:abstractNumId w:val="6"/>
  </w:num>
  <w:num w:numId="21">
    <w:abstractNumId w:val="29"/>
  </w:num>
  <w:num w:numId="22">
    <w:abstractNumId w:val="19"/>
  </w:num>
  <w:num w:numId="23">
    <w:abstractNumId w:val="20"/>
  </w:num>
  <w:num w:numId="24">
    <w:abstractNumId w:val="12"/>
  </w:num>
  <w:num w:numId="25">
    <w:abstractNumId w:val="4"/>
  </w:num>
  <w:num w:numId="26">
    <w:abstractNumId w:val="2"/>
  </w:num>
  <w:num w:numId="27">
    <w:abstractNumId w:val="1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63"/>
    <w:rsid w:val="000241AA"/>
    <w:rsid w:val="00046A98"/>
    <w:rsid w:val="00050F22"/>
    <w:rsid w:val="00094552"/>
    <w:rsid w:val="000C5470"/>
    <w:rsid w:val="000F0BD7"/>
    <w:rsid w:val="001140E9"/>
    <w:rsid w:val="001339D4"/>
    <w:rsid w:val="00141C8A"/>
    <w:rsid w:val="001463C3"/>
    <w:rsid w:val="00151D68"/>
    <w:rsid w:val="00170F65"/>
    <w:rsid w:val="0017423C"/>
    <w:rsid w:val="001A378B"/>
    <w:rsid w:val="001D630D"/>
    <w:rsid w:val="00212211"/>
    <w:rsid w:val="002165E3"/>
    <w:rsid w:val="002635CA"/>
    <w:rsid w:val="00273A67"/>
    <w:rsid w:val="002818E3"/>
    <w:rsid w:val="00286DDF"/>
    <w:rsid w:val="002D7B57"/>
    <w:rsid w:val="00352CCB"/>
    <w:rsid w:val="00362963"/>
    <w:rsid w:val="003677A5"/>
    <w:rsid w:val="003A07A0"/>
    <w:rsid w:val="003B005D"/>
    <w:rsid w:val="003D3FA0"/>
    <w:rsid w:val="003E6910"/>
    <w:rsid w:val="003F36FC"/>
    <w:rsid w:val="004040D0"/>
    <w:rsid w:val="00480940"/>
    <w:rsid w:val="004B496F"/>
    <w:rsid w:val="004B5496"/>
    <w:rsid w:val="00505D16"/>
    <w:rsid w:val="00524AD8"/>
    <w:rsid w:val="0052633E"/>
    <w:rsid w:val="005658CE"/>
    <w:rsid w:val="00595924"/>
    <w:rsid w:val="005A1725"/>
    <w:rsid w:val="005A4320"/>
    <w:rsid w:val="005C4301"/>
    <w:rsid w:val="005D156C"/>
    <w:rsid w:val="00600FBB"/>
    <w:rsid w:val="00632AF6"/>
    <w:rsid w:val="00646340"/>
    <w:rsid w:val="00661AC5"/>
    <w:rsid w:val="00667A39"/>
    <w:rsid w:val="00667A69"/>
    <w:rsid w:val="006801AE"/>
    <w:rsid w:val="006806ED"/>
    <w:rsid w:val="006A2C88"/>
    <w:rsid w:val="006E34B5"/>
    <w:rsid w:val="006E5319"/>
    <w:rsid w:val="006F2B88"/>
    <w:rsid w:val="006F7DC7"/>
    <w:rsid w:val="007029FF"/>
    <w:rsid w:val="00765A3D"/>
    <w:rsid w:val="007815BF"/>
    <w:rsid w:val="00783C93"/>
    <w:rsid w:val="007A1CC7"/>
    <w:rsid w:val="007B702D"/>
    <w:rsid w:val="007F7441"/>
    <w:rsid w:val="00816F06"/>
    <w:rsid w:val="00833A65"/>
    <w:rsid w:val="0086793C"/>
    <w:rsid w:val="008761B2"/>
    <w:rsid w:val="00880589"/>
    <w:rsid w:val="008827AF"/>
    <w:rsid w:val="00890EA4"/>
    <w:rsid w:val="00895B3F"/>
    <w:rsid w:val="008A6AEC"/>
    <w:rsid w:val="008E4FEB"/>
    <w:rsid w:val="009455F4"/>
    <w:rsid w:val="009A50EF"/>
    <w:rsid w:val="009C5FC7"/>
    <w:rsid w:val="009C5FCB"/>
    <w:rsid w:val="00A600A4"/>
    <w:rsid w:val="00A8124F"/>
    <w:rsid w:val="00A86362"/>
    <w:rsid w:val="00AC2F12"/>
    <w:rsid w:val="00AC3A2E"/>
    <w:rsid w:val="00AF6F64"/>
    <w:rsid w:val="00AF798A"/>
    <w:rsid w:val="00B01BF4"/>
    <w:rsid w:val="00B223B4"/>
    <w:rsid w:val="00B3226D"/>
    <w:rsid w:val="00B3702F"/>
    <w:rsid w:val="00B53940"/>
    <w:rsid w:val="00B61640"/>
    <w:rsid w:val="00B67A4E"/>
    <w:rsid w:val="00B816BF"/>
    <w:rsid w:val="00B86215"/>
    <w:rsid w:val="00B86527"/>
    <w:rsid w:val="00C10018"/>
    <w:rsid w:val="00C2071B"/>
    <w:rsid w:val="00C33F8D"/>
    <w:rsid w:val="00C36640"/>
    <w:rsid w:val="00C76FD3"/>
    <w:rsid w:val="00C853C9"/>
    <w:rsid w:val="00CC62DA"/>
    <w:rsid w:val="00CD77FC"/>
    <w:rsid w:val="00CF10D8"/>
    <w:rsid w:val="00CF2263"/>
    <w:rsid w:val="00D2543C"/>
    <w:rsid w:val="00D711D5"/>
    <w:rsid w:val="00D808C1"/>
    <w:rsid w:val="00DE3E92"/>
    <w:rsid w:val="00DE78CC"/>
    <w:rsid w:val="00E20991"/>
    <w:rsid w:val="00E262A1"/>
    <w:rsid w:val="00E5075A"/>
    <w:rsid w:val="00E85394"/>
    <w:rsid w:val="00EC20BC"/>
    <w:rsid w:val="00ED0735"/>
    <w:rsid w:val="00EE0B17"/>
    <w:rsid w:val="00EE19D0"/>
    <w:rsid w:val="00EF3F9C"/>
    <w:rsid w:val="00F047C4"/>
    <w:rsid w:val="00F054E3"/>
    <w:rsid w:val="00FD27D5"/>
    <w:rsid w:val="00FD55E6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0682"/>
  <w15:docId w15:val="{A23A9D54-6329-43E3-A88E-AEADE0F8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5E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0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4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7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90E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90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0EA4"/>
    <w:rPr>
      <w:b/>
      <w:bCs/>
    </w:rPr>
  </w:style>
  <w:style w:type="character" w:styleId="a6">
    <w:name w:val="Emphasis"/>
    <w:basedOn w:val="a0"/>
    <w:uiPriority w:val="20"/>
    <w:qFormat/>
    <w:rsid w:val="00890EA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0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054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AF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F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3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14368</Words>
  <Characters>8190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18</cp:revision>
  <dcterms:created xsi:type="dcterms:W3CDTF">2026-01-08T06:26:00Z</dcterms:created>
  <dcterms:modified xsi:type="dcterms:W3CDTF">2026-02-17T07:42:00Z</dcterms:modified>
</cp:coreProperties>
</file>