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215" w:rsidRPr="00B86215" w:rsidRDefault="00B86215" w:rsidP="001A37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12DF495E" wp14:editId="1B0E4BEE">
            <wp:extent cx="466725" cy="5810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215" w:rsidRPr="00B86215" w:rsidRDefault="00B86215" w:rsidP="001A37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</w:t>
      </w:r>
    </w:p>
    <w:p w:rsidR="00B86215" w:rsidRPr="00B86215" w:rsidRDefault="00B86215" w:rsidP="001A3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 МІСЬКОЇ РАДИ</w:t>
      </w:r>
    </w:p>
    <w:p w:rsidR="00B86215" w:rsidRPr="00B86215" w:rsidRDefault="00B86215" w:rsidP="001A37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621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86215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</w:p>
    <w:p w:rsidR="00B86215" w:rsidRPr="00B86215" w:rsidRDefault="00B86215" w:rsidP="001A3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                                                                     </w:t>
      </w:r>
      <w:r w:rsidRPr="00B862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1A3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5C43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86215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</w:t>
      </w:r>
      <w:r w:rsidRPr="00B862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  <w:r w:rsidRPr="00B8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B86215" w:rsidRPr="00B86215" w:rsidRDefault="00B86215" w:rsidP="001A3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215" w:rsidRPr="00B86215" w:rsidRDefault="00B86215" w:rsidP="001A37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156C" w:rsidRDefault="005D156C" w:rsidP="001A378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432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роботу та реалізацію концепції розвитку </w:t>
      </w:r>
    </w:p>
    <w:p w:rsidR="005D156C" w:rsidRDefault="005D156C" w:rsidP="001A378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432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Літературно-меморіального музею Лесі Українки</w:t>
      </w:r>
    </w:p>
    <w:p w:rsidR="00AF6F64" w:rsidRPr="00AF6F64" w:rsidRDefault="00AF6F64" w:rsidP="001A3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AF6F64" w:rsidRPr="00816F06" w:rsidRDefault="00AF6F64" w:rsidP="001A37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proofErr w:type="spellStart"/>
      <w:r w:rsidRPr="00816F06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Керуючись</w:t>
      </w:r>
      <w:proofErr w:type="spellEnd"/>
      <w:r w:rsidRPr="00816F06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r w:rsidRPr="00816F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підпунктом 3 пункту </w:t>
      </w:r>
      <w:r w:rsidR="00B67A4E" w:rsidRPr="00816F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</w:t>
      </w:r>
      <w:r w:rsidRPr="00816F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</w:t>
      </w:r>
      <w:r w:rsidR="00B67A4E" w:rsidRPr="00816F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»</w:t>
      </w:r>
      <w:r w:rsidRPr="00816F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статті 29 </w:t>
      </w:r>
      <w:r w:rsidRPr="00816F06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Закону </w:t>
      </w:r>
      <w:proofErr w:type="spellStart"/>
      <w:r w:rsidRPr="00816F06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України</w:t>
      </w:r>
      <w:proofErr w:type="spellEnd"/>
      <w:r w:rsidRPr="00816F06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r w:rsidRPr="00816F06">
        <w:rPr>
          <w:rFonts w:ascii="Times New Roman" w:eastAsia="Calibri" w:hAnsi="Times New Roman" w:cs="Times New Roman"/>
          <w:sz w:val="28"/>
          <w:szCs w:val="28"/>
          <w:lang w:val="x-none" w:eastAsia="ru-RU"/>
        </w:rPr>
        <w:br/>
      </w:r>
      <w:r w:rsidRPr="00816F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</w:t>
      </w:r>
      <w:r w:rsidRPr="00816F06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Про </w:t>
      </w:r>
      <w:proofErr w:type="spellStart"/>
      <w:r w:rsidRPr="00816F06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місцеве</w:t>
      </w:r>
      <w:proofErr w:type="spellEnd"/>
      <w:r w:rsidRPr="00816F06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816F06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самоврядування</w:t>
      </w:r>
      <w:proofErr w:type="spellEnd"/>
      <w:r w:rsidRPr="00816F06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в </w:t>
      </w:r>
      <w:proofErr w:type="spellStart"/>
      <w:r w:rsidRPr="00816F06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Україні</w:t>
      </w:r>
      <w:proofErr w:type="spellEnd"/>
      <w:r w:rsidRPr="00816F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»</w:t>
      </w:r>
      <w:r w:rsidRPr="00816F06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,</w:t>
      </w:r>
      <w:r w:rsidRPr="00816F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Законом України </w:t>
      </w:r>
      <w:r w:rsidR="005C4301" w:rsidRPr="00816F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br/>
      </w:r>
      <w:r w:rsidRPr="00816F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«Про культуру», «Програмою розвитку культури і туризму на території </w:t>
      </w:r>
      <w:proofErr w:type="spellStart"/>
      <w:r w:rsidRPr="00816F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Звягельської</w:t>
      </w:r>
      <w:proofErr w:type="spellEnd"/>
      <w:r w:rsidRPr="00816F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територіальної громади на 2024-2026 роки», Статутом Літературно-меморіального музею Лесі Українки, з метою </w:t>
      </w:r>
      <w:r w:rsidR="00661AC5" w:rsidRPr="00661AC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інформування громадськості про результати діяльності Літературно-меморіального музею Лесі Українки після набуття ним статусу комунальної установи </w:t>
      </w:r>
      <w:proofErr w:type="spellStart"/>
      <w:r w:rsidR="00661AC5" w:rsidRPr="00661AC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Звягельської</w:t>
      </w:r>
      <w:proofErr w:type="spellEnd"/>
      <w:r w:rsidR="00661AC5" w:rsidRPr="00661AC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</w:t>
      </w:r>
      <w:r w:rsidR="00661AC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ради</w:t>
      </w:r>
      <w:r w:rsidR="00661AC5" w:rsidRPr="00661AC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оцінк</w:t>
      </w:r>
      <w:r w:rsidR="00661AC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</w:t>
      </w:r>
      <w:r w:rsidR="00661AC5" w:rsidRPr="00661AC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стану реалізації концепції його розвитку, а також забезпечення подальшого сталого функціонування музею як сучасного культурно-освітнього, науково-дослідницького та туристичного центру, спрямованого на збереження, дослідження і популяризацію національної культурної спадщини </w:t>
      </w:r>
      <w:r w:rsidR="00661AC5">
        <w:rPr>
          <w:rFonts w:ascii="Times New Roman" w:eastAsia="Calibri" w:hAnsi="Times New Roman" w:cs="Times New Roman"/>
          <w:sz w:val="28"/>
          <w:szCs w:val="28"/>
          <w:lang w:val="uk-UA" w:eastAsia="ru-RU"/>
        </w:rPr>
        <w:br/>
      </w:r>
      <w:r w:rsidR="00661AC5" w:rsidRPr="00661AC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та постаті Лесі Українки в Україні та за її межами</w:t>
      </w:r>
      <w:r w:rsidRPr="00816F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Pr="00816F06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816F06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виконавчий</w:t>
      </w:r>
      <w:proofErr w:type="spellEnd"/>
      <w:r w:rsidRPr="00816F06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816F06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комітет</w:t>
      </w:r>
      <w:proofErr w:type="spellEnd"/>
      <w:r w:rsidRPr="00816F06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816F06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міської</w:t>
      </w:r>
      <w:proofErr w:type="spellEnd"/>
      <w:r w:rsidRPr="00816F06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ради</w:t>
      </w:r>
    </w:p>
    <w:p w:rsidR="00AF6F64" w:rsidRPr="00AF6F64" w:rsidRDefault="00AF6F64" w:rsidP="001A3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F6F64" w:rsidRPr="00AF6F64" w:rsidRDefault="00AF6F64" w:rsidP="001A3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F6F64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ВИРІШИВ:</w:t>
      </w:r>
    </w:p>
    <w:p w:rsidR="00AF6F64" w:rsidRPr="00AF6F64" w:rsidRDefault="00AF6F64" w:rsidP="001A3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A378B" w:rsidRDefault="00AF6F64" w:rsidP="001A378B">
      <w:pPr>
        <w:pStyle w:val="a3"/>
        <w:widowControl w:val="0"/>
        <w:numPr>
          <w:ilvl w:val="0"/>
          <w:numId w:val="31"/>
        </w:numPr>
        <w:tabs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A37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Інформацію про </w:t>
      </w:r>
      <w:r w:rsidR="005D156C" w:rsidRPr="001A37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роботу </w:t>
      </w:r>
      <w:r w:rsidR="00661AC5" w:rsidRPr="001A37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Літературно-меморіального музею Лесі Українки </w:t>
      </w:r>
      <w:r w:rsidR="005D156C" w:rsidRPr="001A37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та реалізацію концепції </w:t>
      </w:r>
      <w:r w:rsidR="00661AC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його </w:t>
      </w:r>
      <w:r w:rsidR="005D156C" w:rsidRPr="001A37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розвитку </w:t>
      </w:r>
      <w:r w:rsidRPr="001A37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взяти до уваги (додається).</w:t>
      </w:r>
    </w:p>
    <w:p w:rsidR="001D630D" w:rsidRPr="001A378B" w:rsidRDefault="00212211" w:rsidP="001A378B">
      <w:pPr>
        <w:pStyle w:val="a3"/>
        <w:widowControl w:val="0"/>
        <w:numPr>
          <w:ilvl w:val="0"/>
          <w:numId w:val="31"/>
        </w:numPr>
        <w:tabs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A37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Літературно-меморіальному музею Лесі Українки</w:t>
      </w:r>
      <w:r w:rsidR="001D630D" w:rsidRPr="001A37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продовж</w:t>
      </w:r>
      <w:r w:rsidR="00AF6F64" w:rsidRPr="001A37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ити </w:t>
      </w:r>
      <w:r w:rsidRPr="001A37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роботу щодо</w:t>
      </w:r>
      <w:r w:rsidR="001D630D" w:rsidRPr="001A37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</w:p>
    <w:p w:rsidR="001463C3" w:rsidRPr="001463C3" w:rsidRDefault="001463C3" w:rsidP="001A378B">
      <w:pPr>
        <w:widowControl w:val="0"/>
        <w:tabs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463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2.1.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</w:t>
      </w:r>
      <w:r w:rsidRPr="001463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твердження музею як пам’ятки історії національного значення </w:t>
      </w:r>
      <w:r w:rsidR="00524AD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</w:t>
      </w:r>
      <w:r w:rsidRPr="001463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та реа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лізації концепції його розвитку</w:t>
      </w:r>
      <w:r w:rsidR="008E4F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</w:p>
    <w:p w:rsidR="001463C3" w:rsidRDefault="001463C3" w:rsidP="001A378B">
      <w:pPr>
        <w:widowControl w:val="0"/>
        <w:tabs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463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2.2. </w:t>
      </w:r>
      <w:r w:rsidR="00524AD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</w:t>
      </w:r>
      <w:r w:rsidR="00524AD8" w:rsidRPr="00524AD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озвитку науково-дослідної діяльності, спрямованої </w:t>
      </w:r>
      <w:r w:rsidR="001A37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br/>
      </w:r>
      <w:r w:rsidR="00524AD8" w:rsidRPr="00524AD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 вивчення життя, творчої спадщини та куль</w:t>
      </w:r>
      <w:r w:rsidR="00524AD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турного контексту Лесі Українки</w:t>
      </w:r>
      <w:r w:rsidR="008E4F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</w:p>
    <w:p w:rsidR="00524AD8" w:rsidRPr="001463C3" w:rsidRDefault="00524AD8" w:rsidP="001A378B">
      <w:pPr>
        <w:widowControl w:val="0"/>
        <w:tabs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2.3. П</w:t>
      </w:r>
      <w:r w:rsidRPr="00524AD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роведення культурно-освітніх та іміджевих з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аходів </w:t>
      </w:r>
      <w:r w:rsidR="008E4F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 популяризації постаті та</w:t>
      </w:r>
      <w:r w:rsidRPr="00524AD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творчості Лесі Українки на міжнародному </w:t>
      </w:r>
      <w:r w:rsidR="008E4F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br/>
      </w:r>
      <w:r w:rsidRPr="00524AD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та всеукраїнському рівнях.</w:t>
      </w:r>
    </w:p>
    <w:p w:rsidR="001A378B" w:rsidRDefault="001463C3" w:rsidP="001A378B">
      <w:pPr>
        <w:widowControl w:val="0"/>
        <w:tabs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463C3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8E4F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Pr="001463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</w:t>
      </w:r>
      <w:proofErr w:type="spellStart"/>
      <w:r w:rsidRPr="001463C3">
        <w:rPr>
          <w:rFonts w:ascii="Times New Roman" w:eastAsia="Calibri" w:hAnsi="Times New Roman" w:cs="Times New Roman"/>
          <w:sz w:val="28"/>
          <w:szCs w:val="28"/>
          <w:lang w:eastAsia="ru-RU"/>
        </w:rPr>
        <w:t>озвитку</w:t>
      </w:r>
      <w:proofErr w:type="spellEnd"/>
      <w:r w:rsidRPr="001463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63C3">
        <w:rPr>
          <w:rFonts w:ascii="Times New Roman" w:eastAsia="Calibri" w:hAnsi="Times New Roman" w:cs="Times New Roman"/>
          <w:sz w:val="28"/>
          <w:szCs w:val="28"/>
          <w:lang w:eastAsia="ru-RU"/>
        </w:rPr>
        <w:t>грант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ової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партнерської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1463C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F6F64" w:rsidRPr="00661AC5" w:rsidRDefault="00AF6F64" w:rsidP="001A378B">
      <w:pPr>
        <w:pStyle w:val="a3"/>
        <w:widowControl w:val="0"/>
        <w:numPr>
          <w:ilvl w:val="0"/>
          <w:numId w:val="31"/>
        </w:numPr>
        <w:tabs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F6F64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Контроль за </w:t>
      </w:r>
      <w:proofErr w:type="spellStart"/>
      <w:r w:rsidRPr="00AF6F64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виконанням</w:t>
      </w:r>
      <w:proofErr w:type="spellEnd"/>
      <w:r w:rsidRPr="00AF6F64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AF6F64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цього</w:t>
      </w:r>
      <w:proofErr w:type="spellEnd"/>
      <w:r w:rsidRPr="00AF6F64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AF6F64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рішення</w:t>
      </w:r>
      <w:proofErr w:type="spellEnd"/>
      <w:r w:rsidRPr="00AF6F64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AF6F64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покласти</w:t>
      </w:r>
      <w:proofErr w:type="spellEnd"/>
      <w:r w:rsidRPr="00AF6F64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на заступника міського голови </w:t>
      </w:r>
      <w:r w:rsidRPr="00AF6F6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Борис Н.П.</w:t>
      </w:r>
    </w:p>
    <w:p w:rsidR="00AF6F64" w:rsidRPr="00AF6F64" w:rsidRDefault="00AF6F64" w:rsidP="001A3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61AC5" w:rsidRDefault="00661AC5" w:rsidP="001A3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F6F64" w:rsidRPr="00661AC5" w:rsidRDefault="00AF6F64" w:rsidP="00661A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F6F6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Міський  голова                                      </w:t>
      </w:r>
      <w:r w:rsidR="001A37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="008E4F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AF6F6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Микола БОРОВЕЦЬ</w:t>
      </w:r>
    </w:p>
    <w:p w:rsidR="008E4FEB" w:rsidRPr="00661AC5" w:rsidRDefault="008E4FEB" w:rsidP="00661AC5">
      <w:pPr>
        <w:spacing w:before="100" w:beforeAutospacing="1" w:after="100" w:afterAutospacing="1" w:line="240" w:lineRule="auto"/>
        <w:ind w:left="7797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E4F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Додаток</w:t>
      </w:r>
    </w:p>
    <w:p w:rsidR="00661AC5" w:rsidRDefault="00661AC5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Інформація п</w:t>
      </w:r>
      <w:r w:rsidR="005A4320" w:rsidRPr="001339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 роботу </w:t>
      </w:r>
    </w:p>
    <w:p w:rsidR="00661AC5" w:rsidRPr="001339D4" w:rsidRDefault="00661AC5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339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Літературно-меморіального музею Лесі Українки</w:t>
      </w:r>
    </w:p>
    <w:p w:rsidR="005A4320" w:rsidRPr="001339D4" w:rsidRDefault="005A4320" w:rsidP="001A378B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339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реалізацію концепції </w:t>
      </w:r>
      <w:r w:rsidR="00661A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його </w:t>
      </w:r>
      <w:r w:rsidRPr="001339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розвитку </w:t>
      </w:r>
    </w:p>
    <w:p w:rsidR="008E4FEB" w:rsidRPr="00C2071B" w:rsidRDefault="008E4FEB" w:rsidP="00661AC5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B702D" w:rsidRDefault="007B702D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B702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 2023 році згідно рішення Звягельської міської ради від 23.02.2023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</w:t>
      </w:r>
      <w:r w:rsidRPr="007B702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№ 768 «Про надання згоди на прийняття у комунальну власність Звягельської міської територіальної громади нерухомого та рухомого майна», рішення Житомирської обласної ради від 17.08.2023 № 576 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B702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«Про передачу рухомого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7B702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 нерухомого майна», рішення Звягельсь</w:t>
      </w:r>
      <w:r w:rsidR="008E4FE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кої міської ради від 07.09.2023</w:t>
      </w:r>
      <w:r w:rsidRPr="007B702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№ 952 «Про прийняття майна у комунальну власність громади» відбулась передача літературно-меморіального музею Лесі Українки зі спільної власності територіальних громад сіл, селищ, міст Житомирської області у комунальну власність Звягельської міської територіальної громади в особі Звягельської міської ради.</w:t>
      </w:r>
    </w:p>
    <w:p w:rsidR="00C36640" w:rsidRPr="007A1CC7" w:rsidRDefault="00CF2263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124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18 січня </w:t>
      </w:r>
      <w:r w:rsidRPr="00CF22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2024 </w:t>
      </w:r>
      <w:r w:rsidR="00C366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року </w:t>
      </w:r>
      <w:r w:rsidRPr="00A8124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відбулась презентація нової концепції розвитку Літературно-меморіального музею </w:t>
      </w:r>
      <w:r w:rsidRPr="007B702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Лесі Українки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  <w:r w:rsidRPr="007B702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Відповідно до</w:t>
      </w:r>
      <w:r w:rsidR="00C366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цієї</w:t>
      </w:r>
      <w:r w:rsidRPr="007B702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концепції філософія</w:t>
      </w:r>
      <w:r w:rsidRPr="00CF22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Літературно-меморіального</w:t>
      </w:r>
      <w:r w:rsidRPr="00CF22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узею</w:t>
      </w:r>
      <w:r w:rsidRPr="00CF22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Лесі Українки 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CF22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 філією «Музей родини Косачів-Драгоманових» поєднує українську національну ідентичність за змістом, європейський культурний дух 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CF22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 формою організації та сучасні підходи до музейної справи. </w:t>
      </w:r>
      <w:r w:rsidR="005D156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</w:t>
      </w:r>
      <w:r w:rsidRPr="005D156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ісія</w:t>
      </w:r>
      <w:r w:rsidR="005D156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музею</w:t>
      </w:r>
      <w:r w:rsidRPr="005D156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– не лише зберігати пам’ять про видатну постать Лесі Українки, 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5D156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але й с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прияти актуалізації її спадщини</w:t>
      </w:r>
      <w:r w:rsidR="007B702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5D156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 сучасному культурному просторі.</w:t>
      </w:r>
      <w:r w:rsidRPr="00CF22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Діяльність</w:t>
      </w:r>
      <w:proofErr w:type="spellEnd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музею у 2024–2025 </w:t>
      </w:r>
      <w:proofErr w:type="gramStart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роках</w:t>
      </w:r>
      <w:proofErr w:type="gramEnd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була</w:t>
      </w:r>
      <w:proofErr w:type="spellEnd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спрямована</w:t>
      </w:r>
      <w:proofErr w:type="spellEnd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саме</w:t>
      </w:r>
      <w:proofErr w:type="spellEnd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6793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proofErr w:type="spellStart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реалізацію</w:t>
      </w:r>
      <w:proofErr w:type="spellEnd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положень</w:t>
      </w:r>
      <w:proofErr w:type="spellEnd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цієї</w:t>
      </w:r>
      <w:proofErr w:type="spellEnd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D156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</w:t>
      </w:r>
      <w:proofErr w:type="spellStart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онцепції</w:t>
      </w:r>
      <w:proofErr w:type="spellEnd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90EA4" w:rsidRPr="00890EA4" w:rsidRDefault="00890EA4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Відповідно</w:t>
      </w:r>
      <w:proofErr w:type="spellEnd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</w:t>
      </w:r>
      <w:r w:rsidR="005D156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</w:t>
      </w:r>
      <w:proofErr w:type="spellStart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онцепції</w:t>
      </w:r>
      <w:proofErr w:type="spellEnd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розвитку</w:t>
      </w:r>
      <w:proofErr w:type="spellEnd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було</w:t>
      </w:r>
      <w:proofErr w:type="spellEnd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визначено</w:t>
      </w:r>
      <w:proofErr w:type="spellEnd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890EA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ключові</w:t>
      </w:r>
      <w:proofErr w:type="spellEnd"/>
      <w:r w:rsidRPr="00890EA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Pr="00890EA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завдання</w:t>
      </w:r>
      <w:proofErr w:type="spellEnd"/>
      <w:r w:rsidR="00E262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E262A1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реалізація</w:t>
      </w:r>
      <w:proofErr w:type="spellEnd"/>
      <w:r w:rsidR="00E262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262A1">
        <w:rPr>
          <w:rFonts w:ascii="Times New Roman" w:eastAsia="Times New Roman" w:hAnsi="Times New Roman" w:cs="Times New Roman"/>
          <w:sz w:val="28"/>
          <w:szCs w:val="24"/>
          <w:lang w:eastAsia="ru-RU"/>
        </w:rPr>
        <w:t>яких</w:t>
      </w:r>
      <w:proofErr w:type="spellEnd"/>
      <w:r w:rsidR="00E262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262A1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відбува</w:t>
      </w:r>
      <w:r w:rsidR="00E262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ється</w:t>
      </w:r>
      <w:proofErr w:type="spellEnd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через низку </w:t>
      </w:r>
      <w:proofErr w:type="spellStart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заході</w:t>
      </w:r>
      <w:proofErr w:type="gramStart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proofErr w:type="spellEnd"/>
      <w:proofErr w:type="gramEnd"/>
      <w:r w:rsidRPr="00890E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890EA4" w:rsidRPr="00B67A4E" w:rsidRDefault="00890EA4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67A4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Основні завдання музею</w:t>
      </w:r>
      <w:r w:rsidR="005D156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відповідно до к</w:t>
      </w:r>
      <w:r w:rsidR="002818E3" w:rsidRPr="00B67A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онцепції</w:t>
      </w:r>
      <w:r w:rsidRPr="00B67A4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включають:</w:t>
      </w:r>
    </w:p>
    <w:p w:rsidR="001339D4" w:rsidRPr="001339D4" w:rsidRDefault="00890EA4" w:rsidP="001A378B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організацію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роботи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як музейного закладу нового типу;</w:t>
      </w:r>
    </w:p>
    <w:p w:rsidR="001339D4" w:rsidRDefault="00890EA4" w:rsidP="001A378B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утвердження музею як пам’ятки історії національного значення </w:t>
      </w:r>
      <w:r w:rsidR="005D156C" w:rsidRP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</w:t>
      </w:r>
      <w:r w:rsidRP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 унікальним змістом і сучасним форматом діяльності;</w:t>
      </w:r>
    </w:p>
    <w:p w:rsidR="001339D4" w:rsidRDefault="00890EA4" w:rsidP="001A378B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створення унікальних експозицій та проведення екскурсій, присвячених звягельському періоду життя Лесі Українки та її родини;</w:t>
      </w:r>
    </w:p>
    <w:p w:rsidR="001339D4" w:rsidRDefault="00890EA4" w:rsidP="001A378B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збереження, оновлення, поповнення, дослідження, експонування </w:t>
      </w:r>
      <w:r w:rsidR="005D156C" w:rsidRP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</w:t>
      </w:r>
      <w:r w:rsidRP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 популяризацію творчої й меморіальної спадщини Лесі Українки;</w:t>
      </w:r>
    </w:p>
    <w:p w:rsidR="001339D4" w:rsidRDefault="00890EA4" w:rsidP="001A378B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популяризацію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багатогранної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особистості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поетеси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 культурному </w:t>
      </w: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просторі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України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</w:t>
      </w:r>
      <w:proofErr w:type="spellStart"/>
      <w:proofErr w:type="gram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св</w:t>
      </w:r>
      <w:proofErr w:type="gram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іту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339D4" w:rsidRDefault="00890EA4" w:rsidP="001A378B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забезпечення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доступності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експозицій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людей з </w:t>
      </w: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особливими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потребами, </w:t>
      </w: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створення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умов для </w:t>
      </w: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участі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proofErr w:type="gram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заходах;</w:t>
      </w:r>
    </w:p>
    <w:p w:rsidR="00890EA4" w:rsidRPr="001339D4" w:rsidRDefault="00890EA4" w:rsidP="001A378B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формування комфортного середовища для відвідувачів, підвищення рівня відвідуваності установи та здійснення моніторингу запитів відвідувачів.</w:t>
      </w:r>
    </w:p>
    <w:p w:rsidR="007A1CC7" w:rsidRDefault="00890EA4" w:rsidP="001A378B">
      <w:pPr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Визначені</w:t>
      </w:r>
      <w:proofErr w:type="spellEnd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завдання</w:t>
      </w:r>
      <w:proofErr w:type="spellEnd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стали основою для розробки та впровадження конкретних заходів, спрямованих на перетворення музею на сучасний культурно-освітній і науково-дослідницький центр. </w:t>
      </w:r>
      <w:r w:rsidR="007A1CC7" w:rsidRPr="007A1CC7">
        <w:rPr>
          <w:rFonts w:ascii="Times New Roman" w:hAnsi="Times New Roman" w:cs="Times New Roman"/>
          <w:sz w:val="28"/>
        </w:rPr>
        <w:t xml:space="preserve">Робота музею </w:t>
      </w:r>
      <w:proofErr w:type="spellStart"/>
      <w:r w:rsidR="007A1CC7" w:rsidRPr="007A1CC7">
        <w:rPr>
          <w:rFonts w:ascii="Times New Roman" w:hAnsi="Times New Roman" w:cs="Times New Roman"/>
          <w:sz w:val="28"/>
        </w:rPr>
        <w:t>вибудувана</w:t>
      </w:r>
      <w:proofErr w:type="spellEnd"/>
      <w:r w:rsidR="007A1CC7" w:rsidRPr="007A1CC7">
        <w:rPr>
          <w:rFonts w:ascii="Times New Roman" w:hAnsi="Times New Roman" w:cs="Times New Roman"/>
          <w:sz w:val="28"/>
        </w:rPr>
        <w:t xml:space="preserve"> </w:t>
      </w:r>
      <w:proofErr w:type="gramStart"/>
      <w:r w:rsidR="007A1CC7" w:rsidRPr="007A1CC7">
        <w:rPr>
          <w:rFonts w:ascii="Times New Roman" w:hAnsi="Times New Roman" w:cs="Times New Roman"/>
          <w:sz w:val="28"/>
        </w:rPr>
        <w:t>на</w:t>
      </w:r>
      <w:proofErr w:type="gramEnd"/>
      <w:r w:rsidR="007A1CC7" w:rsidRPr="007A1CC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A1CC7" w:rsidRPr="007A1CC7">
        <w:rPr>
          <w:rFonts w:ascii="Times New Roman" w:hAnsi="Times New Roman" w:cs="Times New Roman"/>
          <w:sz w:val="28"/>
        </w:rPr>
        <w:t>поєднанні</w:t>
      </w:r>
      <w:proofErr w:type="spellEnd"/>
      <w:r w:rsidR="007A1CC7" w:rsidRPr="007A1CC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A1CC7" w:rsidRPr="007A1CC7">
        <w:rPr>
          <w:rFonts w:ascii="Times New Roman" w:hAnsi="Times New Roman" w:cs="Times New Roman"/>
          <w:sz w:val="28"/>
        </w:rPr>
        <w:t>класичних</w:t>
      </w:r>
      <w:proofErr w:type="spellEnd"/>
      <w:r w:rsidR="007A1CC7" w:rsidRPr="007A1CC7">
        <w:rPr>
          <w:rFonts w:ascii="Times New Roman" w:hAnsi="Times New Roman" w:cs="Times New Roman"/>
          <w:sz w:val="28"/>
        </w:rPr>
        <w:t xml:space="preserve"> музейних </w:t>
      </w:r>
      <w:proofErr w:type="gramStart"/>
      <w:r w:rsidR="007A1CC7" w:rsidRPr="007A1CC7">
        <w:rPr>
          <w:rFonts w:ascii="Times New Roman" w:hAnsi="Times New Roman" w:cs="Times New Roman"/>
          <w:sz w:val="28"/>
        </w:rPr>
        <w:t>практик</w:t>
      </w:r>
      <w:proofErr w:type="gramEnd"/>
      <w:r w:rsidR="007A1CC7" w:rsidRPr="007A1CC7">
        <w:rPr>
          <w:rFonts w:ascii="Times New Roman" w:hAnsi="Times New Roman" w:cs="Times New Roman"/>
          <w:sz w:val="28"/>
        </w:rPr>
        <w:t xml:space="preserve"> із новітніми методами управління та культурно-просвітницької діяльності.</w:t>
      </w:r>
    </w:p>
    <w:p w:rsidR="00B01BF4" w:rsidRPr="008827AF" w:rsidRDefault="000F0BD7" w:rsidP="001A378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Культу</w:t>
      </w:r>
      <w:r w:rsidR="000C547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но-освітня діяльність</w:t>
      </w:r>
      <w:r w:rsidR="00B01BF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.</w:t>
      </w:r>
    </w:p>
    <w:p w:rsidR="006F2B88" w:rsidRPr="006F2B88" w:rsidRDefault="006F2B88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 Літературно-меморіальному музеї Лесі Українки та філії «М</w:t>
      </w:r>
      <w:r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узеї родини Косачів-Драгоманових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</w:t>
      </w:r>
      <w:r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переважна  площа музейної  експозиції представлена матеріалами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які демонструють </w:t>
      </w:r>
      <w:r w:rsidR="0086793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життя і творчість Лесі Українки</w:t>
      </w:r>
      <w:r w:rsidR="005D156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та </w:t>
      </w:r>
      <w:r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Звягельського періоду Косачів. </w:t>
      </w:r>
      <w:r w:rsidR="00E8539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Для удосконалення</w:t>
      </w:r>
      <w:r w:rsidR="00E85394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стандарт</w:t>
      </w:r>
      <w:r w:rsidR="00E8539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ів обслуговування</w:t>
      </w:r>
      <w:r w:rsidR="00E85394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розроблено нові </w:t>
      </w:r>
      <w:r w:rsidR="00E8539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тематико-екскурсійні плани</w:t>
      </w:r>
      <w:r w:rsidR="00C853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для різновікових груп</w:t>
      </w:r>
      <w:r w:rsidR="00E85394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запроваджено інтерактивні форми подачі матеріалу, що включають </w:t>
      </w:r>
      <w:proofErr w:type="spellStart"/>
      <w:r w:rsidR="00E85394" w:rsidRPr="00FD55E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квест-екскурсії</w:t>
      </w:r>
      <w:proofErr w:type="spellEnd"/>
      <w:r w:rsidR="00E85394" w:rsidRPr="00FD55E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музейні спілкування, круглі столи, інтерактивні програми</w:t>
      </w:r>
      <w:r w:rsidR="00E85394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а також мультимедійний супровід заходів 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E85394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 екскурсій</w:t>
      </w:r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що</w:t>
      </w:r>
      <w:r w:rsidR="00E85394" w:rsidRPr="005D156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сприяє формуванню динамічного музейного простору, орієнтованого на потреби сучасного відвідувача</w:t>
      </w:r>
      <w:r w:rsidR="00E8539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6F2B88" w:rsidRPr="006F2B88" w:rsidRDefault="00C853C9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Розроблено ряд нових </w:t>
      </w:r>
      <w:r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екскурсі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й</w:t>
      </w:r>
      <w:r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урахуванням теми проживання Косачів у Звягелі: </w:t>
      </w:r>
    </w:p>
    <w:p w:rsidR="006F2B88" w:rsidRPr="006F2B88" w:rsidRDefault="006F2B88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8827A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Pr="008827AF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оглядова</w:t>
      </w:r>
      <w:r w:rsidR="005D156C" w:rsidRPr="008827AF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:</w:t>
      </w:r>
      <w:r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«Родина Косачів. Зв</w:t>
      </w:r>
      <w:r w:rsidR="008827A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ягельський період» - для різних </w:t>
      </w:r>
      <w:r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вікових категорій;</w:t>
      </w:r>
    </w:p>
    <w:p w:rsidR="006F2B88" w:rsidRPr="008827AF" w:rsidRDefault="006F2B88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827A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5D156C" w:rsidRPr="008827AF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тематичні:</w:t>
      </w:r>
      <w:r w:rsidRPr="008827A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6F2B88" w:rsidRPr="006F2B88" w:rsidRDefault="005D156C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«Лариса Коса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ч - Леся Українка. Становлення»;</w:t>
      </w:r>
    </w:p>
    <w:p w:rsidR="006F2B88" w:rsidRPr="006F2B88" w:rsidRDefault="005D156C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«Михайло Косач - брат, син, літератор, вчений»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6F2B88" w:rsidRPr="006F2B88" w:rsidRDefault="005D156C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«Ольга Косач</w:t>
      </w:r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-</w:t>
      </w:r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Кривинюк</w:t>
      </w:r>
      <w:proofErr w:type="spellEnd"/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-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естра, друг, громадська діячка»;</w:t>
      </w:r>
    </w:p>
    <w:p w:rsidR="006F2B88" w:rsidRPr="006F2B88" w:rsidRDefault="005D156C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«Олена Пчілка -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мати, письменниця, громадська діячка»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6F2B88" w:rsidRPr="006F2B88" w:rsidRDefault="005D156C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«Петро Антонович Косач -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батько, громадський діяч. «Життя 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 благо»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6F2B88" w:rsidRPr="006F2B88" w:rsidRDefault="005D156C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«Михайло Драгоманов. Леся Українка. Улюблений дядько, «духовний наставник», громадський діяч»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</w:p>
    <w:p w:rsidR="006F2B88" w:rsidRPr="006F2B88" w:rsidRDefault="005D156C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«Драгоманови в історії України»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6F2B88" w:rsidRPr="008827AF" w:rsidRDefault="006F2B88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827A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Pr="008827AF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інтерактивні та квест-екскурсії:</w:t>
      </w:r>
    </w:p>
    <w:p w:rsidR="006F2B88" w:rsidRPr="006F2B88" w:rsidRDefault="005D156C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інтерактивна «Леся Українка. Дитинство в </w:t>
      </w:r>
      <w:proofErr w:type="spellStart"/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Звягелі</w:t>
      </w:r>
      <w:proofErr w:type="spellEnd"/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» 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для старшої дошкільної та для моло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дшої шкільної вікової категорії;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6F2B88" w:rsidRPr="006F2B88" w:rsidRDefault="005D156C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екскурсія-квест «Родина Косачів. Віхи життя» - для середн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іх, старших класів та студентів;</w:t>
      </w:r>
    </w:p>
    <w:p w:rsidR="006F2B88" w:rsidRPr="006F2B88" w:rsidRDefault="005D156C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вечірня </w:t>
      </w:r>
      <w:proofErr w:type="spellStart"/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екскурсія-квест</w:t>
      </w:r>
      <w:proofErr w:type="spellEnd"/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 каганцями - для старших класі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 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 студентів;</w:t>
      </w:r>
    </w:p>
    <w:p w:rsidR="00646340" w:rsidRDefault="005D156C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- 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екскурсія-квест «Ніч в музеї» - для студентів та дорослої вікової категорії.</w:t>
      </w:r>
      <w:r w:rsidR="00646340" w:rsidRPr="006463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646340" w:rsidRDefault="00646340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41C8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Особливий акцент зроблено на </w:t>
      </w:r>
      <w:r w:rsidRPr="00141C8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адаптації екскурсій для різних категорій аудиторії</w:t>
      </w:r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-</w:t>
      </w:r>
      <w:r w:rsidRPr="00141C8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дітей, молоді, людей старшого віку та осіб 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141C8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інвалідністю</w:t>
      </w:r>
      <w:r w:rsidRPr="00141C8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  <w:proofErr w:type="spellStart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Такий</w:t>
      </w:r>
      <w:proofErr w:type="spellEnd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proofErr w:type="gramStart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>ідхід</w:t>
      </w:r>
      <w:proofErr w:type="spellEnd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забезпечує</w:t>
      </w:r>
      <w:proofErr w:type="spellEnd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>ін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клюзивність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музейного простору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</w:t>
      </w:r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>робить</w:t>
      </w:r>
      <w:proofErr w:type="spellEnd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>його</w:t>
      </w:r>
      <w:proofErr w:type="spellEnd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доступним</w:t>
      </w:r>
      <w:proofErr w:type="spellEnd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максимально широкого кола відвідувачів.</w:t>
      </w:r>
    </w:p>
    <w:p w:rsidR="00890EA4" w:rsidRPr="007A1CC7" w:rsidRDefault="00170F65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7A1CC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Особливої уваги заслуговує в</w:t>
      </w:r>
      <w:proofErr w:type="spellStart"/>
      <w:r w:rsidR="00890EA4" w:rsidRPr="007A1CC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иставкова</w:t>
      </w:r>
      <w:proofErr w:type="spellEnd"/>
      <w:r w:rsidR="00890EA4" w:rsidRPr="007A1CC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="00890EA4" w:rsidRPr="007A1CC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діяльність</w:t>
      </w:r>
      <w:proofErr w:type="spellEnd"/>
      <w:r w:rsidRPr="007A1CC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музеїв.</w:t>
      </w:r>
      <w:r w:rsidR="007A1CC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7815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Протягом 2024-</w:t>
      </w:r>
      <w:r w:rsidR="00890EA4" w:rsidRPr="00D711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2025 років проведено понад </w:t>
      </w:r>
      <w:r w:rsidR="00DE78CC" w:rsidRPr="00DE78C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3</w:t>
      </w:r>
      <w:r w:rsidR="00890EA4" w:rsidRPr="00D711D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0 виставкових проєктів</w:t>
      </w:r>
      <w:r w:rsidR="00890EA4" w:rsidRPr="00D711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 w:rsidR="00D711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учасниками яких стали народні майстри, народні  художники, заслужені художники, майстри  </w:t>
      </w:r>
      <w:r w:rsidR="000C547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</w:t>
      </w:r>
      <w:r w:rsidR="00D711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та майстрині з усіх куточків України та зарубіжжя. </w:t>
      </w:r>
    </w:p>
    <w:p w:rsidR="00C853C9" w:rsidRDefault="00890EA4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65A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Культурно-освітня діяльність</w:t>
      </w:r>
      <w:r w:rsidR="00FE5A1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музею включає</w:t>
      </w:r>
      <w:r w:rsidR="00667A6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п</w:t>
      </w:r>
      <w:r w:rsidR="00667A69" w:rsidRPr="00765A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рограми для молоді </w:t>
      </w:r>
      <w:r w:rsidR="00C853C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</w:t>
      </w:r>
      <w:r w:rsidR="00667A69" w:rsidRPr="00765A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та дітей: музейні уроки, інтерактивні заходи, майстер-класи</w:t>
      </w:r>
      <w:r w:rsidR="00667A6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л</w:t>
      </w:r>
      <w:r w:rsidR="00667A69" w:rsidRPr="00765A3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ітературно-мистецькі зустрічі</w:t>
      </w:r>
      <w:r w:rsidR="00667A6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п</w:t>
      </w:r>
      <w:r w:rsidRPr="00765A3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резентації нових</w:t>
      </w:r>
      <w:r w:rsidR="00667A69" w:rsidRPr="00765A3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книжок та видань</w:t>
      </w:r>
      <w:r w:rsidR="00667A6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0C547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 звіт</w:t>
      </w:r>
      <w:r w:rsid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ний період </w:t>
      </w:r>
      <w:r w:rsidR="00C853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</w:t>
      </w:r>
      <w:r w:rsid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 </w:t>
      </w:r>
      <w:r w:rsidR="00C853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</w:t>
      </w:r>
      <w:r w:rsid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узеї відбулося дев’ять зустрічей з письменниками та презентація 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їх творчого доробку. </w:t>
      </w:r>
    </w:p>
    <w:p w:rsidR="006E5319" w:rsidRDefault="006E5319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6E531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До культурних заходів активно залучаються ветерани, внутрішньо переміщені особи та сім’ї загиблих героїв. Це надало музейній діяльності особливого гуманітарного виміру, зробивши його простором</w:t>
      </w:r>
      <w:r w:rsidR="004B496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пам’яті, підтримки та єднання.</w:t>
      </w:r>
    </w:p>
    <w:p w:rsidR="00141C8A" w:rsidRPr="00141C8A" w:rsidRDefault="00646340" w:rsidP="001A378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</w:t>
      </w:r>
      <w:r w:rsidR="00141C8A" w:rsidRPr="00141C8A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ауково-дослідна діяльність</w:t>
      </w:r>
      <w:r w:rsidR="008A6AE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.</w:t>
      </w:r>
    </w:p>
    <w:p w:rsidR="00D711D5" w:rsidRDefault="000C5470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О</w:t>
      </w:r>
      <w:r w:rsidR="006E5319" w:rsidRPr="006E531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дним із провідних напрямів роботи Літературно-меморіального музею Лесі Українки залишається науково-дослідна діяльність. </w:t>
      </w:r>
      <w:r w:rsidR="001339D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br/>
      </w:r>
      <w:r w:rsidR="006E5319" w:rsidRPr="006E531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Її результатами стали наукові статті та публікації, презентовані </w:t>
      </w:r>
      <w:r w:rsidR="001339D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br/>
      </w:r>
      <w:r w:rsidR="006E5319" w:rsidRPr="006E531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на численних наукових і медійних майданчиках. Тематика досліджень охоплює інноваційні підходи у музейній справі, вивчення </w:t>
      </w:r>
      <w:r w:rsidR="001339D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br/>
      </w:r>
      <w:r w:rsidR="006E5319" w:rsidRPr="006E531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та популяризацію туристичного потенціалу </w:t>
      </w:r>
      <w:proofErr w:type="spellStart"/>
      <w:r w:rsidR="006E5319" w:rsidRPr="006E531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Звягеля</w:t>
      </w:r>
      <w:proofErr w:type="spellEnd"/>
      <w:r w:rsidR="006E5319" w:rsidRPr="006E531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на основі спадщини родини Косачів-Драгоманових, а також промоцію української </w:t>
      </w:r>
      <w:r w:rsidR="003677A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культури </w:t>
      </w:r>
      <w:r w:rsidR="001339D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br/>
      </w:r>
      <w:r w:rsidR="003677A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та</w:t>
      </w:r>
      <w:r w:rsidR="004B496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фольклорної спадщини</w:t>
      </w:r>
      <w:r w:rsidR="006E5319" w:rsidRPr="006E531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4B496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B01BF4" w:rsidRPr="00B01B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Наукові співробітники музею представили свої наукові дослідження на таких заходах:</w:t>
      </w:r>
      <w:r w:rsidR="00B01B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3D3FA0" w:rsidRPr="00600FB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Всеукраїнська науково-практична краєзнавча конференція «Історико-культурна спадщина України: регіональні особливості та</w:t>
      </w:r>
      <w:r w:rsidR="00600FBB" w:rsidRPr="00600FB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загальнонаціональний контекст»</w:t>
      </w:r>
      <w:r w:rsidR="00600FB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  <w:r w:rsidR="003D3FA0" w:rsidRPr="003D3FA0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52633E" w:rsidRPr="0052633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Всеукраїнські </w:t>
      </w:r>
      <w:proofErr w:type="spellStart"/>
      <w:r w:rsidR="0052633E" w:rsidRPr="0052633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Косачівські</w:t>
      </w:r>
      <w:proofErr w:type="spellEnd"/>
      <w:r w:rsidR="0052633E" w:rsidRPr="0052633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педагогічні</w:t>
      </w:r>
      <w:r w:rsidR="00600F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читання (</w:t>
      </w:r>
      <w:r w:rsidR="00E8539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м.</w:t>
      </w:r>
      <w:r w:rsidR="009C5FC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600F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Луцьк), </w:t>
      </w:r>
      <w:r w:rsidR="0052633E" w:rsidRPr="0052633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Міжнародна наукова конференція «ХХVIII Сходознавчі чи</w:t>
      </w:r>
      <w:r w:rsidR="00600F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тання А. Кримського» </w:t>
      </w:r>
      <w:r w:rsidR="0086793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br/>
      </w:r>
      <w:r w:rsidR="00600F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(</w:t>
      </w:r>
      <w:r w:rsidR="00E8539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м.</w:t>
      </w:r>
      <w:r w:rsidR="009C5FC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600F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Київ), </w:t>
      </w:r>
      <w:r w:rsidR="0052633E" w:rsidRPr="0052633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Всеукраїнська науково-практична конференція «Олена Пчілка: барви особистості та фено</w:t>
      </w:r>
      <w:r w:rsidR="00600F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мен національного духу», к</w:t>
      </w:r>
      <w:r w:rsidR="0052633E" w:rsidRPr="0052633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онференції </w:t>
      </w:r>
      <w:r w:rsidR="0086793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br/>
      </w:r>
      <w:r w:rsidR="0052633E" w:rsidRPr="0052633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у </w:t>
      </w:r>
      <w:r w:rsidR="00E8539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м. </w:t>
      </w:r>
      <w:r w:rsidR="0052633E" w:rsidRPr="0052633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Харк</w:t>
      </w:r>
      <w:r w:rsidR="00E8539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ів</w:t>
      </w:r>
      <w:r w:rsidR="0052633E" w:rsidRPr="0052633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та </w:t>
      </w:r>
      <w:r w:rsidR="00E8539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м. </w:t>
      </w:r>
      <w:r w:rsidR="0052633E" w:rsidRPr="0052633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Рівн</w:t>
      </w:r>
      <w:r w:rsidR="00E8539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е</w:t>
      </w:r>
      <w:r w:rsidR="00FE5A1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</w:p>
    <w:p w:rsidR="00EC20BC" w:rsidRDefault="0052633E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2633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ED073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Результатом науково-дослідницької діяльності  та співпраці музейників стало поповнення фондової колекції</w:t>
      </w:r>
      <w:r w:rsidR="00FE5A1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Літературно-меморіал</w:t>
      </w:r>
      <w:r w:rsidR="00ED073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ьного музею Лесі У</w:t>
      </w:r>
      <w:r w:rsidR="00FE5A1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країнки</w:t>
      </w:r>
      <w:r w:rsidR="00ED073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яка</w:t>
      </w:r>
      <w:r w:rsidR="00FE5A1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налічує предмети основного 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FE5A1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 науково-допоміжного фондів, а також предмети передані на тимч</w:t>
      </w:r>
      <w:r w:rsidR="00ED073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асове зберігання. За лютий 2024 </w:t>
      </w:r>
      <w:r w:rsidR="00B01B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-</w:t>
      </w:r>
      <w:r w:rsidR="00ED073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FE5A1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серпень 2025 року основний фонд музею </w:t>
      </w:r>
      <w:r w:rsidR="00FE5A1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поповнився на понад 300, а науково-допоміжний на понад 150 предметів, серед них писемні, речові та образотворчі</w:t>
      </w:r>
      <w:r w:rsidR="00ED073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Важливим є той факт, 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ED073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що </w:t>
      </w:r>
      <w:r w:rsidR="003F36FC">
        <w:rPr>
          <w:rFonts w:ascii="Times New Roman" w:eastAsia="Times New Roman" w:hAnsi="Times New Roman" w:cs="Times New Roman"/>
          <w:sz w:val="28"/>
          <w:szCs w:val="24"/>
          <w:lang w:eastAsia="ru-RU"/>
        </w:rPr>
        <w:t>фондов</w:t>
      </w:r>
      <w:r w:rsidR="003F36F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</w:t>
      </w:r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3F36F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колекці</w:t>
      </w:r>
      <w:proofErr w:type="spellEnd"/>
      <w:r w:rsidR="003F36F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</w:t>
      </w:r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музею</w:t>
      </w:r>
      <w:r w:rsidR="003F36F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поповнилася</w:t>
      </w:r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3F36FC">
        <w:rPr>
          <w:rFonts w:ascii="Times New Roman" w:eastAsia="Times New Roman" w:hAnsi="Times New Roman" w:cs="Times New Roman"/>
          <w:sz w:val="28"/>
          <w:szCs w:val="24"/>
          <w:lang w:eastAsia="ru-RU"/>
        </w:rPr>
        <w:t>меморіальн</w:t>
      </w:r>
      <w:r w:rsidR="003F36F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ими</w:t>
      </w:r>
      <w:proofErr w:type="spellEnd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3F36FC">
        <w:rPr>
          <w:rFonts w:ascii="Times New Roman" w:eastAsia="Times New Roman" w:hAnsi="Times New Roman" w:cs="Times New Roman"/>
          <w:sz w:val="28"/>
          <w:szCs w:val="24"/>
          <w:lang w:eastAsia="ru-RU"/>
        </w:rPr>
        <w:t>реч</w:t>
      </w:r>
      <w:r w:rsidR="003F36F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ами</w:t>
      </w:r>
      <w:proofErr w:type="spellEnd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переданих</w:t>
      </w:r>
      <w:proofErr w:type="spellEnd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 </w:t>
      </w:r>
      <w:proofErr w:type="spellStart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>Угорщини</w:t>
      </w:r>
      <w:proofErr w:type="spellEnd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>Аріадною</w:t>
      </w:r>
      <w:proofErr w:type="spellEnd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Бартаї</w:t>
      </w:r>
      <w:proofErr w:type="spellEnd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відомою</w:t>
      </w:r>
      <w:proofErr w:type="spellEnd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>піаністкою</w:t>
      </w:r>
      <w:proofErr w:type="spellEnd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і </w:t>
      </w:r>
      <w:proofErr w:type="spellStart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праонукою</w:t>
      </w:r>
      <w:proofErr w:type="spellEnd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>Михайла</w:t>
      </w:r>
      <w:proofErr w:type="spellEnd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>Драгоманова</w:t>
      </w:r>
      <w:proofErr w:type="spellEnd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AF798A" w:rsidRDefault="00AF798A" w:rsidP="001A378B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AF798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Музей розпочав системну роботу зі створення наукового архіву, </w:t>
      </w:r>
      <w:r w:rsidR="003677A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</w:t>
      </w:r>
      <w:r w:rsidRPr="00AF798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що передбачає збір і обробку інформації, пов’язаної з життям і творчістю </w:t>
      </w:r>
      <w:r w:rsidRPr="003677A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Лесі Українки. Формується цифрова база, яка включає тексти, фотографії, </w:t>
      </w:r>
      <w:proofErr w:type="spellStart"/>
      <w:r w:rsidRPr="003677A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аудіо-</w:t>
      </w:r>
      <w:proofErr w:type="spellEnd"/>
      <w:r w:rsidRPr="003677A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та відеоматеріали. </w:t>
      </w:r>
      <w:proofErr w:type="spellStart"/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Наразі</w:t>
      </w:r>
      <w:proofErr w:type="spellEnd"/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proofErr w:type="gramStart"/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арх</w:t>
      </w:r>
      <w:proofErr w:type="gramEnd"/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ів</w:t>
      </w:r>
      <w:proofErr w:type="spellEnd"/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почав </w:t>
      </w:r>
      <w:proofErr w:type="spellStart"/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описуватися</w:t>
      </w:r>
      <w:proofErr w:type="spellEnd"/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та </w:t>
      </w:r>
      <w:proofErr w:type="spellStart"/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поступово</w:t>
      </w:r>
      <w:proofErr w:type="spellEnd"/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заноситься</w:t>
      </w:r>
      <w:r w:rsidR="003677A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до </w:t>
      </w:r>
      <w:proofErr w:type="spellStart"/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електронної</w:t>
      </w:r>
      <w:proofErr w:type="spellEnd"/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системи, що стане о</w:t>
      </w:r>
      <w:r w:rsidR="003A07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сновою для </w:t>
      </w:r>
      <w:proofErr w:type="spellStart"/>
      <w:r w:rsidR="003A07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подальших</w:t>
      </w:r>
      <w:proofErr w:type="spellEnd"/>
      <w:r w:rsidR="003A07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="003A07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досліджень</w:t>
      </w:r>
      <w:proofErr w:type="spellEnd"/>
      <w:r w:rsidR="003677A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</w:t>
      </w:r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і </w:t>
      </w:r>
      <w:proofErr w:type="spellStart"/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відкритого</w:t>
      </w:r>
      <w:proofErr w:type="spellEnd"/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доступу до спадщини письменниці</w:t>
      </w:r>
      <w:r w:rsidR="0064634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</w:p>
    <w:p w:rsidR="008827AF" w:rsidRPr="008827AF" w:rsidRDefault="008827AF" w:rsidP="001A378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І</w:t>
      </w:r>
      <w:r w:rsidRPr="00B223B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нформаційний та </w:t>
      </w:r>
      <w:proofErr w:type="spellStart"/>
      <w:r w:rsidRPr="00B223B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промоційний</w:t>
      </w:r>
      <w:proofErr w:type="spellEnd"/>
      <w:r w:rsidRPr="00B223B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напрям</w:t>
      </w:r>
      <w:r w:rsidR="004B5496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ки</w:t>
      </w:r>
      <w:r w:rsidRPr="008827A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роботи</w:t>
      </w:r>
    </w:p>
    <w:p w:rsidR="009A50EF" w:rsidRPr="00F047C4" w:rsidRDefault="004B496F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Музей Лесі Українки розвиває інформаційний та </w:t>
      </w:r>
      <w:proofErr w:type="spellStart"/>
      <w:r w:rsidRP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промоційний</w:t>
      </w:r>
      <w:proofErr w:type="spellEnd"/>
      <w:r w:rsidRP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напрям, впроваджуючи інноваційні рішення для формування власного культурного бренду та підвищення </w:t>
      </w:r>
      <w:proofErr w:type="spellStart"/>
      <w:r w:rsidRP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впізнаваності</w:t>
      </w:r>
      <w:proofErr w:type="spellEnd"/>
      <w:r w:rsidR="00EC20BC" w:rsidRP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 Україні </w:t>
      </w:r>
      <w:r w:rsid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EC20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</w:t>
      </w:r>
      <w:r w:rsidRP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 кордоном.</w:t>
      </w:r>
      <w:r w:rsidR="00E2099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9A50EF" w:rsidRP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Співробітники музею активно співпрацюють </w:t>
      </w:r>
      <w:r w:rsid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9A50EF" w:rsidRP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зі знімальними групами телеканалів, локальних та національних медіа, </w:t>
      </w:r>
      <w:r w:rsid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9A50EF" w:rsidRP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 також з незалежними блогерами,</w:t>
      </w:r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які</w:t>
      </w:r>
      <w:r w:rsidR="009A50EF" w:rsidRP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популяризую</w:t>
      </w:r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ть</w:t>
      </w:r>
      <w:r w:rsidR="009A50EF" w:rsidRP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спадщин</w:t>
      </w:r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 Лесі Українки й</w:t>
      </w:r>
      <w:r w:rsidR="009A50EF" w:rsidRP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Олени Пчілки.</w:t>
      </w:r>
      <w:r w:rsidR="009A50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DE3E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Працівниками музею п</w:t>
      </w:r>
      <w:r w:rsid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ідготовлено</w:t>
      </w:r>
      <w:r w:rsidR="00EC20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9A50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та розміщено у соціальних мережах та на сайті міської ради цикл відеороликів до 175-річчя </w:t>
      </w:r>
      <w:r w:rsid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 дня народження Олени Пчілки; </w:t>
      </w:r>
      <w:r w:rsidR="009A50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наукові статті публікуються </w:t>
      </w:r>
      <w:r w:rsidR="00EC20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</w:t>
      </w:r>
      <w:r w:rsid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періодичному виданні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</w:t>
      </w:r>
      <w:r w:rsid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«Рідний край». Газета Гадяцького земства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</w:t>
      </w:r>
      <w:r w:rsid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у Збірниках наукових  конференцій,  у місцевих ЗМІ та на їх електронних ресурсах. Сюжет про музей та цікаві факти </w:t>
      </w:r>
      <w:r w:rsid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 житт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 Лесі Українки вийшов</w:t>
      </w:r>
      <w:r w:rsidR="00FD27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 фільмі із серії «Місця сили»</w:t>
      </w:r>
      <w:r w:rsidR="00F047C4" w:rsidRPr="00F047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8C1" w:rsidRP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Валерії </w:t>
      </w:r>
      <w:r w:rsid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Мікульської</w:t>
      </w:r>
      <w:proofErr w:type="spellEnd"/>
      <w:r w:rsid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</w:t>
      </w:r>
      <w:r w:rsidR="00D808C1" w:rsidRP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засновниці туристичного </w:t>
      </w:r>
      <w:proofErr w:type="spellStart"/>
      <w:r w:rsidR="00D808C1" w:rsidRP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блогу</w:t>
      </w:r>
      <w:proofErr w:type="spellEnd"/>
      <w:r w:rsidR="00D808C1" w:rsidRP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«</w:t>
      </w:r>
      <w:proofErr w:type="spellStart"/>
      <w:r w:rsidR="00D808C1" w:rsidRP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Tour</w:t>
      </w:r>
      <w:proofErr w:type="spellEnd"/>
      <w:r w:rsidR="00D808C1" w:rsidRP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="00D808C1" w:rsidRP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de</w:t>
      </w:r>
      <w:proofErr w:type="spellEnd"/>
      <w:r w:rsidR="00D808C1" w:rsidRP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="00D808C1" w:rsidRP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Ukraine</w:t>
      </w:r>
      <w:proofErr w:type="spellEnd"/>
      <w:r w:rsidR="00D808C1" w:rsidRP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», </w:t>
      </w:r>
      <w:proofErr w:type="spellStart"/>
      <w:r w:rsidR="00D808C1" w:rsidRP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телеведучої</w:t>
      </w:r>
      <w:proofErr w:type="spellEnd"/>
      <w:r w:rsidR="00D808C1" w:rsidRP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 тревел-експерта, авторки та ведучої</w:t>
      </w:r>
      <w:r w:rsid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тревел-шоу «</w:t>
      </w:r>
      <w:r w:rsidR="008827A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Україна</w:t>
      </w:r>
      <w:r w:rsid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вражає».</w:t>
      </w:r>
      <w:r w:rsidRPr="004B496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Систематичний інформаційний супровід </w:t>
      </w:r>
      <w:r w:rsidR="00FD27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4B496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 </w:t>
      </w:r>
      <w:proofErr w:type="spellStart"/>
      <w:r w:rsidRPr="004B496F">
        <w:rPr>
          <w:rFonts w:ascii="Times New Roman" w:eastAsia="Times New Roman" w:hAnsi="Times New Roman" w:cs="Times New Roman"/>
          <w:sz w:val="28"/>
          <w:szCs w:val="24"/>
          <w:lang w:eastAsia="ru-RU"/>
        </w:rPr>
        <w:t>Facebook</w:t>
      </w:r>
      <w:proofErr w:type="spellEnd"/>
      <w:r w:rsidRPr="004B496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proofErr w:type="spellStart"/>
      <w:r w:rsidRPr="004B496F">
        <w:rPr>
          <w:rFonts w:ascii="Times New Roman" w:eastAsia="Times New Roman" w:hAnsi="Times New Roman" w:cs="Times New Roman"/>
          <w:sz w:val="28"/>
          <w:szCs w:val="24"/>
          <w:lang w:eastAsia="ru-RU"/>
        </w:rPr>
        <w:t>Instagram</w:t>
      </w:r>
      <w:proofErr w:type="spellEnd"/>
      <w:r w:rsidRPr="004B496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 w:rsidRPr="004B496F">
        <w:rPr>
          <w:rFonts w:ascii="Times New Roman" w:eastAsia="Times New Roman" w:hAnsi="Times New Roman" w:cs="Times New Roman"/>
          <w:sz w:val="28"/>
          <w:szCs w:val="24"/>
          <w:lang w:eastAsia="ru-RU"/>
        </w:rPr>
        <w:t>TikTok</w:t>
      </w:r>
      <w:r w:rsidRPr="004B496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дозвол</w:t>
      </w:r>
      <w:r w:rsid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яє залучати молодіжну аудиторію</w:t>
      </w:r>
      <w:r w:rsidR="00FD27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4B496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та створювати інтерактивну комунікацію з відвідувачами. Соціальні мережі використовуються не лише для анонсів подій, а й для публікації тематичних відео, віртуальних екскурсій, рубрик, присвячених історії Косачів і культурному життю </w:t>
      </w:r>
      <w:proofErr w:type="spellStart"/>
      <w:r w:rsidRPr="004B496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Звягеля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FD27D5" w:rsidRDefault="00FD27D5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Колективом</w:t>
      </w:r>
      <w:r w:rsidR="00EF3F9C" w:rsidRPr="00EC20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Літературно-меморіально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го музею</w:t>
      </w:r>
      <w:r w:rsidR="00EF3F9C" w:rsidRPr="00EC20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Лесі Українки </w:t>
      </w:r>
      <w:r w:rsidR="003677A5" w:rsidRP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розробляється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унікальна </w:t>
      </w:r>
      <w:r w:rsidR="003677A5" w:rsidRP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сувенірна продукція</w:t>
      </w:r>
      <w:r w:rsidR="00EC20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EF3F9C" w:rsidRPr="00EC20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 символікою та цитатами Лесі Українки й Олени Пчілки</w:t>
      </w:r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яка </w:t>
      </w:r>
      <w:r w:rsidR="003677A5" w:rsidRPr="00273A6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є додатковим джерелом фінансових ресурсів</w:t>
      </w:r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 </w:t>
      </w:r>
      <w:r w:rsidR="003677A5" w:rsidRPr="00273A6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важливим інструментом популяризації національної спадщини</w:t>
      </w:r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="004040D0" w:rsidRPr="00EC20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Сьогодні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 музеї реалізовується наступна с</w:t>
      </w:r>
      <w:r w:rsid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увенірна продукція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</w:t>
      </w:r>
      <w:r w:rsid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путівник «Лесина оселя»,</w:t>
      </w:r>
      <w:r w:rsidR="004040D0" w:rsidRPr="004040D0">
        <w:rPr>
          <w:rFonts w:ascii="Times New Roman" w:hAnsi="Times New Roman" w:cs="Times New Roman"/>
          <w:sz w:val="28"/>
          <w:lang w:val="uk-UA"/>
        </w:rPr>
        <w:t xml:space="preserve"> </w:t>
      </w:r>
      <w:r w:rsid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</w:t>
      </w:r>
      <w:r w:rsidR="004040D0" w:rsidRP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льбоми для колекції із зобр</w:t>
      </w:r>
      <w:r w:rsid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аженням «Леся Українка сучасна», л</w:t>
      </w:r>
      <w:r w:rsidR="004040D0" w:rsidRP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истівки «Звягел</w:t>
      </w:r>
      <w:r w:rsidR="008761B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ь -</w:t>
      </w:r>
      <w:r w:rsid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батьківщина Лесі Українки», листівки про життя Лесі Українки,</w:t>
      </w:r>
      <w:r w:rsidR="004040D0" w:rsidRP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EF3F9C" w:rsidRP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блокноти двох типів</w:t>
      </w:r>
      <w:r w:rsidR="002D7B5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із зображенням Лесі Українки</w:t>
      </w:r>
      <w:r w:rsid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ручки,</w:t>
      </w:r>
      <w:r w:rsidR="00EF3F9C" w:rsidRP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магніти, чашки, альбоми, </w:t>
      </w:r>
      <w:r w:rsidR="00EE19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календарі, </w:t>
      </w:r>
      <w:r w:rsidR="00EF3F9C" w:rsidRP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брелоки, </w:t>
      </w:r>
      <w:r w:rsidR="00EF3F9C" w:rsidRP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ро</w:t>
      </w:r>
      <w:r w:rsid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змальовки,  пазли, </w:t>
      </w:r>
      <w:r w:rsidR="00EF3F9C" w:rsidRP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торбинки</w:t>
      </w:r>
      <w:r w:rsidR="008761B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 ін</w:t>
      </w:r>
      <w:r w:rsidR="00EF3F9C" w:rsidRP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  <w:r w:rsidR="00EF3F9C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Створення цієї продукції </w:t>
      </w:r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здійснюється</w:t>
      </w:r>
      <w:r w:rsidR="00EF3F9C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 співпраці з рекламною агенцією «</w:t>
      </w:r>
      <w:proofErr w:type="spellStart"/>
      <w:r w:rsidR="00EF3F9C" w:rsidRPr="00EF3F9C">
        <w:rPr>
          <w:rFonts w:ascii="Times New Roman" w:eastAsia="Times New Roman" w:hAnsi="Times New Roman" w:cs="Times New Roman"/>
          <w:sz w:val="28"/>
          <w:szCs w:val="24"/>
          <w:lang w:eastAsia="ru-RU"/>
        </w:rPr>
        <w:t>Picasso</w:t>
      </w:r>
      <w:proofErr w:type="spellEnd"/>
      <w:r w:rsidR="00EF3F9C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», студією реклами «</w:t>
      </w:r>
      <w:proofErr w:type="spellStart"/>
      <w:r w:rsidR="00EF3F9C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ТерраКот</w:t>
      </w:r>
      <w:proofErr w:type="spellEnd"/>
      <w:r w:rsidR="00EF3F9C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», друкарнею-видавництвом «Твори» та видавництвом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EF3F9C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«Бук-Друк». </w:t>
      </w:r>
    </w:p>
    <w:p w:rsidR="009A50EF" w:rsidRDefault="00EF3F9C" w:rsidP="001A37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818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Розробка </w:t>
      </w:r>
      <w:proofErr w:type="spellStart"/>
      <w:r w:rsidR="00FD27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бренд</w:t>
      </w:r>
      <w:r w:rsidR="008827A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буку</w:t>
      </w:r>
      <w:proofErr w:type="spellEnd"/>
      <w:r w:rsidR="00FD27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2818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та логотипу Літературно-меморіального музею Лесі Українки є важливим завданням, спрямованим на формування цілісного візуального стилю та сучасного іміджу закладу. Власний </w:t>
      </w:r>
      <w:proofErr w:type="spellStart"/>
      <w:r w:rsidR="00FD27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бренд</w:t>
      </w:r>
      <w:r w:rsidR="008827A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бук</w:t>
      </w:r>
      <w:proofErr w:type="spellEnd"/>
      <w:r w:rsidRPr="002818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 логотип допоможуть уніфікувати комунікації музею, зробити його </w:t>
      </w:r>
      <w:proofErr w:type="spellStart"/>
      <w:r w:rsidRPr="002818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впізнаваним</w:t>
      </w:r>
      <w:proofErr w:type="spellEnd"/>
      <w:r w:rsidRPr="002818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 медійному та культурному просторі, підвищити привабливість для відвідувачів, партнерів і туристів. На сьогодні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2818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цей процес перебуває на етапі підготовки: визначено основні концепції візуальної ідентичності, ведеться робота над пошуком оптимальних дизайнерських рішень, які поєднають сучасні тенденції та національну культурну символіку. </w:t>
      </w:r>
    </w:p>
    <w:p w:rsidR="008A6AEC" w:rsidRPr="00646340" w:rsidRDefault="008A6AEC" w:rsidP="001A378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646340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Партнерські відносини</w:t>
      </w:r>
    </w:p>
    <w:p w:rsidR="008A6AEC" w:rsidRDefault="008A6AEC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F798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Одним із ключових напрямів діяльності Літературно-меморіального музею Лесі Українки у Звягелі є </w:t>
      </w:r>
      <w:r w:rsidRPr="00AF798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налагодження тісних партнерських відносин із закладами освіти, культури, науки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</w:t>
      </w:r>
      <w:r w:rsidRPr="00AF798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Pr="0064634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туристичними</w:t>
      </w:r>
      <w:r w:rsidRPr="00AF798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3A07A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br/>
      </w:r>
      <w:r w:rsidRPr="00AF798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та громадськими організаціями України й світу</w:t>
      </w:r>
      <w:r w:rsidRPr="006463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що сприя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є розширенню цільової аудиторії</w:t>
      </w:r>
      <w:r w:rsidR="00FD27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6463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та формуванню сталого культурного середовища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  <w:t>на регіональному</w:t>
      </w:r>
      <w:r w:rsidR="00FD27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6463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й загальнонаціональному рівнях. </w:t>
      </w:r>
    </w:p>
    <w:p w:rsidR="00FD27D5" w:rsidRDefault="008A6AEC" w:rsidP="001A378B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F798A">
        <w:rPr>
          <w:rFonts w:ascii="Times New Roman" w:hAnsi="Times New Roman" w:cs="Times New Roman"/>
          <w:sz w:val="28"/>
          <w:lang w:val="uk-UA"/>
        </w:rPr>
        <w:t xml:space="preserve">У 2024-2025 роках </w:t>
      </w:r>
      <w:r>
        <w:rPr>
          <w:rFonts w:ascii="Times New Roman" w:hAnsi="Times New Roman" w:cs="Times New Roman"/>
          <w:sz w:val="28"/>
          <w:lang w:val="uk-UA"/>
        </w:rPr>
        <w:t>музей налагодив співпрацю</w:t>
      </w:r>
      <w:r w:rsidRPr="00AF798A">
        <w:rPr>
          <w:rFonts w:ascii="Times New Roman" w:hAnsi="Times New Roman" w:cs="Times New Roman"/>
          <w:sz w:val="28"/>
          <w:lang w:val="uk-UA"/>
        </w:rPr>
        <w:t xml:space="preserve"> з Волинським національним університетом імені Лесі Українки. </w:t>
      </w:r>
      <w:r w:rsidRPr="00AF798A">
        <w:rPr>
          <w:rFonts w:ascii="Times New Roman" w:hAnsi="Times New Roman" w:cs="Times New Roman"/>
          <w:sz w:val="28"/>
        </w:rPr>
        <w:t>Це партнерство відкрило нові можливості для поєднання науков</w:t>
      </w:r>
      <w:r w:rsidR="00B223B4">
        <w:rPr>
          <w:rFonts w:ascii="Times New Roman" w:hAnsi="Times New Roman" w:cs="Times New Roman"/>
          <w:sz w:val="28"/>
        </w:rPr>
        <w:t xml:space="preserve">их </w:t>
      </w:r>
      <w:proofErr w:type="gramStart"/>
      <w:r w:rsidR="00B223B4">
        <w:rPr>
          <w:rFonts w:ascii="Times New Roman" w:hAnsi="Times New Roman" w:cs="Times New Roman"/>
          <w:sz w:val="28"/>
        </w:rPr>
        <w:t>досл</w:t>
      </w:r>
      <w:proofErr w:type="gramEnd"/>
      <w:r w:rsidR="00B223B4">
        <w:rPr>
          <w:rFonts w:ascii="Times New Roman" w:hAnsi="Times New Roman" w:cs="Times New Roman"/>
          <w:sz w:val="28"/>
        </w:rPr>
        <w:t>іджень, освітніх практик</w:t>
      </w:r>
      <w:r w:rsidR="00FD27D5">
        <w:rPr>
          <w:rFonts w:ascii="Times New Roman" w:hAnsi="Times New Roman" w:cs="Times New Roman"/>
          <w:sz w:val="28"/>
          <w:lang w:val="uk-UA"/>
        </w:rPr>
        <w:t xml:space="preserve"> </w:t>
      </w:r>
      <w:r w:rsidRPr="00AF798A">
        <w:rPr>
          <w:rFonts w:ascii="Times New Roman" w:hAnsi="Times New Roman" w:cs="Times New Roman"/>
          <w:sz w:val="28"/>
        </w:rPr>
        <w:t>та культурно-мистецьких ініціатив.</w:t>
      </w:r>
      <w:r w:rsidRPr="00AF798A">
        <w:rPr>
          <w:rFonts w:ascii="Times New Roman" w:hAnsi="Times New Roman" w:cs="Times New Roman"/>
          <w:sz w:val="28"/>
          <w:lang w:val="uk-UA"/>
        </w:rPr>
        <w:t xml:space="preserve"> Результатами співпраці стали: </w:t>
      </w:r>
      <w:r w:rsidRPr="00AF798A">
        <w:rPr>
          <w:rStyle w:val="a5"/>
          <w:rFonts w:ascii="Times New Roman" w:hAnsi="Times New Roman" w:cs="Times New Roman"/>
          <w:b w:val="0"/>
          <w:sz w:val="28"/>
          <w:lang w:val="uk-UA"/>
        </w:rPr>
        <w:t>презентація багатотомного видання творів Олени Пчілки</w:t>
      </w:r>
      <w:r w:rsidRPr="00AF798A">
        <w:rPr>
          <w:rFonts w:ascii="Times New Roman" w:hAnsi="Times New Roman" w:cs="Times New Roman"/>
          <w:sz w:val="28"/>
          <w:lang w:val="uk-UA"/>
        </w:rPr>
        <w:t xml:space="preserve">, що дозволила привернути увагу до маловідомих сторінок її літературної </w:t>
      </w:r>
      <w:r w:rsidR="003A07A0">
        <w:rPr>
          <w:rFonts w:ascii="Times New Roman" w:hAnsi="Times New Roman" w:cs="Times New Roman"/>
          <w:sz w:val="28"/>
          <w:lang w:val="uk-UA"/>
        </w:rPr>
        <w:br/>
      </w:r>
      <w:r w:rsidRPr="00AF798A">
        <w:rPr>
          <w:rFonts w:ascii="Times New Roman" w:hAnsi="Times New Roman" w:cs="Times New Roman"/>
          <w:sz w:val="28"/>
          <w:lang w:val="uk-UA"/>
        </w:rPr>
        <w:t xml:space="preserve">та публіцистичної діяльності; </w:t>
      </w:r>
      <w:r w:rsidRPr="00AF798A">
        <w:rPr>
          <w:rStyle w:val="a5"/>
          <w:rFonts w:ascii="Times New Roman" w:hAnsi="Times New Roman" w:cs="Times New Roman"/>
          <w:b w:val="0"/>
          <w:sz w:val="28"/>
          <w:lang w:val="uk-UA"/>
        </w:rPr>
        <w:t>презентація 14-томного видання творів Лесі Українки</w:t>
      </w:r>
      <w:r w:rsidRPr="00AF798A">
        <w:rPr>
          <w:rFonts w:ascii="Times New Roman" w:hAnsi="Times New Roman" w:cs="Times New Roman"/>
          <w:sz w:val="28"/>
          <w:lang w:val="uk-UA"/>
        </w:rPr>
        <w:t xml:space="preserve">, яка стала знаковою подією в культурному та науковому житті громади; </w:t>
      </w:r>
      <w:r w:rsidRPr="00AF798A">
        <w:rPr>
          <w:rStyle w:val="a5"/>
          <w:rFonts w:ascii="Times New Roman" w:hAnsi="Times New Roman" w:cs="Times New Roman"/>
          <w:b w:val="0"/>
          <w:sz w:val="28"/>
          <w:lang w:val="uk-UA"/>
        </w:rPr>
        <w:t>мистецька виставка «Олена Пчілка – зірка українського відродження»</w:t>
      </w:r>
      <w:r w:rsidRPr="00AF798A">
        <w:rPr>
          <w:rFonts w:ascii="Times New Roman" w:hAnsi="Times New Roman" w:cs="Times New Roman"/>
          <w:sz w:val="28"/>
          <w:lang w:val="uk-UA"/>
        </w:rPr>
        <w:t xml:space="preserve">, де було представлено унікальні матеріали, </w:t>
      </w:r>
      <w:r w:rsidR="003A07A0">
        <w:rPr>
          <w:rFonts w:ascii="Times New Roman" w:hAnsi="Times New Roman" w:cs="Times New Roman"/>
          <w:sz w:val="28"/>
          <w:lang w:val="uk-UA"/>
        </w:rPr>
        <w:br/>
      </w:r>
      <w:r w:rsidRPr="00AF798A">
        <w:rPr>
          <w:rFonts w:ascii="Times New Roman" w:hAnsi="Times New Roman" w:cs="Times New Roman"/>
          <w:sz w:val="28"/>
          <w:lang w:val="uk-UA"/>
        </w:rPr>
        <w:t xml:space="preserve">що підкреслюють роль Олени Пчілки в утвердженні української ідентичності. Окрім цього, співпраця охопила науково-дослідницьку діяльність, зокрема: обмін досвідом між науковцями університету </w:t>
      </w:r>
      <w:r w:rsidR="003A07A0">
        <w:rPr>
          <w:rFonts w:ascii="Times New Roman" w:hAnsi="Times New Roman" w:cs="Times New Roman"/>
          <w:sz w:val="28"/>
          <w:lang w:val="uk-UA"/>
        </w:rPr>
        <w:br/>
      </w:r>
      <w:r w:rsidRPr="00AF798A">
        <w:rPr>
          <w:rFonts w:ascii="Times New Roman" w:hAnsi="Times New Roman" w:cs="Times New Roman"/>
          <w:sz w:val="28"/>
          <w:lang w:val="uk-UA"/>
        </w:rPr>
        <w:t>та співробітниками музею; спільні конференції, круглі столи й лекційні заходи, присвячені вивченню життя та творчості родини Косачів-Драгоманових;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AF798A">
        <w:rPr>
          <w:rFonts w:ascii="Times New Roman" w:hAnsi="Times New Roman" w:cs="Times New Roman"/>
          <w:sz w:val="28"/>
          <w:lang w:val="uk-UA"/>
        </w:rPr>
        <w:t xml:space="preserve">залучення студентів до створення мистецьких виставок </w:t>
      </w:r>
      <w:r w:rsidR="00B223B4">
        <w:rPr>
          <w:rFonts w:ascii="Times New Roman" w:hAnsi="Times New Roman" w:cs="Times New Roman"/>
          <w:sz w:val="28"/>
          <w:lang w:val="uk-UA"/>
        </w:rPr>
        <w:br/>
      </w:r>
      <w:r w:rsidRPr="00AF798A">
        <w:rPr>
          <w:rFonts w:ascii="Times New Roman" w:hAnsi="Times New Roman" w:cs="Times New Roman"/>
          <w:sz w:val="28"/>
          <w:lang w:val="uk-UA"/>
        </w:rPr>
        <w:t xml:space="preserve">у музеї. </w:t>
      </w:r>
    </w:p>
    <w:p w:rsidR="008A6AEC" w:rsidRDefault="008A6AEC" w:rsidP="001A378B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F7DC7">
        <w:rPr>
          <w:rFonts w:ascii="Times New Roman" w:hAnsi="Times New Roman" w:cs="Times New Roman"/>
          <w:sz w:val="28"/>
          <w:lang w:val="uk-UA"/>
        </w:rPr>
        <w:t xml:space="preserve">Залучення до співпраці Інституту літератури </w:t>
      </w:r>
      <w:r w:rsidR="00FD27D5">
        <w:rPr>
          <w:rFonts w:ascii="Times New Roman" w:hAnsi="Times New Roman" w:cs="Times New Roman"/>
          <w:sz w:val="28"/>
          <w:lang w:val="uk-UA"/>
        </w:rPr>
        <w:t>ім</w:t>
      </w:r>
      <w:r w:rsidRPr="006F7DC7"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>Т.Г. Шевченка НАН України має особливе значення</w:t>
      </w:r>
      <w:r w:rsidRPr="006F7DC7">
        <w:rPr>
          <w:rFonts w:ascii="Times New Roman" w:hAnsi="Times New Roman" w:cs="Times New Roman"/>
          <w:sz w:val="28"/>
          <w:lang w:val="uk-UA"/>
        </w:rPr>
        <w:t>, адже саме ця установ</w:t>
      </w:r>
      <w:r>
        <w:rPr>
          <w:rFonts w:ascii="Times New Roman" w:hAnsi="Times New Roman" w:cs="Times New Roman"/>
          <w:sz w:val="28"/>
          <w:lang w:val="uk-UA"/>
        </w:rPr>
        <w:t>а акумулює найкращі наукові здобутки</w:t>
      </w:r>
      <w:r w:rsidRPr="006F7DC7">
        <w:rPr>
          <w:rFonts w:ascii="Times New Roman" w:hAnsi="Times New Roman" w:cs="Times New Roman"/>
          <w:sz w:val="28"/>
          <w:lang w:val="uk-UA"/>
        </w:rPr>
        <w:t xml:space="preserve"> для глибокого вивчення й популяризації творчої спадщини Лесі Українки. </w:t>
      </w:r>
      <w:proofErr w:type="spellStart"/>
      <w:r w:rsidRPr="00AF798A">
        <w:rPr>
          <w:rFonts w:ascii="Times New Roman" w:hAnsi="Times New Roman" w:cs="Times New Roman"/>
          <w:sz w:val="28"/>
        </w:rPr>
        <w:t>Окремо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варто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відзначити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налагоджені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lastRenderedPageBreak/>
        <w:t>зв’язки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AF798A">
        <w:rPr>
          <w:rFonts w:ascii="Times New Roman" w:hAnsi="Times New Roman" w:cs="Times New Roman"/>
          <w:sz w:val="28"/>
        </w:rPr>
        <w:t>музеєм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у </w:t>
      </w:r>
      <w:r w:rsidR="00FD27D5">
        <w:rPr>
          <w:rFonts w:ascii="Times New Roman" w:hAnsi="Times New Roman" w:cs="Times New Roman"/>
          <w:sz w:val="28"/>
          <w:lang w:val="uk-UA"/>
        </w:rPr>
        <w:t xml:space="preserve">м. </w:t>
      </w:r>
      <w:proofErr w:type="spellStart"/>
      <w:r w:rsidRPr="00AF798A">
        <w:rPr>
          <w:rFonts w:ascii="Times New Roman" w:hAnsi="Times New Roman" w:cs="Times New Roman"/>
          <w:sz w:val="28"/>
        </w:rPr>
        <w:t>Сурамі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AF798A">
        <w:rPr>
          <w:rFonts w:ascii="Times New Roman" w:hAnsi="Times New Roman" w:cs="Times New Roman"/>
          <w:sz w:val="28"/>
        </w:rPr>
        <w:t>Грузія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AF798A">
        <w:rPr>
          <w:rFonts w:ascii="Times New Roman" w:hAnsi="Times New Roman" w:cs="Times New Roman"/>
          <w:sz w:val="28"/>
        </w:rPr>
        <w:t>якому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передано </w:t>
      </w:r>
      <w:proofErr w:type="spellStart"/>
      <w:r w:rsidRPr="00AF798A">
        <w:rPr>
          <w:rFonts w:ascii="Times New Roman" w:hAnsi="Times New Roman" w:cs="Times New Roman"/>
          <w:sz w:val="28"/>
        </w:rPr>
        <w:t>матеріали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r w:rsidR="00B223B4">
        <w:rPr>
          <w:rFonts w:ascii="Times New Roman" w:hAnsi="Times New Roman" w:cs="Times New Roman"/>
          <w:sz w:val="28"/>
          <w:lang w:val="uk-UA"/>
        </w:rPr>
        <w:br/>
      </w:r>
      <w:r w:rsidRPr="00AF798A">
        <w:rPr>
          <w:rFonts w:ascii="Times New Roman" w:hAnsi="Times New Roman" w:cs="Times New Roman"/>
          <w:sz w:val="28"/>
        </w:rPr>
        <w:t xml:space="preserve">для </w:t>
      </w:r>
      <w:proofErr w:type="spellStart"/>
      <w:r w:rsidRPr="00AF798A">
        <w:rPr>
          <w:rFonts w:ascii="Times New Roman" w:hAnsi="Times New Roman" w:cs="Times New Roman"/>
          <w:sz w:val="28"/>
        </w:rPr>
        <w:t>відновлення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роботи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після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завершення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ремонтних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робіт</w:t>
      </w:r>
      <w:proofErr w:type="spellEnd"/>
      <w:r w:rsidRPr="00AF798A">
        <w:rPr>
          <w:rFonts w:ascii="Times New Roman" w:hAnsi="Times New Roman" w:cs="Times New Roman"/>
          <w:sz w:val="28"/>
        </w:rPr>
        <w:t>.</w:t>
      </w:r>
      <w:r w:rsidRPr="00B86527">
        <w:t xml:space="preserve"> </w:t>
      </w:r>
      <w:proofErr w:type="spellStart"/>
      <w:r w:rsidRPr="00B86527">
        <w:rPr>
          <w:rFonts w:ascii="Times New Roman" w:hAnsi="Times New Roman" w:cs="Times New Roman"/>
          <w:sz w:val="28"/>
        </w:rPr>
        <w:t>Співпраця</w:t>
      </w:r>
      <w:proofErr w:type="spellEnd"/>
      <w:r w:rsidRPr="00B8652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6527">
        <w:rPr>
          <w:rFonts w:ascii="Times New Roman" w:hAnsi="Times New Roman" w:cs="Times New Roman"/>
          <w:sz w:val="28"/>
        </w:rPr>
        <w:t>Української</w:t>
      </w:r>
      <w:proofErr w:type="spellEnd"/>
      <w:r w:rsidRPr="00B8652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6527">
        <w:rPr>
          <w:rFonts w:ascii="Times New Roman" w:hAnsi="Times New Roman" w:cs="Times New Roman"/>
          <w:sz w:val="28"/>
        </w:rPr>
        <w:t>школи</w:t>
      </w:r>
      <w:proofErr w:type="spellEnd"/>
      <w:r w:rsidRPr="00B86527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B86527">
        <w:rPr>
          <w:rFonts w:ascii="Times New Roman" w:hAnsi="Times New Roman" w:cs="Times New Roman"/>
          <w:sz w:val="28"/>
        </w:rPr>
        <w:t>Еллісів</w:t>
      </w:r>
      <w:proofErr w:type="spellEnd"/>
      <w:r w:rsidRPr="00B86527">
        <w:rPr>
          <w:rFonts w:ascii="Times New Roman" w:hAnsi="Times New Roman" w:cs="Times New Roman"/>
          <w:sz w:val="28"/>
        </w:rPr>
        <w:t xml:space="preserve">» в </w:t>
      </w:r>
      <w:r w:rsidR="00E85394">
        <w:rPr>
          <w:rFonts w:ascii="Times New Roman" w:hAnsi="Times New Roman" w:cs="Times New Roman"/>
          <w:sz w:val="28"/>
          <w:lang w:val="uk-UA"/>
        </w:rPr>
        <w:t>м</w:t>
      </w:r>
      <w:proofErr w:type="gramStart"/>
      <w:r w:rsidR="00E85394">
        <w:rPr>
          <w:rFonts w:ascii="Times New Roman" w:hAnsi="Times New Roman" w:cs="Times New Roman"/>
          <w:sz w:val="28"/>
          <w:lang w:val="uk-UA"/>
        </w:rPr>
        <w:t>.</w:t>
      </w:r>
      <w:r w:rsidRPr="00B86527">
        <w:rPr>
          <w:rFonts w:ascii="Times New Roman" w:hAnsi="Times New Roman" w:cs="Times New Roman"/>
          <w:sz w:val="28"/>
        </w:rPr>
        <w:t>О</w:t>
      </w:r>
      <w:proofErr w:type="gramEnd"/>
      <w:r w:rsidRPr="00B86527">
        <w:rPr>
          <w:rFonts w:ascii="Times New Roman" w:hAnsi="Times New Roman" w:cs="Times New Roman"/>
          <w:sz w:val="28"/>
        </w:rPr>
        <w:t>сло</w:t>
      </w:r>
      <w:r w:rsidR="00E85394">
        <w:rPr>
          <w:rFonts w:ascii="Times New Roman" w:hAnsi="Times New Roman" w:cs="Times New Roman"/>
          <w:sz w:val="28"/>
          <w:lang w:val="uk-UA"/>
        </w:rPr>
        <w:t xml:space="preserve"> (Норвегія)</w:t>
      </w:r>
      <w:r w:rsidRPr="00B86527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B86527">
        <w:rPr>
          <w:rFonts w:ascii="Times New Roman" w:hAnsi="Times New Roman" w:cs="Times New Roman"/>
          <w:sz w:val="28"/>
        </w:rPr>
        <w:t>музеєм</w:t>
      </w:r>
      <w:proofErr w:type="spellEnd"/>
      <w:r w:rsidRPr="00B8652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6527">
        <w:rPr>
          <w:rFonts w:ascii="Times New Roman" w:hAnsi="Times New Roman" w:cs="Times New Roman"/>
          <w:sz w:val="28"/>
        </w:rPr>
        <w:t>набуває</w:t>
      </w:r>
      <w:proofErr w:type="spellEnd"/>
      <w:r w:rsidRPr="00B86527">
        <w:rPr>
          <w:rFonts w:ascii="Times New Roman" w:hAnsi="Times New Roman" w:cs="Times New Roman"/>
          <w:sz w:val="28"/>
        </w:rPr>
        <w:t xml:space="preserve"> особливого </w:t>
      </w:r>
      <w:proofErr w:type="spellStart"/>
      <w:r w:rsidRPr="00B86527">
        <w:rPr>
          <w:rFonts w:ascii="Times New Roman" w:hAnsi="Times New Roman" w:cs="Times New Roman"/>
          <w:sz w:val="28"/>
        </w:rPr>
        <w:t>значення</w:t>
      </w:r>
      <w:proofErr w:type="spellEnd"/>
      <w:r w:rsidRPr="00B86527">
        <w:rPr>
          <w:rFonts w:ascii="Times New Roman" w:hAnsi="Times New Roman" w:cs="Times New Roman"/>
          <w:sz w:val="28"/>
        </w:rPr>
        <w:t xml:space="preserve"> у широкому </w:t>
      </w:r>
      <w:proofErr w:type="spellStart"/>
      <w:r w:rsidRPr="00B86527">
        <w:rPr>
          <w:rFonts w:ascii="Times New Roman" w:hAnsi="Times New Roman" w:cs="Times New Roman"/>
          <w:sz w:val="28"/>
        </w:rPr>
        <w:t>колі</w:t>
      </w:r>
      <w:proofErr w:type="spellEnd"/>
      <w:r w:rsidRPr="00B8652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6527">
        <w:rPr>
          <w:rFonts w:ascii="Times New Roman" w:hAnsi="Times New Roman" w:cs="Times New Roman"/>
          <w:sz w:val="28"/>
        </w:rPr>
        <w:t>міжнародних</w:t>
      </w:r>
      <w:proofErr w:type="spellEnd"/>
      <w:r w:rsidRPr="00B8652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6527">
        <w:rPr>
          <w:rFonts w:ascii="Times New Roman" w:hAnsi="Times New Roman" w:cs="Times New Roman"/>
          <w:sz w:val="28"/>
        </w:rPr>
        <w:t>партнерських</w:t>
      </w:r>
      <w:proofErr w:type="spellEnd"/>
      <w:r w:rsidRPr="00B8652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6527">
        <w:rPr>
          <w:rFonts w:ascii="Times New Roman" w:hAnsi="Times New Roman" w:cs="Times New Roman"/>
          <w:sz w:val="28"/>
        </w:rPr>
        <w:t>ініціатив</w:t>
      </w:r>
      <w:proofErr w:type="spellEnd"/>
      <w:r w:rsidRPr="00B8652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Результатом яких став мистецький </w:t>
      </w:r>
      <w:proofErr w:type="spellStart"/>
      <w:r w:rsidR="00E85394">
        <w:rPr>
          <w:rFonts w:ascii="Times New Roman" w:hAnsi="Times New Roman" w:cs="Times New Roman"/>
          <w:sz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 «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Косачівни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: історії </w:t>
      </w:r>
      <w:r w:rsidR="00B223B4">
        <w:rPr>
          <w:rFonts w:ascii="Times New Roman" w:hAnsi="Times New Roman" w:cs="Times New Roman"/>
          <w:sz w:val="28"/>
          <w:lang w:val="uk-UA"/>
        </w:rPr>
        <w:br/>
      </w:r>
      <w:r>
        <w:rPr>
          <w:rFonts w:ascii="Times New Roman" w:hAnsi="Times New Roman" w:cs="Times New Roman"/>
          <w:sz w:val="28"/>
          <w:lang w:val="uk-UA"/>
        </w:rPr>
        <w:t>в узорах і ляльках», участь у якому взяли майстрині з 18 областей України, Норвегії та Німеччини.</w:t>
      </w:r>
      <w:r w:rsidRPr="00B8652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Таке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партнерство не </w:t>
      </w:r>
      <w:proofErr w:type="spellStart"/>
      <w:r w:rsidRPr="00AF798A">
        <w:rPr>
          <w:rFonts w:ascii="Times New Roman" w:hAnsi="Times New Roman" w:cs="Times New Roman"/>
          <w:sz w:val="28"/>
        </w:rPr>
        <w:t>лише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поглиблює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науковий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вимі</w:t>
      </w:r>
      <w:proofErr w:type="gramStart"/>
      <w:r w:rsidRPr="00AF798A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роботи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музею, а й </w:t>
      </w:r>
      <w:proofErr w:type="spellStart"/>
      <w:r w:rsidRPr="00AF798A">
        <w:rPr>
          <w:rFonts w:ascii="Times New Roman" w:hAnsi="Times New Roman" w:cs="Times New Roman"/>
          <w:sz w:val="28"/>
        </w:rPr>
        <w:t>робить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його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важливим</w:t>
      </w:r>
      <w:proofErr w:type="spellEnd"/>
      <w:r w:rsidRPr="00AF798A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комунікаційним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майданчиком для взаємодії науки, освіти та культури.</w:t>
      </w:r>
    </w:p>
    <w:p w:rsidR="008A6AEC" w:rsidRDefault="008A6AEC" w:rsidP="001A37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711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Налагоджено співпрацю з </w:t>
      </w:r>
      <w:r w:rsidRPr="00D711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</w:t>
      </w:r>
      <w:r w:rsidRPr="00D711D5">
        <w:rPr>
          <w:rFonts w:ascii="Times New Roman" w:eastAsia="Times New Roman" w:hAnsi="Times New Roman" w:cs="Times New Roman"/>
          <w:sz w:val="28"/>
          <w:szCs w:val="24"/>
          <w:lang w:eastAsia="ru-RU"/>
        </w:rPr>
        <w:t>уристичним</w:t>
      </w:r>
      <w:r w:rsidRPr="00D711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и</w:t>
      </w:r>
      <w:r w:rsidRPr="00D711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711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операторами та агенціями</w:t>
      </w:r>
      <w:r w:rsidRPr="00D711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D711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(«Kraina UA», «Плеяди-Тур», туристичною компанією </w:t>
      </w:r>
      <w:r w:rsidRPr="00D711D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ALF</w:t>
      </w:r>
      <w:r w:rsidRPr="00D711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туристичною фірмою «Колокрай», авторські подорожі «Хома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Украї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</w:t>
      </w:r>
      <w:proofErr w:type="gramEnd"/>
      <w:r w:rsidRPr="00D711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»).</w:t>
      </w:r>
    </w:p>
    <w:p w:rsidR="004B5496" w:rsidRPr="008827AF" w:rsidRDefault="004B5496" w:rsidP="001A378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8827A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Управління персоналом. Підвищення кваліфікації.</w:t>
      </w:r>
    </w:p>
    <w:p w:rsidR="008A6AEC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 метою підвищення ефективності роботи колективу в музеї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діє </w:t>
      </w:r>
      <w:r w:rsidRPr="00FD55E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чіткий розподіл обов’язків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 система колективної відповідальності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 організацію заходів. </w:t>
      </w:r>
      <w:r w:rsidRP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Це дозволило оптимізувати робочі процеси, підвищити якість реалізації культурно-просвітницьких програм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та зміцнити командну </w:t>
      </w:r>
      <w:proofErr w:type="spellStart"/>
      <w:r w:rsidRP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вза</w:t>
      </w:r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>ємодію</w:t>
      </w:r>
      <w:proofErr w:type="spellEnd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8A6AEC" w:rsidRPr="008A6AE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8A6AEC" w:rsidRPr="00FD55E6" w:rsidRDefault="008A6AEC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E262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 музеї діє </w:t>
      </w:r>
      <w:r w:rsidRPr="00E262A1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система внутрішнього контролю якості екскурсій 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</w:t>
      </w:r>
      <w:r w:rsidRPr="00E262A1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та культурно-освітніх програм</w:t>
      </w:r>
      <w:r w:rsidRPr="00E262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що передбачає регулярний збір і аналіз відгуків відвідувачів. 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Це дозволяє своєчасно коригувати підходи </w:t>
      </w:r>
      <w:r w:rsid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подачі матеріалу та підвищувати рівень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обслуговування відвідувачів 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музею.</w:t>
      </w:r>
    </w:p>
    <w:p w:rsidR="004B5496" w:rsidRPr="00141C8A" w:rsidRDefault="00B223B4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Для</w:t>
      </w:r>
      <w:r w:rsidR="004B5496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підвищення професійного рівня працівників проводяться </w:t>
      </w:r>
      <w:r w:rsidR="004B5496" w:rsidRPr="00FD55E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внутрішні тренінги та методичні заняття</w:t>
      </w:r>
      <w:r w:rsidR="004B5496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які охоплюють питання управління персоналом, підвищення кваліфікації та використання сучасних технологій </w:t>
      </w:r>
      <w:r w:rsidR="004B549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4B5496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 музейній справі. Особлива увага приділяється розвитку </w:t>
      </w:r>
      <w:r w:rsidR="004B5496" w:rsidRPr="00FD55E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цифрових навичок </w:t>
      </w:r>
      <w:r w:rsidR="009C5FC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та </w:t>
      </w:r>
      <w:r w:rsidR="004B5496" w:rsidRPr="00FD55E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мультимедійних інструментів</w:t>
      </w:r>
      <w:r w:rsidR="004B5496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які сьогодні є невід’ємною складовою музейної роботи.</w:t>
      </w:r>
      <w:r w:rsidR="009C5FC7" w:rsidRPr="009C5FC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="009C5FC7"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Зокрема</w:t>
      </w:r>
      <w:proofErr w:type="spellEnd"/>
      <w:r w:rsidR="009C5FC7"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9C5FC7"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музейники</w:t>
      </w:r>
      <w:proofErr w:type="spellEnd"/>
      <w:r w:rsidR="009C5FC7"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брали участь у </w:t>
      </w:r>
      <w:proofErr w:type="spellStart"/>
      <w:r w:rsidR="009C5FC7"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низці</w:t>
      </w:r>
      <w:proofErr w:type="spellEnd"/>
      <w:r w:rsidR="009C5FC7"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9C5FC7"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професійних</w:t>
      </w:r>
      <w:proofErr w:type="spellEnd"/>
      <w:r w:rsidR="009C5FC7"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9C5FC7"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тренінгів</w:t>
      </w:r>
      <w:proofErr w:type="spellEnd"/>
      <w:r w:rsidR="009C5FC7"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«</w:t>
      </w:r>
      <w:proofErr w:type="spellStart"/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Діти</w:t>
      </w:r>
      <w:proofErr w:type="spellEnd"/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в </w:t>
      </w:r>
      <w:proofErr w:type="spellStart"/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музеї</w:t>
      </w:r>
      <w:proofErr w:type="spellEnd"/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»</w:t>
      </w:r>
      <w:r w:rsidR="009C5FC7"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«</w:t>
      </w:r>
      <w:proofErr w:type="spellStart"/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Віртуальна</w:t>
      </w:r>
      <w:proofErr w:type="spellEnd"/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музейна</w:t>
      </w:r>
      <w:proofErr w:type="spellEnd"/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колекція</w:t>
      </w:r>
      <w:proofErr w:type="spellEnd"/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»</w:t>
      </w:r>
      <w:r w:rsidR="009C5FC7"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«</w:t>
      </w:r>
      <w:proofErr w:type="spellStart"/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Інклюзивний</w:t>
      </w:r>
      <w:proofErr w:type="spellEnd"/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музей»</w:t>
      </w:r>
      <w:r w:rsidR="009C5FC7"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B5496" w:rsidRPr="000F0BD7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Також співроб</w:t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ітники музею відвідували лекції</w:t>
      </w:r>
      <w:r w:rsidRP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різних інституцій,           </w:t>
      </w:r>
      <w:r w:rsidRP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що охоплювали широкий спектр актуальних питань музейної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 культурно-освітньої діяльності, зокрема:</w:t>
      </w:r>
    </w:p>
    <w:p w:rsidR="004B5496" w:rsidRPr="005A1725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- </w:t>
      </w:r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«Роль Списку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об’єктів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Світової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спадщини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ЮНЕСКО </w:t>
      </w:r>
      <w:r w:rsidR="003A07A0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br/>
      </w:r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у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популяризації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національних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пам’яток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культури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: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перспективи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="003A07A0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br/>
      </w:r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для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України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»</w:t>
      </w:r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B5496" w:rsidRPr="005A1725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- </w:t>
      </w:r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«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Національно-патріотична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,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туристично-краєзнавча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, культурно-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мистецька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діяльність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під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час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військового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стану в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Україні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»</w:t>
      </w:r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B5496" w:rsidRPr="005A1725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- </w:t>
      </w:r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«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Музейна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педагогіка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як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складова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діяльності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музею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історії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="003A07A0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br/>
      </w:r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та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культури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«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Уваровський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дім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»</w:t>
      </w:r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B5496" w:rsidRPr="005A1725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lastRenderedPageBreak/>
        <w:t xml:space="preserve">- </w:t>
      </w:r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«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Збереження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музейних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колекцій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під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час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російсько-української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війни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: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регіональний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аспект»</w:t>
      </w:r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B5496" w:rsidRPr="008827AF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- </w:t>
      </w:r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«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Архівні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розвідки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в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музейній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роботі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: алгоритм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дій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,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знахідки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="000F0BD7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                 </w:t>
      </w:r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та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їх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використання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4B5496" w:rsidRPr="005A1725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FC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Важливою складовою професійного зростання стали відрядження </w:t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</w:t>
      </w:r>
      <w:r w:rsidRPr="009C5FC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</w:t>
      </w:r>
      <w:r w:rsidR="000F0BD7" w:rsidRPr="009C5FC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музеї</w:t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</w:t>
      </w:r>
      <w:r w:rsidR="000F0BD7" w:rsidRPr="009C5FC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Лесі Українки</w:t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сел</w:t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Колодяжне, </w:t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м.</w:t>
      </w:r>
      <w:r w:rsidR="009C5FC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Луцьк, </w:t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м. Киї</w:t>
      </w:r>
      <w:r w:rsidR="009C5FC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 З</w:t>
      </w:r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метою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обміну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досвідом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налагодження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партнерських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зв’язків</w:t>
      </w:r>
      <w:proofErr w:type="spellEnd"/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були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відвідан</w:t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м.</w:t>
      </w:r>
      <w:r w:rsidR="009C5FC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Коломия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та </w:t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м.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Житомир</w:t>
      </w:r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B5496" w:rsidRDefault="004B5496" w:rsidP="001A378B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Завдяки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такій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системній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роботі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вдалося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лише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proofErr w:type="gram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ідвищити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професійний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рівень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співробітників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й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закласти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підґрунтя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впровадження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новітніх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практик у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музейну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діяльність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3A07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3A07A0">
        <w:rPr>
          <w:rFonts w:ascii="Times New Roman" w:eastAsia="Times New Roman" w:hAnsi="Times New Roman" w:cs="Times New Roman"/>
          <w:sz w:val="28"/>
          <w:szCs w:val="24"/>
          <w:lang w:eastAsia="ru-RU"/>
        </w:rPr>
        <w:t>що</w:t>
      </w:r>
      <w:proofErr w:type="spellEnd"/>
      <w:r w:rsidR="003A07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3A07A0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відповідає</w:t>
      </w:r>
      <w:proofErr w:type="spellEnd"/>
      <w:r w:rsidR="003A07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3A07A0">
        <w:rPr>
          <w:rFonts w:ascii="Times New Roman" w:eastAsia="Times New Roman" w:hAnsi="Times New Roman" w:cs="Times New Roman"/>
          <w:sz w:val="28"/>
          <w:szCs w:val="24"/>
          <w:lang w:eastAsia="ru-RU"/>
        </w:rPr>
        <w:t>сучасним</w:t>
      </w:r>
      <w:proofErr w:type="spellEnd"/>
      <w:r w:rsidR="003A07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3A07A0">
        <w:rPr>
          <w:rFonts w:ascii="Times New Roman" w:eastAsia="Times New Roman" w:hAnsi="Times New Roman" w:cs="Times New Roman"/>
          <w:sz w:val="28"/>
          <w:szCs w:val="24"/>
          <w:lang w:eastAsia="ru-RU"/>
        </w:rPr>
        <w:t>вимогам</w:t>
      </w:r>
      <w:proofErr w:type="spellEnd"/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європейським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стандартам.</w:t>
      </w:r>
      <w:r w:rsidRPr="004B5496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</w:p>
    <w:p w:rsidR="000F0BD7" w:rsidRDefault="000F0BD7" w:rsidP="001A378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Розвиток матеріально-технічної бази</w:t>
      </w:r>
    </w:p>
    <w:p w:rsidR="00C2071B" w:rsidRPr="00CC62DA" w:rsidRDefault="00C2071B" w:rsidP="00B81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Удоскон</w:t>
      </w:r>
      <w:r w:rsidR="00EE0B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алено стандарти обслуговування </w:t>
      </w:r>
      <w:r w:rsid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завдяки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технічному обладнанню, яке</w:t>
      </w:r>
      <w:r w:rsidR="005658C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було придбано</w:t>
      </w:r>
      <w:r w:rsidR="003A07A0" w:rsidRP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</w:t>
      </w:r>
      <w:r w:rsidR="003A07A0" w:rsidRPr="00CC62D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 загальну суму 45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 </w:t>
      </w:r>
      <w:r w:rsidR="003A07A0" w:rsidRPr="00CC62D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811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="003A07A0" w:rsidRPr="00CC62D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грн</w:t>
      </w:r>
      <w:proofErr w:type="spellEnd"/>
      <w:r w:rsidR="005658C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а саме:</w:t>
      </w:r>
      <w:r w:rsid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Багатофункціоннальний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пристрій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Epson</w:t>
      </w:r>
      <w:r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L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Ламінатор</w:t>
      </w:r>
      <w:proofErr w:type="spellEnd"/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  <w:r w:rsid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Проекційний екран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  <w:r w:rsid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Проєктор</w:t>
      </w:r>
      <w:proofErr w:type="spellEnd"/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  <w:r w:rsid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Колонка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blutooth</w:t>
      </w:r>
      <w:proofErr w:type="spellEnd"/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C2071B" w:rsidRDefault="00C2071B" w:rsidP="001A3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Для організації простору та належного зберігання музейної колекції було придбано за кошти спецфонду:</w:t>
      </w:r>
    </w:p>
    <w:p w:rsidR="00B816BF" w:rsidRDefault="00C2071B" w:rsidP="00B816B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Полицю під сувеніри 1 шт.</w:t>
      </w:r>
      <w:r w:rsidR="003A07A0"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B816BF" w:rsidRDefault="00C2071B" w:rsidP="00B816B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Вітрину для демонстрації експонатів 1 шт.</w:t>
      </w:r>
      <w:r w:rsidR="003A07A0"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B816BF" w:rsidRDefault="00C2071B" w:rsidP="00B816B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Стіл демонстраційний 1 шт.</w:t>
      </w:r>
      <w:r w:rsidR="003A07A0"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B816BF" w:rsidRDefault="00C2071B" w:rsidP="00B816B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Демонстраційні шафи з </w:t>
      </w:r>
      <w:proofErr w:type="spellStart"/>
      <w:r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підсвіткою</w:t>
      </w:r>
      <w:proofErr w:type="spellEnd"/>
      <w:r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2 шт.</w:t>
      </w:r>
      <w:r w:rsidR="003A07A0"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B816BF" w:rsidRDefault="00C2071B" w:rsidP="00B816B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Крісла 2 шт.</w:t>
      </w:r>
      <w:r w:rsidR="003A07A0"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C2071B" w:rsidRPr="00B816BF" w:rsidRDefault="00C2071B" w:rsidP="00B816B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Стіл журнальний 1 шт.</w:t>
      </w:r>
    </w:p>
    <w:p w:rsidR="00C2071B" w:rsidRPr="00CC62DA" w:rsidRDefault="00C2071B" w:rsidP="001A378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C62D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 загальну суму: 71 182 грн.</w:t>
      </w:r>
    </w:p>
    <w:p w:rsidR="004B5496" w:rsidRPr="004B5496" w:rsidRDefault="004B5496" w:rsidP="001A378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Статистичні п</w:t>
      </w:r>
      <w:r w:rsidRPr="004B5496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оказники</w:t>
      </w:r>
    </w:p>
    <w:p w:rsidR="004B5496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 музеях р</w:t>
      </w:r>
      <w:r w:rsidRPr="003D3F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озширено графік роботи, збільшено кількість днів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3D3F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для відвідування.</w:t>
      </w:r>
    </w:p>
    <w:p w:rsidR="004B5496" w:rsidRPr="00FD55E6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Літературно-меморіальний музей Лесі Українки:</w:t>
      </w:r>
    </w:p>
    <w:p w:rsidR="004B5496" w:rsidRPr="00FD55E6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Робочі дні: понеділок - 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субота 9.00-18.00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год.;</w:t>
      </w:r>
    </w:p>
    <w:p w:rsidR="004B5496" w:rsidRPr="00FD55E6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Обідня перерва: 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13.00-14.00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год.;</w:t>
      </w:r>
    </w:p>
    <w:p w:rsidR="004B5496" w:rsidRPr="00FD55E6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ихідний день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неділя 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(музей працює за попереднім записом)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4B5496" w:rsidRPr="00FD55E6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Музей родини Косачів-Драгоманових:</w:t>
      </w:r>
    </w:p>
    <w:p w:rsidR="004B5496" w:rsidRPr="00FD55E6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Робочі дні: понеділок (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узей для відвідування закритий, внутрішні роботи), вівторок -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субота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09.00 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18.00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год.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без перерви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);</w:t>
      </w:r>
    </w:p>
    <w:p w:rsidR="004B5496" w:rsidRPr="00FD55E6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ихідний день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неділя 09.00 - 17.00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год.</w:t>
      </w:r>
    </w:p>
    <w:p w:rsidR="002165E3" w:rsidRPr="000241AA" w:rsidRDefault="001140E9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Згідно із</w:t>
      </w:r>
      <w:r w:rsid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статистичн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ими даними за період </w:t>
      </w:r>
      <w:r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25.02.2024 по </w:t>
      </w:r>
      <w:r w:rsidR="004040D0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3</w:t>
      </w:r>
      <w:r w:rsidR="000241AA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</w:t>
      </w:r>
      <w:r w:rsidR="004040D0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="000241AA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12</w:t>
      </w:r>
      <w:r w:rsidR="004040D0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.2025  музей відвідало:</w:t>
      </w:r>
    </w:p>
    <w:p w:rsidR="007029FF" w:rsidRPr="000241AA" w:rsidRDefault="00524AD8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7029FF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</w:t>
      </w:r>
      <w:r w:rsidR="004040D0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агальна </w:t>
      </w:r>
      <w:r w:rsidR="00094552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кількість – </w:t>
      </w:r>
      <w:r w:rsidR="00094552" w:rsidRPr="000241AA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94552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</w:t>
      </w:r>
      <w:r w:rsidR="00094552" w:rsidRPr="000241AA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4040D0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тис</w:t>
      </w:r>
      <w:r w:rsidR="007029FF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="000F0BD7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осіб</w:t>
      </w:r>
      <w:r w:rsidR="00046A98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 w:rsidR="00094552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 тому числі учні/студенти – </w:t>
      </w:r>
      <w:r w:rsidR="00094552" w:rsidRPr="000241AA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0F0BD7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</w:t>
      </w:r>
      <w:r w:rsidR="00094552" w:rsidRPr="000241AA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029FF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тис.</w:t>
      </w:r>
      <w:r w:rsidR="000F0BD7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осіб</w:t>
      </w:r>
      <w:r w:rsidR="00046A98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7029FF" w:rsidRPr="000241AA" w:rsidRDefault="00046A98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- </w:t>
      </w:r>
      <w:r w:rsidR="00094552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обслуговано екскурсіями – </w:t>
      </w:r>
      <w:r w:rsidR="00094552" w:rsidRPr="000241AA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7029FF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,4 тис.</w:t>
      </w:r>
      <w:r w:rsidR="000F0BD7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осіб</w:t>
      </w:r>
      <w:r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 w:rsidR="00094552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 тому числі учні/студенти – 2,</w:t>
      </w:r>
      <w:r w:rsidR="00094552" w:rsidRPr="000241AA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7029FF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тис.</w:t>
      </w:r>
      <w:r w:rsidR="000F0BD7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осіб</w:t>
      </w:r>
      <w:r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7029FF" w:rsidRPr="000241AA" w:rsidRDefault="00046A98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094552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кількість екскурсій – 520</w:t>
      </w:r>
      <w:r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EE0B17" w:rsidRPr="00661AC5" w:rsidRDefault="00046A98" w:rsidP="00661A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7029FF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масові заходи відвідало – 2,3 тис</w:t>
      </w:r>
      <w:r w:rsidR="000F0BD7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 осіб</w:t>
      </w:r>
      <w:r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7029FF" w:rsidRPr="001140E9" w:rsidRDefault="007029FF" w:rsidP="00661AC5">
      <w:pPr>
        <w:spacing w:before="240"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1140E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Спецфонд музею</w:t>
      </w:r>
    </w:p>
    <w:p w:rsidR="007029FF" w:rsidRPr="007029FF" w:rsidRDefault="007029FF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7029F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2024</w:t>
      </w:r>
    </w:p>
    <w:tbl>
      <w:tblPr>
        <w:tblStyle w:val="a9"/>
        <w:tblW w:w="9885" w:type="dxa"/>
        <w:tblLook w:val="04A0" w:firstRow="1" w:lastRow="0" w:firstColumn="1" w:lastColumn="0" w:noHBand="0" w:noVBand="1"/>
      </w:tblPr>
      <w:tblGrid>
        <w:gridCol w:w="2399"/>
        <w:gridCol w:w="2316"/>
        <w:gridCol w:w="2399"/>
        <w:gridCol w:w="2771"/>
      </w:tblGrid>
      <w:tr w:rsidR="007029FF" w:rsidRPr="007029FF" w:rsidTr="00833A65">
        <w:trPr>
          <w:trHeight w:val="538"/>
        </w:trPr>
        <w:tc>
          <w:tcPr>
            <w:tcW w:w="2399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Місяць</w:t>
            </w:r>
          </w:p>
        </w:tc>
        <w:tc>
          <w:tcPr>
            <w:tcW w:w="23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Квитки</w:t>
            </w:r>
          </w:p>
        </w:tc>
        <w:tc>
          <w:tcPr>
            <w:tcW w:w="2399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Сувеніри</w:t>
            </w:r>
          </w:p>
        </w:tc>
        <w:tc>
          <w:tcPr>
            <w:tcW w:w="2771" w:type="dxa"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Загальна сума</w:t>
            </w:r>
          </w:p>
        </w:tc>
      </w:tr>
      <w:tr w:rsidR="007029FF" w:rsidRPr="007029FF" w:rsidTr="00833A65">
        <w:trPr>
          <w:trHeight w:val="276"/>
        </w:trPr>
        <w:tc>
          <w:tcPr>
            <w:tcW w:w="2399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Березень</w:t>
            </w:r>
          </w:p>
        </w:tc>
        <w:tc>
          <w:tcPr>
            <w:tcW w:w="23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24 900,00</w:t>
            </w:r>
          </w:p>
        </w:tc>
        <w:tc>
          <w:tcPr>
            <w:tcW w:w="2399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771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24 900,00</w:t>
            </w:r>
          </w:p>
        </w:tc>
      </w:tr>
      <w:tr w:rsidR="007029FF" w:rsidRPr="007029FF" w:rsidTr="00833A65">
        <w:trPr>
          <w:trHeight w:val="276"/>
        </w:trPr>
        <w:tc>
          <w:tcPr>
            <w:tcW w:w="2399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Квітень</w:t>
            </w:r>
          </w:p>
        </w:tc>
        <w:tc>
          <w:tcPr>
            <w:tcW w:w="23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10 590,00</w:t>
            </w:r>
          </w:p>
        </w:tc>
        <w:tc>
          <w:tcPr>
            <w:tcW w:w="2399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771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10 590,00</w:t>
            </w:r>
          </w:p>
        </w:tc>
      </w:tr>
      <w:tr w:rsidR="007029FF" w:rsidRPr="007029FF" w:rsidTr="00833A65">
        <w:trPr>
          <w:trHeight w:val="276"/>
        </w:trPr>
        <w:tc>
          <w:tcPr>
            <w:tcW w:w="2399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Травень</w:t>
            </w:r>
          </w:p>
        </w:tc>
        <w:tc>
          <w:tcPr>
            <w:tcW w:w="23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11 950,00</w:t>
            </w:r>
          </w:p>
        </w:tc>
        <w:tc>
          <w:tcPr>
            <w:tcW w:w="2399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4 875,00</w:t>
            </w:r>
          </w:p>
        </w:tc>
        <w:tc>
          <w:tcPr>
            <w:tcW w:w="2771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16 825,00</w:t>
            </w:r>
          </w:p>
        </w:tc>
      </w:tr>
      <w:tr w:rsidR="007029FF" w:rsidRPr="007029FF" w:rsidTr="00833A65">
        <w:trPr>
          <w:trHeight w:val="276"/>
        </w:trPr>
        <w:tc>
          <w:tcPr>
            <w:tcW w:w="2399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Червень</w:t>
            </w:r>
          </w:p>
        </w:tc>
        <w:tc>
          <w:tcPr>
            <w:tcW w:w="23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18 970,00</w:t>
            </w:r>
          </w:p>
        </w:tc>
        <w:tc>
          <w:tcPr>
            <w:tcW w:w="2399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5 395,00</w:t>
            </w:r>
          </w:p>
        </w:tc>
        <w:tc>
          <w:tcPr>
            <w:tcW w:w="2771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24 365,00</w:t>
            </w:r>
          </w:p>
        </w:tc>
      </w:tr>
      <w:tr w:rsidR="007029FF" w:rsidRPr="007029FF" w:rsidTr="00833A65">
        <w:trPr>
          <w:trHeight w:val="276"/>
        </w:trPr>
        <w:tc>
          <w:tcPr>
            <w:tcW w:w="2399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Липень</w:t>
            </w:r>
          </w:p>
        </w:tc>
        <w:tc>
          <w:tcPr>
            <w:tcW w:w="23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9 170,00</w:t>
            </w:r>
          </w:p>
        </w:tc>
        <w:tc>
          <w:tcPr>
            <w:tcW w:w="2399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2 025,00</w:t>
            </w:r>
          </w:p>
        </w:tc>
        <w:tc>
          <w:tcPr>
            <w:tcW w:w="2771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11 195,00</w:t>
            </w:r>
          </w:p>
        </w:tc>
      </w:tr>
      <w:tr w:rsidR="007029FF" w:rsidRPr="007029FF" w:rsidTr="00833A65">
        <w:trPr>
          <w:trHeight w:val="276"/>
        </w:trPr>
        <w:tc>
          <w:tcPr>
            <w:tcW w:w="2399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Серпень</w:t>
            </w:r>
          </w:p>
        </w:tc>
        <w:tc>
          <w:tcPr>
            <w:tcW w:w="23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11 240,00</w:t>
            </w:r>
          </w:p>
        </w:tc>
        <w:tc>
          <w:tcPr>
            <w:tcW w:w="2399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2 515,00</w:t>
            </w:r>
          </w:p>
        </w:tc>
        <w:tc>
          <w:tcPr>
            <w:tcW w:w="2771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13 755,00</w:t>
            </w:r>
          </w:p>
        </w:tc>
      </w:tr>
      <w:tr w:rsidR="007029FF" w:rsidRPr="007029FF" w:rsidTr="00833A65">
        <w:trPr>
          <w:trHeight w:val="276"/>
        </w:trPr>
        <w:tc>
          <w:tcPr>
            <w:tcW w:w="2399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Вересень</w:t>
            </w:r>
          </w:p>
        </w:tc>
        <w:tc>
          <w:tcPr>
            <w:tcW w:w="23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5 680,00</w:t>
            </w:r>
          </w:p>
        </w:tc>
        <w:tc>
          <w:tcPr>
            <w:tcW w:w="2399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1 740,00</w:t>
            </w:r>
          </w:p>
        </w:tc>
        <w:tc>
          <w:tcPr>
            <w:tcW w:w="2771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7 420,00</w:t>
            </w:r>
          </w:p>
        </w:tc>
      </w:tr>
      <w:tr w:rsidR="007029FF" w:rsidRPr="007029FF" w:rsidTr="00833A65">
        <w:trPr>
          <w:trHeight w:val="276"/>
        </w:trPr>
        <w:tc>
          <w:tcPr>
            <w:tcW w:w="2399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Жовтень</w:t>
            </w:r>
          </w:p>
        </w:tc>
        <w:tc>
          <w:tcPr>
            <w:tcW w:w="23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0,00</w:t>
            </w:r>
          </w:p>
        </w:tc>
        <w:tc>
          <w:tcPr>
            <w:tcW w:w="2399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0,00</w:t>
            </w:r>
          </w:p>
        </w:tc>
        <w:tc>
          <w:tcPr>
            <w:tcW w:w="2771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0,00</w:t>
            </w:r>
          </w:p>
        </w:tc>
      </w:tr>
      <w:tr w:rsidR="007029FF" w:rsidRPr="007029FF" w:rsidTr="00833A65">
        <w:trPr>
          <w:trHeight w:val="276"/>
        </w:trPr>
        <w:tc>
          <w:tcPr>
            <w:tcW w:w="2399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Листопад</w:t>
            </w:r>
          </w:p>
        </w:tc>
        <w:tc>
          <w:tcPr>
            <w:tcW w:w="23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24 020,00</w:t>
            </w:r>
          </w:p>
        </w:tc>
        <w:tc>
          <w:tcPr>
            <w:tcW w:w="2399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6 320,00</w:t>
            </w:r>
          </w:p>
        </w:tc>
        <w:tc>
          <w:tcPr>
            <w:tcW w:w="2771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30 340,00</w:t>
            </w:r>
          </w:p>
        </w:tc>
      </w:tr>
      <w:tr w:rsidR="007029FF" w:rsidRPr="007029FF" w:rsidTr="00833A65">
        <w:trPr>
          <w:trHeight w:val="282"/>
        </w:trPr>
        <w:tc>
          <w:tcPr>
            <w:tcW w:w="2399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Грудень</w:t>
            </w:r>
          </w:p>
        </w:tc>
        <w:tc>
          <w:tcPr>
            <w:tcW w:w="23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9 260,00</w:t>
            </w:r>
          </w:p>
        </w:tc>
        <w:tc>
          <w:tcPr>
            <w:tcW w:w="2399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1 590,00</w:t>
            </w:r>
          </w:p>
        </w:tc>
        <w:tc>
          <w:tcPr>
            <w:tcW w:w="2771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10 850,00</w:t>
            </w:r>
          </w:p>
        </w:tc>
      </w:tr>
      <w:tr w:rsidR="007029FF" w:rsidRPr="007029FF" w:rsidTr="00833A65">
        <w:trPr>
          <w:trHeight w:val="282"/>
        </w:trPr>
        <w:tc>
          <w:tcPr>
            <w:tcW w:w="2399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Разом:</w:t>
            </w:r>
          </w:p>
        </w:tc>
        <w:tc>
          <w:tcPr>
            <w:tcW w:w="23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125 780,00</w:t>
            </w:r>
          </w:p>
        </w:tc>
        <w:tc>
          <w:tcPr>
            <w:tcW w:w="2399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24 460,00</w:t>
            </w:r>
          </w:p>
        </w:tc>
        <w:tc>
          <w:tcPr>
            <w:tcW w:w="2771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150 240,00</w:t>
            </w:r>
          </w:p>
        </w:tc>
      </w:tr>
    </w:tbl>
    <w:p w:rsidR="007029FF" w:rsidRPr="007029FF" w:rsidRDefault="007029FF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029FF" w:rsidRPr="007029FF" w:rsidRDefault="007029FF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7029F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2025</w:t>
      </w:r>
    </w:p>
    <w:tbl>
      <w:tblPr>
        <w:tblStyle w:val="a9"/>
        <w:tblW w:w="9956" w:type="dxa"/>
        <w:tblLook w:val="04A0" w:firstRow="1" w:lastRow="0" w:firstColumn="1" w:lastColumn="0" w:noHBand="0" w:noVBand="1"/>
      </w:tblPr>
      <w:tblGrid>
        <w:gridCol w:w="2416"/>
        <w:gridCol w:w="2333"/>
        <w:gridCol w:w="2416"/>
        <w:gridCol w:w="2791"/>
      </w:tblGrid>
      <w:tr w:rsidR="007029FF" w:rsidRPr="007029FF" w:rsidTr="00833A65">
        <w:trPr>
          <w:trHeight w:val="556"/>
        </w:trPr>
        <w:tc>
          <w:tcPr>
            <w:tcW w:w="24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proofErr w:type="spellStart"/>
            <w:r w:rsidRPr="007029F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Місяць</w:t>
            </w:r>
            <w:proofErr w:type="spellEnd"/>
          </w:p>
        </w:tc>
        <w:tc>
          <w:tcPr>
            <w:tcW w:w="2333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Квитки</w:t>
            </w:r>
          </w:p>
        </w:tc>
        <w:tc>
          <w:tcPr>
            <w:tcW w:w="24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proofErr w:type="spellStart"/>
            <w:r w:rsidRPr="007029F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Сувеніри</w:t>
            </w:r>
            <w:proofErr w:type="spellEnd"/>
          </w:p>
        </w:tc>
        <w:tc>
          <w:tcPr>
            <w:tcW w:w="2791" w:type="dxa"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Загальна сума</w:t>
            </w:r>
          </w:p>
        </w:tc>
      </w:tr>
      <w:tr w:rsidR="007029FF" w:rsidRPr="007029FF" w:rsidTr="00833A65">
        <w:trPr>
          <w:trHeight w:val="285"/>
        </w:trPr>
        <w:tc>
          <w:tcPr>
            <w:tcW w:w="24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Січень</w:t>
            </w:r>
            <w:proofErr w:type="spellEnd"/>
          </w:p>
        </w:tc>
        <w:tc>
          <w:tcPr>
            <w:tcW w:w="2333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6670,00</w:t>
            </w:r>
          </w:p>
        </w:tc>
        <w:tc>
          <w:tcPr>
            <w:tcW w:w="24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1730,00</w:t>
            </w:r>
          </w:p>
        </w:tc>
        <w:tc>
          <w:tcPr>
            <w:tcW w:w="2791" w:type="dxa"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8400,00</w:t>
            </w:r>
          </w:p>
        </w:tc>
      </w:tr>
      <w:tr w:rsidR="007029FF" w:rsidRPr="007029FF" w:rsidTr="00833A65">
        <w:trPr>
          <w:trHeight w:val="285"/>
        </w:trPr>
        <w:tc>
          <w:tcPr>
            <w:tcW w:w="24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Лютий</w:t>
            </w:r>
            <w:proofErr w:type="spellEnd"/>
          </w:p>
        </w:tc>
        <w:tc>
          <w:tcPr>
            <w:tcW w:w="2333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39660,00</w:t>
            </w:r>
          </w:p>
        </w:tc>
        <w:tc>
          <w:tcPr>
            <w:tcW w:w="24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6010,00</w:t>
            </w:r>
          </w:p>
        </w:tc>
        <w:tc>
          <w:tcPr>
            <w:tcW w:w="2791" w:type="dxa"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45670,00</w:t>
            </w:r>
          </w:p>
        </w:tc>
      </w:tr>
      <w:tr w:rsidR="007029FF" w:rsidRPr="007029FF" w:rsidTr="00833A65">
        <w:trPr>
          <w:trHeight w:val="285"/>
        </w:trPr>
        <w:tc>
          <w:tcPr>
            <w:tcW w:w="24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Березень</w:t>
            </w:r>
            <w:proofErr w:type="spellEnd"/>
          </w:p>
        </w:tc>
        <w:tc>
          <w:tcPr>
            <w:tcW w:w="2333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21330,00</w:t>
            </w:r>
          </w:p>
        </w:tc>
        <w:tc>
          <w:tcPr>
            <w:tcW w:w="24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7060,00</w:t>
            </w:r>
          </w:p>
        </w:tc>
        <w:tc>
          <w:tcPr>
            <w:tcW w:w="2791" w:type="dxa"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28390,00</w:t>
            </w:r>
          </w:p>
        </w:tc>
      </w:tr>
      <w:tr w:rsidR="007029FF" w:rsidRPr="007029FF" w:rsidTr="00833A65">
        <w:trPr>
          <w:trHeight w:val="285"/>
        </w:trPr>
        <w:tc>
          <w:tcPr>
            <w:tcW w:w="24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Квітень</w:t>
            </w:r>
            <w:proofErr w:type="spellEnd"/>
          </w:p>
        </w:tc>
        <w:tc>
          <w:tcPr>
            <w:tcW w:w="2333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17260,00</w:t>
            </w:r>
          </w:p>
        </w:tc>
        <w:tc>
          <w:tcPr>
            <w:tcW w:w="24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4380,00</w:t>
            </w:r>
          </w:p>
        </w:tc>
        <w:tc>
          <w:tcPr>
            <w:tcW w:w="2791" w:type="dxa"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21640,00</w:t>
            </w:r>
          </w:p>
        </w:tc>
      </w:tr>
      <w:tr w:rsidR="007029FF" w:rsidRPr="007029FF" w:rsidTr="00833A65">
        <w:trPr>
          <w:trHeight w:val="285"/>
        </w:trPr>
        <w:tc>
          <w:tcPr>
            <w:tcW w:w="24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Травень</w:t>
            </w:r>
          </w:p>
        </w:tc>
        <w:tc>
          <w:tcPr>
            <w:tcW w:w="2333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23160,00</w:t>
            </w:r>
          </w:p>
        </w:tc>
        <w:tc>
          <w:tcPr>
            <w:tcW w:w="24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9470,00</w:t>
            </w:r>
          </w:p>
        </w:tc>
        <w:tc>
          <w:tcPr>
            <w:tcW w:w="2791" w:type="dxa"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32630,00</w:t>
            </w:r>
          </w:p>
        </w:tc>
      </w:tr>
      <w:tr w:rsidR="007029FF" w:rsidRPr="007029FF" w:rsidTr="00833A65">
        <w:trPr>
          <w:trHeight w:val="285"/>
        </w:trPr>
        <w:tc>
          <w:tcPr>
            <w:tcW w:w="24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Червень</w:t>
            </w:r>
          </w:p>
        </w:tc>
        <w:tc>
          <w:tcPr>
            <w:tcW w:w="2333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28700,00</w:t>
            </w:r>
          </w:p>
        </w:tc>
        <w:tc>
          <w:tcPr>
            <w:tcW w:w="24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0,00</w:t>
            </w:r>
          </w:p>
        </w:tc>
        <w:tc>
          <w:tcPr>
            <w:tcW w:w="2791" w:type="dxa"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28700,00</w:t>
            </w:r>
          </w:p>
        </w:tc>
      </w:tr>
      <w:tr w:rsidR="007029FF" w:rsidRPr="007029FF" w:rsidTr="00833A65">
        <w:trPr>
          <w:trHeight w:val="285"/>
        </w:trPr>
        <w:tc>
          <w:tcPr>
            <w:tcW w:w="24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Липень</w:t>
            </w:r>
          </w:p>
        </w:tc>
        <w:tc>
          <w:tcPr>
            <w:tcW w:w="2333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11930,00</w:t>
            </w:r>
          </w:p>
        </w:tc>
        <w:tc>
          <w:tcPr>
            <w:tcW w:w="2416" w:type="dxa"/>
            <w:noWrap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16770,00</w:t>
            </w:r>
          </w:p>
        </w:tc>
        <w:tc>
          <w:tcPr>
            <w:tcW w:w="2791" w:type="dxa"/>
            <w:hideMark/>
          </w:tcPr>
          <w:p w:rsidR="007029FF" w:rsidRPr="007029FF" w:rsidRDefault="007029FF" w:rsidP="001A37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28700,00</w:t>
            </w:r>
          </w:p>
        </w:tc>
      </w:tr>
      <w:tr w:rsidR="00094552" w:rsidRPr="007029FF" w:rsidTr="001D630D">
        <w:trPr>
          <w:trHeight w:val="285"/>
        </w:trPr>
        <w:tc>
          <w:tcPr>
            <w:tcW w:w="2416" w:type="dxa"/>
            <w:noWrap/>
            <w:vAlign w:val="bottom"/>
            <w:hideMark/>
          </w:tcPr>
          <w:p w:rsidR="00094552" w:rsidRPr="00094552" w:rsidRDefault="00094552" w:rsidP="001A378B">
            <w:pPr>
              <w:spacing w:line="285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Серпень</w:t>
            </w:r>
            <w:proofErr w:type="spellEnd"/>
          </w:p>
        </w:tc>
        <w:tc>
          <w:tcPr>
            <w:tcW w:w="2333" w:type="dxa"/>
            <w:noWrap/>
            <w:vAlign w:val="bottom"/>
            <w:hideMark/>
          </w:tcPr>
          <w:p w:rsidR="00094552" w:rsidRPr="00094552" w:rsidRDefault="00094552" w:rsidP="001A378B">
            <w:pPr>
              <w:spacing w:line="285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16280,00</w:t>
            </w:r>
          </w:p>
        </w:tc>
        <w:tc>
          <w:tcPr>
            <w:tcW w:w="2416" w:type="dxa"/>
            <w:noWrap/>
            <w:vAlign w:val="bottom"/>
            <w:hideMark/>
          </w:tcPr>
          <w:p w:rsidR="00094552" w:rsidRPr="00094552" w:rsidRDefault="00094552" w:rsidP="001A378B">
            <w:pPr>
              <w:spacing w:line="285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4020,00</w:t>
            </w:r>
          </w:p>
        </w:tc>
        <w:tc>
          <w:tcPr>
            <w:tcW w:w="2791" w:type="dxa"/>
            <w:vAlign w:val="center"/>
            <w:hideMark/>
          </w:tcPr>
          <w:p w:rsidR="00094552" w:rsidRPr="00094552" w:rsidRDefault="00094552" w:rsidP="001A378B">
            <w:pPr>
              <w:spacing w:line="285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20300,00</w:t>
            </w:r>
          </w:p>
        </w:tc>
      </w:tr>
      <w:tr w:rsidR="00094552" w:rsidRPr="007029FF" w:rsidTr="001D630D">
        <w:trPr>
          <w:trHeight w:val="285"/>
        </w:trPr>
        <w:tc>
          <w:tcPr>
            <w:tcW w:w="2416" w:type="dxa"/>
            <w:noWrap/>
            <w:vAlign w:val="bottom"/>
            <w:hideMark/>
          </w:tcPr>
          <w:p w:rsidR="00094552" w:rsidRPr="00094552" w:rsidRDefault="00094552" w:rsidP="001A378B">
            <w:pPr>
              <w:spacing w:line="285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Вересень</w:t>
            </w:r>
            <w:proofErr w:type="spellEnd"/>
          </w:p>
        </w:tc>
        <w:tc>
          <w:tcPr>
            <w:tcW w:w="2333" w:type="dxa"/>
            <w:noWrap/>
            <w:vAlign w:val="bottom"/>
            <w:hideMark/>
          </w:tcPr>
          <w:p w:rsidR="00094552" w:rsidRPr="00094552" w:rsidRDefault="00094552" w:rsidP="001A378B">
            <w:pPr>
              <w:spacing w:line="285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8720,00</w:t>
            </w:r>
          </w:p>
        </w:tc>
        <w:tc>
          <w:tcPr>
            <w:tcW w:w="2416" w:type="dxa"/>
            <w:noWrap/>
            <w:vAlign w:val="bottom"/>
            <w:hideMark/>
          </w:tcPr>
          <w:p w:rsidR="00094552" w:rsidRPr="00094552" w:rsidRDefault="00094552" w:rsidP="001A378B">
            <w:pPr>
              <w:spacing w:line="285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7940,00</w:t>
            </w:r>
          </w:p>
        </w:tc>
        <w:tc>
          <w:tcPr>
            <w:tcW w:w="2791" w:type="dxa"/>
            <w:vAlign w:val="center"/>
            <w:hideMark/>
          </w:tcPr>
          <w:p w:rsidR="00094552" w:rsidRPr="00094552" w:rsidRDefault="00094552" w:rsidP="001A378B">
            <w:pPr>
              <w:spacing w:line="285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16660,00</w:t>
            </w:r>
          </w:p>
        </w:tc>
      </w:tr>
      <w:tr w:rsidR="00094552" w:rsidRPr="007029FF" w:rsidTr="001D630D">
        <w:trPr>
          <w:trHeight w:val="292"/>
        </w:trPr>
        <w:tc>
          <w:tcPr>
            <w:tcW w:w="2416" w:type="dxa"/>
            <w:noWrap/>
            <w:vAlign w:val="bottom"/>
            <w:hideMark/>
          </w:tcPr>
          <w:p w:rsidR="00094552" w:rsidRPr="00094552" w:rsidRDefault="00094552" w:rsidP="001A378B">
            <w:pPr>
              <w:spacing w:line="285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Жовтень</w:t>
            </w:r>
            <w:proofErr w:type="spellEnd"/>
          </w:p>
        </w:tc>
        <w:tc>
          <w:tcPr>
            <w:tcW w:w="2333" w:type="dxa"/>
            <w:noWrap/>
            <w:vAlign w:val="bottom"/>
            <w:hideMark/>
          </w:tcPr>
          <w:p w:rsidR="00094552" w:rsidRPr="00094552" w:rsidRDefault="00094552" w:rsidP="001A378B">
            <w:pPr>
              <w:spacing w:line="285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20040,00</w:t>
            </w:r>
          </w:p>
        </w:tc>
        <w:tc>
          <w:tcPr>
            <w:tcW w:w="2416" w:type="dxa"/>
            <w:noWrap/>
            <w:vAlign w:val="bottom"/>
            <w:hideMark/>
          </w:tcPr>
          <w:p w:rsidR="00094552" w:rsidRPr="00094552" w:rsidRDefault="00094552" w:rsidP="001A378B">
            <w:pPr>
              <w:spacing w:line="285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16070,00</w:t>
            </w:r>
          </w:p>
        </w:tc>
        <w:tc>
          <w:tcPr>
            <w:tcW w:w="2791" w:type="dxa"/>
            <w:vAlign w:val="center"/>
            <w:hideMark/>
          </w:tcPr>
          <w:p w:rsidR="00094552" w:rsidRPr="00094552" w:rsidRDefault="00094552" w:rsidP="001A378B">
            <w:pPr>
              <w:spacing w:line="285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36110,00</w:t>
            </w:r>
          </w:p>
        </w:tc>
      </w:tr>
      <w:tr w:rsidR="00094552" w:rsidRPr="007029FF" w:rsidTr="001D630D">
        <w:trPr>
          <w:trHeight w:val="292"/>
        </w:trPr>
        <w:tc>
          <w:tcPr>
            <w:tcW w:w="2416" w:type="dxa"/>
            <w:noWrap/>
            <w:vAlign w:val="bottom"/>
            <w:hideMark/>
          </w:tcPr>
          <w:p w:rsidR="00094552" w:rsidRPr="00094552" w:rsidRDefault="00094552" w:rsidP="001A378B">
            <w:pPr>
              <w:spacing w:line="285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Листопад</w:t>
            </w:r>
          </w:p>
        </w:tc>
        <w:tc>
          <w:tcPr>
            <w:tcW w:w="2333" w:type="dxa"/>
            <w:noWrap/>
            <w:vAlign w:val="bottom"/>
            <w:hideMark/>
          </w:tcPr>
          <w:p w:rsidR="00094552" w:rsidRPr="00094552" w:rsidRDefault="00094552" w:rsidP="001A378B">
            <w:pPr>
              <w:spacing w:line="285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10750,00</w:t>
            </w:r>
          </w:p>
        </w:tc>
        <w:tc>
          <w:tcPr>
            <w:tcW w:w="2416" w:type="dxa"/>
            <w:noWrap/>
            <w:vAlign w:val="bottom"/>
            <w:hideMark/>
          </w:tcPr>
          <w:p w:rsidR="00094552" w:rsidRPr="00094552" w:rsidRDefault="00094552" w:rsidP="001A378B">
            <w:pPr>
              <w:spacing w:line="285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6540,00</w:t>
            </w:r>
          </w:p>
        </w:tc>
        <w:tc>
          <w:tcPr>
            <w:tcW w:w="2791" w:type="dxa"/>
            <w:vAlign w:val="center"/>
            <w:hideMark/>
          </w:tcPr>
          <w:p w:rsidR="00094552" w:rsidRPr="00094552" w:rsidRDefault="00094552" w:rsidP="001A378B">
            <w:pPr>
              <w:spacing w:line="285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17290,00</w:t>
            </w:r>
          </w:p>
        </w:tc>
      </w:tr>
      <w:tr w:rsidR="00094552" w:rsidRPr="007029FF" w:rsidTr="001D630D">
        <w:trPr>
          <w:trHeight w:val="292"/>
        </w:trPr>
        <w:tc>
          <w:tcPr>
            <w:tcW w:w="2416" w:type="dxa"/>
            <w:noWrap/>
            <w:vAlign w:val="bottom"/>
            <w:hideMark/>
          </w:tcPr>
          <w:p w:rsidR="00094552" w:rsidRPr="00094552" w:rsidRDefault="00094552" w:rsidP="001A378B">
            <w:pPr>
              <w:spacing w:line="285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Грудень</w:t>
            </w:r>
            <w:proofErr w:type="spellEnd"/>
          </w:p>
        </w:tc>
        <w:tc>
          <w:tcPr>
            <w:tcW w:w="2333" w:type="dxa"/>
            <w:noWrap/>
            <w:vAlign w:val="bottom"/>
            <w:hideMark/>
          </w:tcPr>
          <w:p w:rsidR="00094552" w:rsidRPr="00094552" w:rsidRDefault="00094552" w:rsidP="001A378B">
            <w:pPr>
              <w:spacing w:line="285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17050,00</w:t>
            </w:r>
          </w:p>
        </w:tc>
        <w:tc>
          <w:tcPr>
            <w:tcW w:w="2416" w:type="dxa"/>
            <w:noWrap/>
            <w:vAlign w:val="bottom"/>
            <w:hideMark/>
          </w:tcPr>
          <w:p w:rsidR="00094552" w:rsidRPr="00094552" w:rsidRDefault="00094552" w:rsidP="001A378B">
            <w:pPr>
              <w:spacing w:line="285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12130,00</w:t>
            </w:r>
          </w:p>
        </w:tc>
        <w:tc>
          <w:tcPr>
            <w:tcW w:w="2791" w:type="dxa"/>
            <w:vAlign w:val="center"/>
            <w:hideMark/>
          </w:tcPr>
          <w:p w:rsidR="00094552" w:rsidRPr="00094552" w:rsidRDefault="00094552" w:rsidP="001A378B">
            <w:pPr>
              <w:spacing w:line="285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29180,00</w:t>
            </w:r>
          </w:p>
        </w:tc>
      </w:tr>
      <w:tr w:rsidR="00094552" w:rsidRPr="007029FF" w:rsidTr="001D630D">
        <w:trPr>
          <w:trHeight w:val="285"/>
        </w:trPr>
        <w:tc>
          <w:tcPr>
            <w:tcW w:w="2416" w:type="dxa"/>
            <w:noWrap/>
            <w:vAlign w:val="bottom"/>
            <w:hideMark/>
          </w:tcPr>
          <w:p w:rsidR="00094552" w:rsidRPr="00094552" w:rsidRDefault="00094552" w:rsidP="001A378B">
            <w:pPr>
              <w:spacing w:line="285" w:lineRule="atLeast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Разом:</w:t>
            </w:r>
          </w:p>
        </w:tc>
        <w:tc>
          <w:tcPr>
            <w:tcW w:w="2333" w:type="dxa"/>
            <w:noWrap/>
            <w:vAlign w:val="bottom"/>
            <w:hideMark/>
          </w:tcPr>
          <w:p w:rsidR="00094552" w:rsidRPr="00094552" w:rsidRDefault="00094552" w:rsidP="001A378B">
            <w:pPr>
              <w:spacing w:line="285" w:lineRule="atLeast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221</w:t>
            </w:r>
            <w:r w:rsidR="00524AD8">
              <w:rPr>
                <w:rFonts w:ascii="Times New Roman" w:hAnsi="Times New Roman" w:cs="Times New Roman"/>
                <w:b/>
                <w:bCs/>
                <w:sz w:val="28"/>
                <w:szCs w:val="40"/>
                <w:lang w:val="uk-UA"/>
              </w:rPr>
              <w:t xml:space="preserve"> </w:t>
            </w:r>
            <w:r w:rsidRPr="00094552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550,00</w:t>
            </w:r>
          </w:p>
        </w:tc>
        <w:tc>
          <w:tcPr>
            <w:tcW w:w="2416" w:type="dxa"/>
            <w:noWrap/>
            <w:vAlign w:val="bottom"/>
            <w:hideMark/>
          </w:tcPr>
          <w:p w:rsidR="00094552" w:rsidRPr="00094552" w:rsidRDefault="00094552" w:rsidP="001A378B">
            <w:pPr>
              <w:spacing w:line="285" w:lineRule="atLeast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92</w:t>
            </w:r>
            <w:r w:rsidR="00524AD8">
              <w:rPr>
                <w:rFonts w:ascii="Times New Roman" w:hAnsi="Times New Roman" w:cs="Times New Roman"/>
                <w:b/>
                <w:bCs/>
                <w:sz w:val="28"/>
                <w:szCs w:val="40"/>
                <w:lang w:val="uk-UA"/>
              </w:rPr>
              <w:t xml:space="preserve"> </w:t>
            </w:r>
            <w:r w:rsidRPr="00094552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120,00</w:t>
            </w:r>
          </w:p>
        </w:tc>
        <w:tc>
          <w:tcPr>
            <w:tcW w:w="2791" w:type="dxa"/>
            <w:noWrap/>
            <w:vAlign w:val="bottom"/>
            <w:hideMark/>
          </w:tcPr>
          <w:p w:rsidR="00094552" w:rsidRPr="00094552" w:rsidRDefault="00094552" w:rsidP="001A378B">
            <w:pPr>
              <w:spacing w:line="285" w:lineRule="atLeast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313</w:t>
            </w:r>
            <w:r w:rsidR="00524AD8">
              <w:rPr>
                <w:rFonts w:ascii="Times New Roman" w:hAnsi="Times New Roman" w:cs="Times New Roman"/>
                <w:b/>
                <w:bCs/>
                <w:sz w:val="28"/>
                <w:szCs w:val="40"/>
                <w:lang w:val="uk-UA"/>
              </w:rPr>
              <w:t xml:space="preserve"> </w:t>
            </w:r>
            <w:r w:rsidRPr="00094552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670,00</w:t>
            </w:r>
          </w:p>
        </w:tc>
      </w:tr>
    </w:tbl>
    <w:p w:rsidR="00833A65" w:rsidRDefault="00833A65" w:rsidP="001A378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833A65" w:rsidRPr="008827AF" w:rsidRDefault="00833A65" w:rsidP="001A378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8827A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Проблеми розвитку музею</w:t>
      </w:r>
    </w:p>
    <w:p w:rsidR="00833A65" w:rsidRPr="001140E9" w:rsidRDefault="00833A65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Попри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значні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досягнення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музей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стикається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 низкою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інфраструктурних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викликів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які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потребують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уваги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залучення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ресурсі</w:t>
      </w:r>
      <w:proofErr w:type="gram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proofErr w:type="spellEnd"/>
      <w:proofErr w:type="gram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833A65" w:rsidRPr="00B53940" w:rsidRDefault="00833A65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дворик музею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потребує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розробки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концепції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архітектурного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рішення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подальшого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використання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833A65" w:rsidRPr="00C10018" w:rsidRDefault="00833A65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мистецький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простір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перебуває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незадовільному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стані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руйнується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підлога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вікна затікають,</w:t>
      </w:r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відсутні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сучасні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технічні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можливості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якісного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експонування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833A65" w:rsidRPr="00C10018" w:rsidRDefault="00833A65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- у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кріплення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фундаменту та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зупинка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підтікання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води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під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стіни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шляхом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встановлення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сучасних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гідроізоляційних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матеріалів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33A65" w:rsidRPr="00C10018" w:rsidRDefault="00833A65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- р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емонт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даху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із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заміною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пошк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оджених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ділянок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ремонтом</w:t>
      </w:r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водостічної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системи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зап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подальшим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пошкодженням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833A65" w:rsidRPr="00783C93" w:rsidRDefault="00833A65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санітарні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приміщення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території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музею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потребують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капітального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ремонту;</w:t>
      </w:r>
    </w:p>
    <w:p w:rsidR="00833A65" w:rsidRPr="00783C93" w:rsidRDefault="00833A65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- н</w:t>
      </w:r>
      <w:r w:rsidRPr="00783C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а сьогодні музейний простір не відповідає принципам </w:t>
      </w:r>
      <w:proofErr w:type="spellStart"/>
      <w:r w:rsidRPr="00783C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інклюзивності</w:t>
      </w:r>
      <w:proofErr w:type="spellEnd"/>
      <w:r w:rsidRPr="00783C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 відсутні належні умови для відвідувачів з обмеженими можливостями, сучасні засоби доступності та спеціалізоване обладнання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833A65" w:rsidRPr="00B61640" w:rsidRDefault="00833A65" w:rsidP="001A37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відсутня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облаштована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парковка для відвідувачів.</w:t>
      </w:r>
    </w:p>
    <w:p w:rsidR="004B5496" w:rsidRPr="008827AF" w:rsidRDefault="004B5496" w:rsidP="001A378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proofErr w:type="spellStart"/>
      <w:r w:rsidRPr="008827A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Проєктна</w:t>
      </w:r>
      <w:proofErr w:type="spellEnd"/>
      <w:r w:rsidRPr="008827A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діяльність</w:t>
      </w:r>
    </w:p>
    <w:p w:rsidR="004B5496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616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Музейники розробили та подали на роз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</w:t>
      </w:r>
      <w:r w:rsidRPr="00B616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ляд грантові пропозиції,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B616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які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спрямовані на вирішення цих проблем та допоможуть </w:t>
      </w:r>
      <w:r w:rsidRPr="00B616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реалізувати ряд заходів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</w:t>
      </w:r>
      <w:r w:rsidRPr="00B616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«Голос Лесі: мистецтво як внутрішня гармонія»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</w:t>
      </w:r>
      <w:r w:rsidRPr="00B616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створення інклюзивного простору, де мистецтво слугує засобом самовираження, взаєморозуміння та духовної рівноваги для кожного, незалежно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B616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фізичних чи соціальних обмежень);</w:t>
      </w:r>
      <w:r w:rsidRPr="00B616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«Стабілізація музею Лесі Українки: захист будівлі та збереження культурної спадщини»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  <w:r w:rsidRPr="00B616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«Лісова пісня: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мистецький дворик</w:t>
      </w:r>
      <w:r w:rsidRPr="00B616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Pr="00B616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створення атмосферного культурного простору з ліхтарями та водограєм, що відтворює казково-містичний світ Лесі Українки та слугуватиме місцем для творчих зустрічей і популяризації української літературної спадщини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); </w:t>
      </w:r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</w:t>
      </w:r>
      <w:proofErr w:type="spellStart"/>
      <w:r w:rsidRPr="00B3226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useumopen</w:t>
      </w:r>
      <w:proofErr w:type="spellEnd"/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 цифрова колекція музею родини Косачів-Драгоманових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(оцифрування експонатів музею); 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</w:t>
      </w:r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світньо-інформаційний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простір у Косачів-Драгоманових» </w:t>
      </w:r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(створення інноваційного інклюзивного простору на території музейного садочку)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 «В</w:t>
      </w:r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ід традиції до інновації: нове життя експозиції музею родини Косачів-Драгоманових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» </w:t>
      </w:r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(модернізація експозиційного простору музею)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</w:t>
      </w:r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Косачі єднають: музей як простір зустрічі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</w:t>
      </w:r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(заходи для родин ВПО)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</w:t>
      </w:r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Ми різні –  ми рівні: відкритий простір </w:t>
      </w:r>
      <w:proofErr w:type="spellStart"/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інтерсекційних</w:t>
      </w:r>
      <w:proofErr w:type="spellEnd"/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мистецьких майстерень в музеї родини Косачів-Драгоманових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</w:t>
      </w:r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(створення сучасного відкритого простору для творчих практик та взаємодії різних спільнот)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5D156C" w:rsidRDefault="00833A65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Управління культури і туризму веде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цілеспрямован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діяльност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ь </w:t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 утвердження </w:t>
      </w:r>
      <w:r w:rsidR="0088058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Літературно-меморіального </w:t>
      </w:r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музе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ю</w:t>
      </w:r>
      <w:r w:rsidR="0088058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Лесі Українки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як культурно-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освітн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ього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центр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</w:t>
      </w:r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громади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науково-дослідницьк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осеред</w:t>
      </w:r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</w:t>
      </w:r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туристичн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ого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магніт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</w:t>
      </w:r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Звягеля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833A6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При належному фінансуванні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833A6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 підтримці влади, Літературно-меморіальний музей Лесі Українки зможе ре</w:t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алізовувати всі свої можливості.</w:t>
      </w:r>
    </w:p>
    <w:p w:rsidR="005D156C" w:rsidRDefault="005D156C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24AD8" w:rsidRDefault="00524AD8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24AD8" w:rsidRPr="00A73B15" w:rsidRDefault="00524AD8" w:rsidP="001A378B">
      <w:pPr>
        <w:spacing w:after="0" w:line="240" w:lineRule="auto"/>
        <w:jc w:val="both"/>
        <w:rPr>
          <w:i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Керуючий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справами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виконавчого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A6AEC" w:rsidRPr="00B816BF" w:rsidRDefault="00524AD8" w:rsidP="00B816BF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комітету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міської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</w:t>
      </w:r>
      <w:r w:rsidR="00661AC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8E4FE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Олександр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ДОЛЯ</w:t>
      </w:r>
      <w:bookmarkStart w:id="0" w:name="_GoBack"/>
      <w:bookmarkEnd w:id="0"/>
    </w:p>
    <w:sectPr w:rsidR="008A6AEC" w:rsidRPr="00B816BF" w:rsidSect="00661AC5">
      <w:pgSz w:w="11906" w:h="16838"/>
      <w:pgMar w:top="709" w:right="127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F20"/>
    <w:multiLevelType w:val="multilevel"/>
    <w:tmpl w:val="88FC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40DB0"/>
    <w:multiLevelType w:val="multilevel"/>
    <w:tmpl w:val="7E64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E33A1"/>
    <w:multiLevelType w:val="hybridMultilevel"/>
    <w:tmpl w:val="D7A0CBE8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5D5463F"/>
    <w:multiLevelType w:val="multilevel"/>
    <w:tmpl w:val="5FDA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68740B"/>
    <w:multiLevelType w:val="hybridMultilevel"/>
    <w:tmpl w:val="347E33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12AEF"/>
    <w:multiLevelType w:val="multilevel"/>
    <w:tmpl w:val="AF7A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DC60C7"/>
    <w:multiLevelType w:val="multilevel"/>
    <w:tmpl w:val="1638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4B6ACF"/>
    <w:multiLevelType w:val="multilevel"/>
    <w:tmpl w:val="C4AC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10212"/>
    <w:multiLevelType w:val="hybridMultilevel"/>
    <w:tmpl w:val="5C5C931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4E62167"/>
    <w:multiLevelType w:val="multilevel"/>
    <w:tmpl w:val="3D22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5E54C3"/>
    <w:multiLevelType w:val="multilevel"/>
    <w:tmpl w:val="0F12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6E3668"/>
    <w:multiLevelType w:val="multilevel"/>
    <w:tmpl w:val="C696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561ACD"/>
    <w:multiLevelType w:val="hybridMultilevel"/>
    <w:tmpl w:val="C9B6F4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435A61"/>
    <w:multiLevelType w:val="hybridMultilevel"/>
    <w:tmpl w:val="1A603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165FC8"/>
    <w:multiLevelType w:val="multilevel"/>
    <w:tmpl w:val="9FC6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855F49"/>
    <w:multiLevelType w:val="multilevel"/>
    <w:tmpl w:val="5F42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636D33"/>
    <w:multiLevelType w:val="hybridMultilevel"/>
    <w:tmpl w:val="37DA275E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16D1221"/>
    <w:multiLevelType w:val="multilevel"/>
    <w:tmpl w:val="47B2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BC3E11"/>
    <w:multiLevelType w:val="multilevel"/>
    <w:tmpl w:val="BD3E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9969A9"/>
    <w:multiLevelType w:val="multilevel"/>
    <w:tmpl w:val="8DBC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AF2E0C"/>
    <w:multiLevelType w:val="multilevel"/>
    <w:tmpl w:val="5E18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2137CC"/>
    <w:multiLevelType w:val="multilevel"/>
    <w:tmpl w:val="B4AE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D52143"/>
    <w:multiLevelType w:val="hybridMultilevel"/>
    <w:tmpl w:val="949CAF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AE6D15"/>
    <w:multiLevelType w:val="hybridMultilevel"/>
    <w:tmpl w:val="B4E66A60"/>
    <w:lvl w:ilvl="0" w:tplc="64A8E184">
      <w:start w:val="1"/>
      <w:numFmt w:val="decimal"/>
      <w:lvlText w:val="%1."/>
      <w:lvlJc w:val="left"/>
      <w:pPr>
        <w:ind w:left="720" w:hanging="360"/>
      </w:pPr>
      <w:rPr>
        <w:lang w:val="x-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B544E"/>
    <w:multiLevelType w:val="hybridMultilevel"/>
    <w:tmpl w:val="1D98A59E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0C5B0D"/>
    <w:multiLevelType w:val="multilevel"/>
    <w:tmpl w:val="7A70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40383D"/>
    <w:multiLevelType w:val="multilevel"/>
    <w:tmpl w:val="90DA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FB37A1"/>
    <w:multiLevelType w:val="multilevel"/>
    <w:tmpl w:val="9EA2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FC7053"/>
    <w:multiLevelType w:val="multilevel"/>
    <w:tmpl w:val="FB62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6061E7"/>
    <w:multiLevelType w:val="multilevel"/>
    <w:tmpl w:val="6FAA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8"/>
  </w:num>
  <w:num w:numId="5">
    <w:abstractNumId w:val="11"/>
  </w:num>
  <w:num w:numId="6">
    <w:abstractNumId w:val="17"/>
  </w:num>
  <w:num w:numId="7">
    <w:abstractNumId w:val="0"/>
  </w:num>
  <w:num w:numId="8">
    <w:abstractNumId w:val="14"/>
  </w:num>
  <w:num w:numId="9">
    <w:abstractNumId w:val="15"/>
  </w:num>
  <w:num w:numId="10">
    <w:abstractNumId w:val="26"/>
  </w:num>
  <w:num w:numId="11">
    <w:abstractNumId w:val="21"/>
  </w:num>
  <w:num w:numId="12">
    <w:abstractNumId w:val="22"/>
  </w:num>
  <w:num w:numId="13">
    <w:abstractNumId w:val="18"/>
  </w:num>
  <w:num w:numId="14">
    <w:abstractNumId w:val="7"/>
  </w:num>
  <w:num w:numId="15">
    <w:abstractNumId w:val="1"/>
  </w:num>
  <w:num w:numId="16">
    <w:abstractNumId w:val="3"/>
  </w:num>
  <w:num w:numId="17">
    <w:abstractNumId w:val="5"/>
  </w:num>
  <w:num w:numId="18">
    <w:abstractNumId w:val="25"/>
  </w:num>
  <w:num w:numId="19">
    <w:abstractNumId w:val="27"/>
  </w:num>
  <w:num w:numId="20">
    <w:abstractNumId w:val="6"/>
  </w:num>
  <w:num w:numId="21">
    <w:abstractNumId w:val="29"/>
  </w:num>
  <w:num w:numId="22">
    <w:abstractNumId w:val="19"/>
  </w:num>
  <w:num w:numId="23">
    <w:abstractNumId w:val="20"/>
  </w:num>
  <w:num w:numId="24">
    <w:abstractNumId w:val="12"/>
  </w:num>
  <w:num w:numId="25">
    <w:abstractNumId w:val="4"/>
  </w:num>
  <w:num w:numId="26">
    <w:abstractNumId w:val="2"/>
  </w:num>
  <w:num w:numId="27">
    <w:abstractNumId w:val="16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63"/>
    <w:rsid w:val="000241AA"/>
    <w:rsid w:val="00046A98"/>
    <w:rsid w:val="00094552"/>
    <w:rsid w:val="000C5470"/>
    <w:rsid w:val="000F0BD7"/>
    <w:rsid w:val="001140E9"/>
    <w:rsid w:val="001339D4"/>
    <w:rsid w:val="00141C8A"/>
    <w:rsid w:val="001463C3"/>
    <w:rsid w:val="00151D68"/>
    <w:rsid w:val="00170F65"/>
    <w:rsid w:val="0017423C"/>
    <w:rsid w:val="001A378B"/>
    <w:rsid w:val="001D630D"/>
    <w:rsid w:val="00212211"/>
    <w:rsid w:val="002165E3"/>
    <w:rsid w:val="00273A67"/>
    <w:rsid w:val="002818E3"/>
    <w:rsid w:val="002D7B57"/>
    <w:rsid w:val="00352CCB"/>
    <w:rsid w:val="003677A5"/>
    <w:rsid w:val="003A07A0"/>
    <w:rsid w:val="003B005D"/>
    <w:rsid w:val="003D3FA0"/>
    <w:rsid w:val="003E6910"/>
    <w:rsid w:val="003F36FC"/>
    <w:rsid w:val="004040D0"/>
    <w:rsid w:val="00480940"/>
    <w:rsid w:val="004B496F"/>
    <w:rsid w:val="004B5496"/>
    <w:rsid w:val="00524AD8"/>
    <w:rsid w:val="0052633E"/>
    <w:rsid w:val="005658CE"/>
    <w:rsid w:val="00595924"/>
    <w:rsid w:val="005A1725"/>
    <w:rsid w:val="005A4320"/>
    <w:rsid w:val="005C4301"/>
    <w:rsid w:val="005D156C"/>
    <w:rsid w:val="00600FBB"/>
    <w:rsid w:val="00632AF6"/>
    <w:rsid w:val="00646340"/>
    <w:rsid w:val="00661AC5"/>
    <w:rsid w:val="00667A39"/>
    <w:rsid w:val="00667A69"/>
    <w:rsid w:val="006801AE"/>
    <w:rsid w:val="006806ED"/>
    <w:rsid w:val="006E34B5"/>
    <w:rsid w:val="006E5319"/>
    <w:rsid w:val="006F2B88"/>
    <w:rsid w:val="006F7DC7"/>
    <w:rsid w:val="007029FF"/>
    <w:rsid w:val="00765A3D"/>
    <w:rsid w:val="007815BF"/>
    <w:rsid w:val="00783C93"/>
    <w:rsid w:val="007A1CC7"/>
    <w:rsid w:val="007B702D"/>
    <w:rsid w:val="00816F06"/>
    <w:rsid w:val="00833A65"/>
    <w:rsid w:val="0086793C"/>
    <w:rsid w:val="008761B2"/>
    <w:rsid w:val="00880589"/>
    <w:rsid w:val="008827AF"/>
    <w:rsid w:val="00890EA4"/>
    <w:rsid w:val="00895B3F"/>
    <w:rsid w:val="008A6AEC"/>
    <w:rsid w:val="008E4FEB"/>
    <w:rsid w:val="009A50EF"/>
    <w:rsid w:val="009C5FC7"/>
    <w:rsid w:val="009C5FCB"/>
    <w:rsid w:val="00A600A4"/>
    <w:rsid w:val="00A8124F"/>
    <w:rsid w:val="00A86362"/>
    <w:rsid w:val="00AC2F12"/>
    <w:rsid w:val="00AC3A2E"/>
    <w:rsid w:val="00AF6F64"/>
    <w:rsid w:val="00AF798A"/>
    <w:rsid w:val="00B01BF4"/>
    <w:rsid w:val="00B223B4"/>
    <w:rsid w:val="00B3226D"/>
    <w:rsid w:val="00B3702F"/>
    <w:rsid w:val="00B53940"/>
    <w:rsid w:val="00B61640"/>
    <w:rsid w:val="00B67A4E"/>
    <w:rsid w:val="00B816BF"/>
    <w:rsid w:val="00B86215"/>
    <w:rsid w:val="00B86527"/>
    <w:rsid w:val="00C10018"/>
    <w:rsid w:val="00C2071B"/>
    <w:rsid w:val="00C33F8D"/>
    <w:rsid w:val="00C36640"/>
    <w:rsid w:val="00C853C9"/>
    <w:rsid w:val="00CC62DA"/>
    <w:rsid w:val="00CD77FC"/>
    <w:rsid w:val="00CF10D8"/>
    <w:rsid w:val="00CF2263"/>
    <w:rsid w:val="00D2543C"/>
    <w:rsid w:val="00D711D5"/>
    <w:rsid w:val="00D808C1"/>
    <w:rsid w:val="00DE3E92"/>
    <w:rsid w:val="00DE78CC"/>
    <w:rsid w:val="00E20991"/>
    <w:rsid w:val="00E262A1"/>
    <w:rsid w:val="00E5075A"/>
    <w:rsid w:val="00E85394"/>
    <w:rsid w:val="00EC20BC"/>
    <w:rsid w:val="00ED0735"/>
    <w:rsid w:val="00EE0B17"/>
    <w:rsid w:val="00EE19D0"/>
    <w:rsid w:val="00EF3F9C"/>
    <w:rsid w:val="00F047C4"/>
    <w:rsid w:val="00F054E3"/>
    <w:rsid w:val="00FD27D5"/>
    <w:rsid w:val="00FD55E6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5E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E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90E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4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7F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90E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890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0EA4"/>
    <w:rPr>
      <w:b/>
      <w:bCs/>
    </w:rPr>
  </w:style>
  <w:style w:type="character" w:styleId="a6">
    <w:name w:val="Emphasis"/>
    <w:basedOn w:val="a0"/>
    <w:uiPriority w:val="20"/>
    <w:qFormat/>
    <w:rsid w:val="00890EA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90E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054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AF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6F6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3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5E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E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90E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4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7F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90E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890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0EA4"/>
    <w:rPr>
      <w:b/>
      <w:bCs/>
    </w:rPr>
  </w:style>
  <w:style w:type="character" w:styleId="a6">
    <w:name w:val="Emphasis"/>
    <w:basedOn w:val="a0"/>
    <w:uiPriority w:val="20"/>
    <w:qFormat/>
    <w:rsid w:val="00890EA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90E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054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AF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6F6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3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3315</Words>
  <Characters>18898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Пользователь</cp:lastModifiedBy>
  <cp:revision>10</cp:revision>
  <dcterms:created xsi:type="dcterms:W3CDTF">2026-01-08T06:26:00Z</dcterms:created>
  <dcterms:modified xsi:type="dcterms:W3CDTF">2026-01-30T06:37:00Z</dcterms:modified>
</cp:coreProperties>
</file>