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693BAE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693BAE" w:rsidP="00693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</w:t>
      </w:r>
      <w:r w:rsidR="00BE0FA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="00BE0FA6">
        <w:rPr>
          <w:sz w:val="28"/>
          <w:szCs w:val="28"/>
          <w:lang w:val="uk-UA"/>
        </w:rPr>
        <w:t xml:space="preserve">  </w:t>
      </w:r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B1407D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»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303870">
        <w:rPr>
          <w:sz w:val="28"/>
          <w:szCs w:val="28"/>
          <w:lang w:val="uk-UA"/>
        </w:rPr>
        <w:t>________</w:t>
      </w:r>
      <w:r w:rsidR="00156C91">
        <w:rPr>
          <w:sz w:val="28"/>
          <w:szCs w:val="28"/>
          <w:lang w:val="uk-UA"/>
        </w:rPr>
        <w:t>,</w:t>
      </w:r>
      <w:r w:rsidR="00E80D7B">
        <w:rPr>
          <w:sz w:val="28"/>
          <w:szCs w:val="28"/>
          <w:lang w:val="uk-UA"/>
        </w:rPr>
        <w:t xml:space="preserve"> </w:t>
      </w:r>
      <w:r w:rsidR="00F21DE6">
        <w:rPr>
          <w:sz w:val="28"/>
          <w:szCs w:val="28"/>
          <w:lang w:val="uk-UA"/>
        </w:rPr>
        <w:t xml:space="preserve">Гімназії №6 </w:t>
      </w:r>
      <w:proofErr w:type="spellStart"/>
      <w:r w:rsidR="00F21DE6">
        <w:rPr>
          <w:sz w:val="28"/>
          <w:szCs w:val="28"/>
          <w:lang w:val="uk-UA"/>
        </w:rPr>
        <w:t>Звягельської</w:t>
      </w:r>
      <w:proofErr w:type="spellEnd"/>
      <w:r w:rsidR="00F21DE6">
        <w:rPr>
          <w:sz w:val="28"/>
          <w:szCs w:val="28"/>
          <w:lang w:val="uk-UA"/>
        </w:rPr>
        <w:t xml:space="preserve"> міської ради від </w:t>
      </w:r>
      <w:r w:rsidR="00303870">
        <w:rPr>
          <w:sz w:val="28"/>
          <w:szCs w:val="28"/>
          <w:lang w:val="uk-UA"/>
        </w:rPr>
        <w:t>17.02.2026 №34</w:t>
      </w:r>
      <w:r w:rsidR="00F21DE6">
        <w:rPr>
          <w:sz w:val="28"/>
          <w:szCs w:val="28"/>
          <w:lang w:val="uk-UA"/>
        </w:rPr>
        <w:t xml:space="preserve">, </w:t>
      </w:r>
      <w:r w:rsidR="001E35ED">
        <w:rPr>
          <w:sz w:val="28"/>
          <w:szCs w:val="28"/>
          <w:lang w:val="uk-UA"/>
        </w:rPr>
        <w:t xml:space="preserve">Ліцею №1 імені Лесі Українки </w:t>
      </w:r>
      <w:proofErr w:type="spellStart"/>
      <w:r w:rsidR="001E35ED">
        <w:rPr>
          <w:sz w:val="28"/>
          <w:szCs w:val="28"/>
          <w:lang w:val="uk-UA"/>
        </w:rPr>
        <w:t>Звягельської</w:t>
      </w:r>
      <w:proofErr w:type="spellEnd"/>
      <w:r w:rsidR="001E35ED">
        <w:rPr>
          <w:sz w:val="28"/>
          <w:szCs w:val="28"/>
          <w:lang w:val="uk-UA"/>
        </w:rPr>
        <w:t xml:space="preserve"> міської ради від </w:t>
      </w:r>
      <w:r w:rsidR="00303870">
        <w:rPr>
          <w:sz w:val="28"/>
          <w:szCs w:val="28"/>
          <w:lang w:val="uk-UA"/>
        </w:rPr>
        <w:t>17.02.2026 №25</w:t>
      </w:r>
      <w:r w:rsidR="00E80D7B">
        <w:rPr>
          <w:sz w:val="28"/>
          <w:szCs w:val="28"/>
          <w:lang w:val="uk-UA"/>
        </w:rPr>
        <w:t xml:space="preserve">, </w:t>
      </w:r>
      <w:r w:rsidR="00B01698">
        <w:rPr>
          <w:sz w:val="28"/>
          <w:szCs w:val="28"/>
          <w:lang w:val="uk-UA"/>
        </w:rPr>
        <w:t>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1E1019" w:rsidRDefault="00993FCC" w:rsidP="001E1019">
      <w:pPr>
        <w:numPr>
          <w:ilvl w:val="0"/>
          <w:numId w:val="2"/>
        </w:numPr>
        <w:tabs>
          <w:tab w:val="left" w:pos="993"/>
        </w:tabs>
        <w:ind w:right="-46"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1E1019">
        <w:rPr>
          <w:sz w:val="28"/>
          <w:szCs w:val="28"/>
          <w:lang w:val="uk-UA"/>
        </w:rPr>
        <w:t>:</w:t>
      </w:r>
    </w:p>
    <w:p w:rsidR="001E35ED" w:rsidRPr="001E35ED" w:rsidRDefault="001E35ED" w:rsidP="001E35ED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частину нежитлового приміщення (харчоблок з обладнанням) Гімназії №6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загальною площею 130,8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 </w:t>
      </w:r>
      <w:proofErr w:type="spellStart"/>
      <w:r w:rsidR="000C6180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0C6180">
        <w:rPr>
          <w:color w:val="000000" w:themeColor="text1"/>
          <w:sz w:val="28"/>
          <w:szCs w:val="28"/>
          <w:shd w:val="clear" w:color="auto" w:fill="FFFFFF"/>
          <w:lang w:val="uk-UA"/>
        </w:rPr>
        <w:t>, вул. </w:t>
      </w:r>
      <w:r w:rsidRPr="001E35ED">
        <w:rPr>
          <w:color w:val="000000" w:themeColor="text1"/>
          <w:sz w:val="28"/>
          <w:szCs w:val="28"/>
          <w:shd w:val="clear" w:color="auto" w:fill="FFFFFF"/>
          <w:lang w:val="uk-UA"/>
        </w:rPr>
        <w:t>Острозьких Князів, 58</w:t>
      </w:r>
      <w:r w:rsidRPr="001E35ED">
        <w:rPr>
          <w:color w:val="000000" w:themeColor="text1"/>
          <w:sz w:val="28"/>
          <w:szCs w:val="28"/>
          <w:lang w:val="uk-UA"/>
        </w:rPr>
        <w:t>;</w:t>
      </w:r>
    </w:p>
    <w:p w:rsidR="001E35ED" w:rsidRPr="00D227A3" w:rsidRDefault="001E35ED" w:rsidP="00D227A3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частину нежитлового приміщення харчоблоку Ліцею №1 імені Лесі Українки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загальною площею 229, 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, що знаходиться за</w:t>
      </w:r>
      <w:r w:rsidR="001A4EFB">
        <w:rPr>
          <w:sz w:val="28"/>
          <w:szCs w:val="28"/>
          <w:lang w:val="uk-UA"/>
        </w:rPr>
        <w:t xml:space="preserve"> </w:t>
      </w:r>
      <w:proofErr w:type="spellStart"/>
      <w:r w:rsidR="001A4EFB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1E35ED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Звяг</w:t>
      </w:r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ельський</w:t>
      </w:r>
      <w:proofErr w:type="spellEnd"/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0C61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0C6180" w:rsidRPr="000C6180">
        <w:rPr>
          <w:color w:val="000000" w:themeColor="text1"/>
          <w:sz w:val="28"/>
          <w:szCs w:val="28"/>
          <w:shd w:val="clear" w:color="auto" w:fill="FFFFFF"/>
          <w:lang w:val="uk-UA"/>
        </w:rPr>
        <w:t>, вул. Косачів Родини, 5</w:t>
      </w:r>
      <w:r w:rsidRPr="000C6180">
        <w:rPr>
          <w:color w:val="000000" w:themeColor="text1"/>
          <w:sz w:val="28"/>
          <w:szCs w:val="28"/>
          <w:lang w:val="uk-UA"/>
        </w:rPr>
        <w:t>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76,0 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вул.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62,0 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, вул.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80,7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, вул.</w:t>
      </w:r>
      <w:r w:rsidR="001A4EFB" w:rsidRPr="00563FA3">
        <w:rPr>
          <w:color w:val="000000" w:themeColor="text1"/>
          <w:sz w:val="28"/>
          <w:szCs w:val="28"/>
          <w:lang w:val="uk-UA"/>
        </w:rPr>
        <w:t>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  <w:bookmarkStart w:id="0" w:name="_GoBack"/>
      <w:bookmarkEnd w:id="0"/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103,3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ельський</w:t>
      </w:r>
      <w:proofErr w:type="spellEnd"/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 </w:t>
      </w:r>
      <w:proofErr w:type="spellStart"/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, вул.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1E1019" w:rsidRPr="00563FA3" w:rsidRDefault="001E1019" w:rsidP="001E1019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</w:t>
      </w:r>
      <w:r w:rsidRPr="00563FA3">
        <w:rPr>
          <w:color w:val="000000" w:themeColor="text1"/>
          <w:sz w:val="28"/>
          <w:szCs w:val="28"/>
          <w:lang w:val="uk-UA"/>
        </w:rPr>
        <w:t xml:space="preserve">нежитлового приміщення, площею 30,9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, що знаходиться за </w:t>
      </w:r>
      <w:proofErr w:type="spellStart"/>
      <w:r w:rsidRPr="00563FA3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FA3">
        <w:rPr>
          <w:color w:val="000000" w:themeColor="text1"/>
          <w:sz w:val="28"/>
          <w:szCs w:val="28"/>
          <w:lang w:val="uk-UA"/>
        </w:rPr>
        <w:t xml:space="preserve">: </w:t>
      </w:r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A4EFB" w:rsidRPr="00563FA3">
        <w:rPr>
          <w:color w:val="000000" w:themeColor="text1"/>
          <w:sz w:val="28"/>
          <w:szCs w:val="28"/>
          <w:shd w:val="clear" w:color="auto" w:fill="FFFFFF"/>
          <w:lang w:val="uk-UA"/>
        </w:rPr>
        <w:t>вул. </w:t>
      </w:r>
      <w:r w:rsidRPr="00563FA3">
        <w:rPr>
          <w:color w:val="000000" w:themeColor="text1"/>
          <w:sz w:val="28"/>
          <w:szCs w:val="28"/>
          <w:lang w:val="uk-UA"/>
        </w:rPr>
        <w:t>Шевченка,5/1;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0518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передачі в оренду </w:t>
      </w:r>
      <w:r w:rsidR="000518CD">
        <w:rPr>
          <w:sz w:val="28"/>
          <w:szCs w:val="28"/>
          <w:lang w:val="uk-UA"/>
        </w:rPr>
        <w:t>нежитлових приміщень, зазначених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0518C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</w:t>
      </w:r>
      <w:r w:rsidR="00E0260A">
        <w:rPr>
          <w:sz w:val="28"/>
          <w:szCs w:val="28"/>
          <w:lang w:val="uk-UA"/>
        </w:rPr>
        <w:t xml:space="preserve">        </w:t>
      </w:r>
      <w:r w:rsidR="00D40C2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769E0"/>
    <w:rsid w:val="00085FE9"/>
    <w:rsid w:val="00093D3C"/>
    <w:rsid w:val="00097C5A"/>
    <w:rsid w:val="000B35A6"/>
    <w:rsid w:val="000C1C41"/>
    <w:rsid w:val="000C6180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A4EFB"/>
    <w:rsid w:val="001B7B89"/>
    <w:rsid w:val="001D0C40"/>
    <w:rsid w:val="001D1683"/>
    <w:rsid w:val="001D3A24"/>
    <w:rsid w:val="001E1019"/>
    <w:rsid w:val="001E13CB"/>
    <w:rsid w:val="001E35ED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6738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3870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3FA3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4D6F"/>
    <w:rsid w:val="0068689C"/>
    <w:rsid w:val="00686A21"/>
    <w:rsid w:val="00693991"/>
    <w:rsid w:val="00693BAE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64F2A"/>
    <w:rsid w:val="00A724A0"/>
    <w:rsid w:val="00A83C5E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0FA6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27A3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260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80D7B"/>
    <w:rsid w:val="00E90C4A"/>
    <w:rsid w:val="00E95BED"/>
    <w:rsid w:val="00E97991"/>
    <w:rsid w:val="00EB00A7"/>
    <w:rsid w:val="00EB0B76"/>
    <w:rsid w:val="00EC1BE2"/>
    <w:rsid w:val="00EE2FFC"/>
    <w:rsid w:val="00F03AA3"/>
    <w:rsid w:val="00F04283"/>
    <w:rsid w:val="00F10DDD"/>
    <w:rsid w:val="00F118C8"/>
    <w:rsid w:val="00F13CAE"/>
    <w:rsid w:val="00F21DE6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53C34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2026-01-14T13:47:00Z</cp:lastPrinted>
  <dcterms:created xsi:type="dcterms:W3CDTF">2026-02-16T14:57:00Z</dcterms:created>
  <dcterms:modified xsi:type="dcterms:W3CDTF">2026-02-18T10:30:00Z</dcterms:modified>
</cp:coreProperties>
</file>