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21756" w14:textId="77777777" w:rsidR="00221CF3" w:rsidRPr="00FE698B" w:rsidRDefault="00221CF3" w:rsidP="00221CF3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2D23E450" wp14:editId="54FA9386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5FA73" w14:textId="77777777" w:rsidR="00221CF3" w:rsidRPr="00FE698B" w:rsidRDefault="00221CF3" w:rsidP="00221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14:paraId="6185D273" w14:textId="77777777" w:rsidR="00221CF3" w:rsidRPr="00FE698B" w:rsidRDefault="00221CF3" w:rsidP="00221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65E75E9A" w14:textId="77777777" w:rsidR="00221CF3" w:rsidRPr="00FE698B" w:rsidRDefault="00221CF3" w:rsidP="0022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533C7" w14:textId="77777777" w:rsidR="00221CF3" w:rsidRPr="00FE698B" w:rsidRDefault="00221CF3" w:rsidP="00221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04078" w14:textId="77777777" w:rsidR="00BD2821" w:rsidRDefault="005E784E" w:rsidP="00221C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сімдесят друга</w:t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</w:t>
      </w:r>
      <w:r w:rsid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BD2821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14:paraId="29F61A14" w14:textId="0B2C6206" w:rsidR="005E784E" w:rsidRDefault="00A66D2A" w:rsidP="00221C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23.04.2026</w:t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CF3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1728</w:t>
      </w:r>
      <w:r w:rsidR="0022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5C15A3" w14:paraId="3EFA8EB3" w14:textId="77777777" w:rsidTr="007F1335">
        <w:tc>
          <w:tcPr>
            <w:tcW w:w="4962" w:type="dxa"/>
          </w:tcPr>
          <w:p w14:paraId="1BF6D9AA" w14:textId="385046EA" w:rsidR="005C15A3" w:rsidRPr="005C15A3" w:rsidRDefault="005C15A3" w:rsidP="005C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25.04.2024</w:t>
            </w:r>
            <w:r w:rsidR="007F1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>№ 1188 «Про затвердження Порядку розроблення, виконання,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>моніторингу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5A3">
              <w:rPr>
                <w:rFonts w:ascii="Times New Roman" w:hAnsi="Times New Roman" w:cs="Times New Roman"/>
                <w:sz w:val="28"/>
                <w:szCs w:val="28"/>
              </w:rPr>
              <w:t xml:space="preserve">місцевих цільових програм та звітності про їх </w:t>
            </w:r>
            <w:r w:rsidR="00234D44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</w:p>
          <w:p w14:paraId="680911BE" w14:textId="77777777" w:rsidR="005C15A3" w:rsidRDefault="005C15A3" w:rsidP="005E784E"/>
        </w:tc>
      </w:tr>
    </w:tbl>
    <w:p w14:paraId="2D41395A" w14:textId="77777777" w:rsidR="00221CF3" w:rsidRDefault="00221CF3" w:rsidP="005E784E">
      <w:pPr>
        <w:spacing w:after="0"/>
      </w:pPr>
    </w:p>
    <w:p w14:paraId="3A4200BF" w14:textId="77777777" w:rsidR="0005726A" w:rsidRDefault="005C15A3" w:rsidP="007F13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25, пунктом 22 частини 1 статті 26 Закону України «Про місцеве самоврядування в Україні»,</w:t>
      </w:r>
      <w:r w:rsidRPr="005C15A3">
        <w:t xml:space="preserve"> </w:t>
      </w:r>
      <w:r w:rsidRPr="005C1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 України «Про внесення змін до Бюджетного кодексу України щодо актуалізації та удосконалення деяких положень», «Про прогнозування та планування економічного і соціального розвитку України»</w:t>
      </w:r>
      <w:r w:rsid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</w:t>
      </w:r>
      <w:r w:rsidR="0005726A" w:rsidRPr="00EF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впровадження реформи у сфері публічних інвестицій, забезпечення планування, реалізації та моніторингу публічних інвестиційних проєктів на території </w:t>
      </w:r>
      <w:r w:rsid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Звягільської міської територіальної громади</w:t>
      </w:r>
      <w:r w:rsid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</w:t>
      </w:r>
    </w:p>
    <w:p w14:paraId="11236B11" w14:textId="77777777" w:rsidR="0005726A" w:rsidRDefault="0005726A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F3030" w14:textId="77777777" w:rsidR="005C15A3" w:rsidRDefault="0005726A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ВИРІШИЛА: </w:t>
      </w:r>
    </w:p>
    <w:p w14:paraId="25786014" w14:textId="77777777" w:rsidR="00BD2821" w:rsidRDefault="00BD2821" w:rsidP="007F1335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 </w:t>
      </w:r>
      <w:r w:rsidRP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  від   25.04.2024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1188  «Про </w:t>
      </w:r>
    </w:p>
    <w:p w14:paraId="160AB36A" w14:textId="382D9B67" w:rsidR="008A6905" w:rsidRDefault="00BD2821" w:rsidP="007F13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Порядку розроблення, виконання, моніторингу місцевих цільових програм та звітності про їх виконання»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726A">
        <w:rPr>
          <w:rFonts w:ascii="Times New Roman" w:hAnsi="Times New Roman" w:cs="Times New Roman"/>
          <w:sz w:val="28"/>
          <w:szCs w:val="28"/>
        </w:rPr>
        <w:t>а саме</w:t>
      </w:r>
      <w:r w:rsidR="008A6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266261" w14:textId="00DA3454" w:rsidR="0005726A" w:rsidRPr="00DC70FB" w:rsidRDefault="008A6905" w:rsidP="00CD720F">
      <w:pPr>
        <w:pStyle w:val="a4"/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0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A1210" w:rsidRPr="00DC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4 </w:t>
      </w:r>
      <w:r w:rsidR="007A1210" w:rsidRPr="00DC70FB">
        <w:rPr>
          <w:rFonts w:ascii="Times New Roman" w:hAnsi="Times New Roman" w:cs="Times New Roman"/>
          <w:sz w:val="28"/>
          <w:szCs w:val="28"/>
        </w:rPr>
        <w:t>викласти у новій редакції</w:t>
      </w:r>
      <w:r w:rsidR="0005726A" w:rsidRPr="00DC70FB">
        <w:rPr>
          <w:rFonts w:ascii="Times New Roman" w:hAnsi="Times New Roman" w:cs="Times New Roman"/>
          <w:sz w:val="28"/>
          <w:szCs w:val="28"/>
        </w:rPr>
        <w:t xml:space="preserve">: « 4. При </w:t>
      </w:r>
      <w:r w:rsidRPr="00DC70FB">
        <w:rPr>
          <w:rFonts w:ascii="Times New Roman" w:hAnsi="Times New Roman" w:cs="Times New Roman"/>
          <w:sz w:val="28"/>
          <w:szCs w:val="28"/>
        </w:rPr>
        <w:t xml:space="preserve"> </w:t>
      </w:r>
      <w:r w:rsidR="0005726A" w:rsidRPr="00DC70FB">
        <w:rPr>
          <w:rFonts w:ascii="Times New Roman" w:hAnsi="Times New Roman" w:cs="Times New Roman"/>
          <w:sz w:val="28"/>
          <w:szCs w:val="28"/>
        </w:rPr>
        <w:t xml:space="preserve"> розробці  місцевих цільових програм, щорічних Програм економічного і соціального розвитку  Звягельської міської територіальної громади, при щорічному складанні бюджету Звягельської міської територіальної громади, враховувати стратегі</w:t>
      </w:r>
      <w:r w:rsidR="00FE42D4" w:rsidRPr="00DC70FB">
        <w:rPr>
          <w:rFonts w:ascii="Times New Roman" w:hAnsi="Times New Roman" w:cs="Times New Roman"/>
          <w:sz w:val="28"/>
          <w:szCs w:val="28"/>
        </w:rPr>
        <w:t xml:space="preserve">чні, оперативні цілі розвитку, </w:t>
      </w:r>
      <w:r w:rsidR="0005726A" w:rsidRPr="00DC70FB">
        <w:rPr>
          <w:rFonts w:ascii="Times New Roman" w:hAnsi="Times New Roman" w:cs="Times New Roman"/>
          <w:sz w:val="28"/>
          <w:szCs w:val="28"/>
        </w:rPr>
        <w:t>основні завдання Стратегії розвитку Звягельської м</w:t>
      </w:r>
      <w:r w:rsidR="00FE42D4" w:rsidRPr="00DC70FB">
        <w:rPr>
          <w:rFonts w:ascii="Times New Roman" w:hAnsi="Times New Roman" w:cs="Times New Roman"/>
          <w:sz w:val="28"/>
          <w:szCs w:val="28"/>
        </w:rPr>
        <w:t>іської територіальної громади, а також принципи реформи управління публічними інвестиціями»</w:t>
      </w:r>
      <w:r w:rsidR="007A1210" w:rsidRPr="00DC70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AF5AB3" w14:textId="510813F1" w:rsidR="000F2BAB" w:rsidRPr="00DC70FB" w:rsidRDefault="008A6905" w:rsidP="000F5473">
      <w:pPr>
        <w:pStyle w:val="a4"/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0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</w:t>
      </w:r>
      <w:r w:rsidR="000F2BAB" w:rsidRPr="00DC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0F2BAB" w:rsidRPr="00DC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«Внесення змін до Програми» </w:t>
      </w:r>
      <w:r w:rsidRPr="00DC70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розроблення, виконання, моніторингу місцевих</w:t>
      </w:r>
      <w:r w:rsidR="000F2BAB" w:rsidRPr="00DC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0F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цільових програм та звітності про їх виконання</w:t>
      </w:r>
      <w:r w:rsidR="000F2BAB" w:rsidRPr="00DC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в такій редакції: </w:t>
      </w:r>
    </w:p>
    <w:p w14:paraId="52374A2F" w14:textId="77777777" w:rsidR="000F2BAB" w:rsidRDefault="000F2BAB" w:rsidP="007F13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«9.</w:t>
      </w:r>
      <w:r w:rsidRPr="000F2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 до Програми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25E004" w14:textId="77777777" w:rsidR="000F2BAB" w:rsidRPr="000F2BAB" w:rsidRDefault="000F2BAB" w:rsidP="007F13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Зміни до Програми вносяться у разі потреби та можуть передбачати:</w:t>
      </w:r>
    </w:p>
    <w:p w14:paraId="7E0FC55A" w14:textId="77777777" w:rsidR="000F2BAB" w:rsidRPr="000F2BAB" w:rsidRDefault="000F2BAB" w:rsidP="007F13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уточнення мети та завдань Програми;</w:t>
      </w:r>
    </w:p>
    <w:p w14:paraId="3E130DF9" w14:textId="77777777" w:rsidR="000F2BAB" w:rsidRPr="000F2BAB" w:rsidRDefault="000F2BAB" w:rsidP="007F13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включення до затвердженої Програми додаткових завдань і заходів;</w:t>
      </w:r>
    </w:p>
    <w:p w14:paraId="7C0BE218" w14:textId="77777777" w:rsidR="000F2BAB" w:rsidRPr="000F2BAB" w:rsidRDefault="000F2BAB" w:rsidP="007F13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уточнення показників, обсягів і джерел фінансування, переліку виконавців, строків виконання окремих заходів і завдань Програми, назви об’єктів.</w:t>
      </w:r>
    </w:p>
    <w:p w14:paraId="6EEDAE59" w14:textId="77777777" w:rsidR="000F2BAB" w:rsidRPr="000F2BAB" w:rsidRDefault="000F2BAB" w:rsidP="007F13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виключення із затвердженої Програми окремих завдань і заходів, щодо яких визнано недоцільним подальше продовження робіт.</w:t>
      </w:r>
    </w:p>
    <w:p w14:paraId="2F468172" w14:textId="77777777" w:rsidR="000F2BAB" w:rsidRPr="000F2BAB" w:rsidRDefault="000F2BAB" w:rsidP="007F13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необхідності внесення змін до Програми відповідальний виконавець Програми має надати обґрунтовані пояснення щодо необхід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ності внесення змін до Програми.</w:t>
      </w:r>
    </w:p>
    <w:p w14:paraId="3EE0C8A8" w14:textId="77777777" w:rsidR="000F2BAB" w:rsidRDefault="000F2BAB" w:rsidP="007F13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Відповідальний виконавець Програми забезпечує проведення експертизи проєкту змін до Програми, його погодження та затвердження відпові</w:t>
      </w:r>
      <w:r w:rsidR="0093078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 до розділу 7 цього Порядку».</w:t>
      </w:r>
    </w:p>
    <w:p w14:paraId="61220CB5" w14:textId="0376D6A2" w:rsidR="00E12C39" w:rsidRDefault="00E12C39" w:rsidP="00E12C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DC465E" w:rsidRPr="00E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227595201"/>
      <w:r w:rsidR="00DC465E" w:rsidRPr="00E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Розділ </w:t>
      </w:r>
      <w:r w:rsidR="00C0739B" w:rsidRPr="00E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="00DC465E" w:rsidRPr="00E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«Прикінцеві положення» </w:t>
      </w:r>
      <w:r w:rsidRPr="00E1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розроблення, </w:t>
      </w:r>
      <w:r w:rsidRPr="000F2B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виконання, моніторингу місцевих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90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цільових програм та звітності про їх 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доповнити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новим абзацом такого змісту</w:t>
      </w:r>
      <w:r w:rsidR="00DC46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7EB17E" w14:textId="1EC405DF" w:rsidR="00416281" w:rsidRPr="00C0739B" w:rsidRDefault="00C0739B" w:rsidP="00E12C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розроблення програм, пов</w:t>
      </w:r>
      <w:r w:rsidRPr="00E12C39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язаних з ліквідацією наслідків надзвичайних ситуацій у зв</w:t>
      </w:r>
      <w:r w:rsidRPr="00E12C39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язку зі збройною агресією Російської Федерації або стихійного лиха, вимоги щодо строків розроблення програм згідно Порядку не застосовуються».</w:t>
      </w:r>
    </w:p>
    <w:bookmarkEnd w:id="0"/>
    <w:p w14:paraId="7767F722" w14:textId="2F74A1FD" w:rsidR="00FE42D4" w:rsidRPr="00E12C39" w:rsidRDefault="00E12C39" w:rsidP="00E12C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E42D4" w:rsidRPr="00E12C39">
        <w:rPr>
          <w:rFonts w:ascii="Times New Roman" w:hAnsi="Times New Roman" w:cs="Times New Roman"/>
          <w:sz w:val="28"/>
          <w:szCs w:val="28"/>
        </w:rPr>
        <w:t>Контроль за виконанням  цього  рішення  прокласти на постійну комісію з питань бюджету територіальної громади, комунальної власності та економічного розвитку і заступника міського голови  Гудзь І.Л.</w:t>
      </w:r>
    </w:p>
    <w:p w14:paraId="6A80D50D" w14:textId="77777777" w:rsidR="00FE42D4" w:rsidRPr="00FE42D4" w:rsidRDefault="00FE42D4" w:rsidP="00FE4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CCF66" w14:textId="77777777" w:rsidR="00E12C39" w:rsidRDefault="00E12C39" w:rsidP="00057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A3DBE" w14:textId="6F28C224" w:rsidR="00FE42D4" w:rsidRPr="00BD2821" w:rsidRDefault="00FE42D4" w:rsidP="00057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2D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</w:t>
      </w:r>
      <w:r w:rsidR="00BD282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2C39">
        <w:rPr>
          <w:rFonts w:ascii="Times New Roman" w:hAnsi="Times New Roman" w:cs="Times New Roman"/>
          <w:sz w:val="28"/>
          <w:szCs w:val="28"/>
        </w:rPr>
        <w:t xml:space="preserve">       </w:t>
      </w:r>
      <w:r w:rsidR="00BD2821">
        <w:rPr>
          <w:rFonts w:ascii="Times New Roman" w:hAnsi="Times New Roman" w:cs="Times New Roman"/>
          <w:sz w:val="28"/>
          <w:szCs w:val="28"/>
        </w:rPr>
        <w:t xml:space="preserve">   Микола БОРОВЕЦЬ</w:t>
      </w:r>
    </w:p>
    <w:p w14:paraId="4B9FA30D" w14:textId="77777777"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EFB78" w14:textId="77777777" w:rsidR="00FE42D4" w:rsidRDefault="00FE42D4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20AF3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AFCBE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EF797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D2B5B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51130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10AB8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51C18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3AA18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151B4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5150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44BB1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8B923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36D06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A5BF2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60172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2448A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C189B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8CE2B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A3BFC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C0FD6" w14:textId="77777777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36494" w14:textId="40B934C8" w:rsidR="000F2BAB" w:rsidRDefault="000F2BAB" w:rsidP="00057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0F2BAB" w:rsidSect="00BD28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669A"/>
    <w:multiLevelType w:val="hybridMultilevel"/>
    <w:tmpl w:val="132CE422"/>
    <w:lvl w:ilvl="0" w:tplc="8586F6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493041"/>
    <w:multiLevelType w:val="hybridMultilevel"/>
    <w:tmpl w:val="3048A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13399"/>
    <w:multiLevelType w:val="hybridMultilevel"/>
    <w:tmpl w:val="9DCA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D5514"/>
    <w:multiLevelType w:val="multilevel"/>
    <w:tmpl w:val="413E636A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F3"/>
    <w:rsid w:val="0005726A"/>
    <w:rsid w:val="000A562C"/>
    <w:rsid w:val="000F2BAB"/>
    <w:rsid w:val="00143371"/>
    <w:rsid w:val="00221CF3"/>
    <w:rsid w:val="00233AC2"/>
    <w:rsid w:val="00234D44"/>
    <w:rsid w:val="00252913"/>
    <w:rsid w:val="00416281"/>
    <w:rsid w:val="005C15A3"/>
    <w:rsid w:val="005C43B0"/>
    <w:rsid w:val="005E784E"/>
    <w:rsid w:val="006C20EE"/>
    <w:rsid w:val="007A1210"/>
    <w:rsid w:val="007F1335"/>
    <w:rsid w:val="008A6905"/>
    <w:rsid w:val="00930782"/>
    <w:rsid w:val="009F039D"/>
    <w:rsid w:val="00A66D2A"/>
    <w:rsid w:val="00BD2821"/>
    <w:rsid w:val="00C0739B"/>
    <w:rsid w:val="00DC0B00"/>
    <w:rsid w:val="00DC465E"/>
    <w:rsid w:val="00DC70FB"/>
    <w:rsid w:val="00E12C39"/>
    <w:rsid w:val="00FA736F"/>
    <w:rsid w:val="00FE42D4"/>
    <w:rsid w:val="00F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4AD8"/>
  <w15:chartTrackingRefBased/>
  <w15:docId w15:val="{15ED20EF-F137-4B8B-BCDB-ED0A13C3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A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72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2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2821"/>
    <w:rPr>
      <w:rFonts w:ascii="Segoe UI" w:hAnsi="Segoe UI" w:cs="Segoe UI"/>
      <w:sz w:val="18"/>
      <w:szCs w:val="18"/>
      <w:lang w:val="uk-UA"/>
    </w:rPr>
  </w:style>
  <w:style w:type="paragraph" w:customStyle="1" w:styleId="docdata">
    <w:name w:val="docdata"/>
    <w:aliases w:val="docy,v5,6150,baiaagaaboqcaaadpbyaaavkfgaaaaaaaaaaaaaaaaaaaaaaaaaaaaaaaaaaaaaaaaaaaaaaaaaaaaaaaaaaaaaaaaaaaaaaaaaaaaaaaaaaaaaaaaaaaaaaaaaaaaaaaaaaaaaaaaaaaaaaaaaaaaaaaaaaaaaaaaaaaaaaaaaaaaaaaaaaaaaaaaaaaaaaaaaaaaaaaaaaaaaaaaaaaaaaaaaaaaaaaaaaaaaa"/>
    <w:basedOn w:val="a"/>
    <w:rsid w:val="00C0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C0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24-3</cp:lastModifiedBy>
  <cp:revision>5</cp:revision>
  <cp:lastPrinted>2026-04-14T06:04:00Z</cp:lastPrinted>
  <dcterms:created xsi:type="dcterms:W3CDTF">2026-04-20T11:12:00Z</dcterms:created>
  <dcterms:modified xsi:type="dcterms:W3CDTF">2026-04-27T11:44:00Z</dcterms:modified>
</cp:coreProperties>
</file>