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0A" w:rsidRDefault="002B6D0A" w:rsidP="002B6D0A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0A" w:rsidRDefault="002B6D0A" w:rsidP="002B6D0A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2B6D0A" w:rsidRDefault="002B6D0A" w:rsidP="002B6D0A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2B6D0A" w:rsidRDefault="002B6D0A" w:rsidP="002B6D0A">
      <w:pPr>
        <w:jc w:val="both"/>
        <w:rPr>
          <w:rFonts w:eastAsia="Times New Roman"/>
          <w:color w:val="auto"/>
          <w:lang w:val="uk-UA" w:eastAsia="ru-RU"/>
        </w:rPr>
      </w:pPr>
    </w:p>
    <w:p w:rsidR="002B6D0A" w:rsidRDefault="00D54EE5" w:rsidP="002B6D0A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 друга</w:t>
      </w:r>
      <w:r w:rsidR="002B6D0A">
        <w:rPr>
          <w:lang w:val="uk-UA"/>
        </w:rPr>
        <w:t xml:space="preserve"> </w:t>
      </w:r>
      <w:r w:rsidR="002B6D0A">
        <w:rPr>
          <w:rFonts w:eastAsia="Times New Roman"/>
          <w:color w:val="auto"/>
          <w:lang w:val="uk-UA" w:eastAsia="ru-RU"/>
        </w:rPr>
        <w:t>сесія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</w:t>
      </w:r>
      <w:r w:rsidR="00345396">
        <w:rPr>
          <w:rFonts w:eastAsia="Times New Roman"/>
          <w:color w:val="auto"/>
          <w:lang w:val="uk-UA" w:eastAsia="ru-RU"/>
        </w:rPr>
        <w:t xml:space="preserve">        </w:t>
      </w:r>
      <w:r w:rsidR="00A209FF">
        <w:rPr>
          <w:rFonts w:eastAsia="Times New Roman"/>
          <w:color w:val="auto"/>
          <w:lang w:val="uk-UA" w:eastAsia="ru-RU"/>
        </w:rPr>
        <w:t xml:space="preserve">      </w:t>
      </w:r>
      <w:r w:rsidR="002B6D0A">
        <w:rPr>
          <w:rFonts w:eastAsia="Times New Roman"/>
          <w:color w:val="auto"/>
          <w:lang w:val="uk-UA" w:eastAsia="ru-RU"/>
        </w:rPr>
        <w:t>восьмого скликання</w:t>
      </w:r>
    </w:p>
    <w:p w:rsidR="002B6D0A" w:rsidRDefault="002B6D0A" w:rsidP="002B6D0A">
      <w:pPr>
        <w:rPr>
          <w:rFonts w:eastAsia="Times New Roman"/>
          <w:color w:val="auto"/>
          <w:lang w:val="uk-UA" w:eastAsia="ru-RU"/>
        </w:rPr>
      </w:pPr>
    </w:p>
    <w:p w:rsidR="002B6D0A" w:rsidRPr="00683045" w:rsidRDefault="00D54EE5" w:rsidP="00345396">
      <w:pPr>
        <w:rPr>
          <w:rFonts w:eastAsia="Times New Roman"/>
          <w:color w:val="auto"/>
          <w:u w:val="single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2B6D0A">
        <w:rPr>
          <w:rFonts w:eastAsia="Times New Roman"/>
          <w:color w:val="auto"/>
          <w:lang w:val="uk-UA" w:eastAsia="ru-RU"/>
        </w:rPr>
        <w:tab/>
      </w:r>
      <w:r w:rsidR="002B6D0A">
        <w:rPr>
          <w:rFonts w:eastAsia="Times New Roman"/>
          <w:color w:val="auto"/>
          <w:lang w:val="uk-UA" w:eastAsia="ru-RU"/>
        </w:rPr>
        <w:tab/>
        <w:t xml:space="preserve">                                </w:t>
      </w:r>
      <w:r w:rsidR="001F178B">
        <w:rPr>
          <w:rFonts w:eastAsia="Times New Roman"/>
          <w:color w:val="auto"/>
          <w:lang w:val="uk-UA" w:eastAsia="ru-RU"/>
        </w:rPr>
        <w:t xml:space="preserve">   </w:t>
      </w:r>
      <w:r w:rsidR="00A209FF">
        <w:rPr>
          <w:rFonts w:eastAsia="Times New Roman"/>
          <w:color w:val="auto"/>
          <w:lang w:val="uk-UA" w:eastAsia="ru-RU"/>
        </w:rPr>
        <w:t xml:space="preserve">               </w:t>
      </w:r>
      <w:r>
        <w:rPr>
          <w:rFonts w:eastAsia="Times New Roman"/>
          <w:color w:val="auto"/>
          <w:lang w:val="uk-UA" w:eastAsia="ru-RU"/>
        </w:rPr>
        <w:t xml:space="preserve"> </w:t>
      </w:r>
      <w:r w:rsidR="001F178B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_______________</w:t>
      </w:r>
    </w:p>
    <w:p w:rsidR="002B6D0A" w:rsidRDefault="002B6D0A" w:rsidP="002B6D0A"/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Про    присвоєння      посмертно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звання  „Почесний  громадянин </w:t>
      </w: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right="-164"/>
        <w:outlineLvl w:val="0"/>
        <w:rPr>
          <w:lang w:val="uk-UA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 </w:t>
      </w:r>
      <w:r>
        <w:rPr>
          <w:lang w:val="uk-UA"/>
        </w:rPr>
        <w:t>загиблим воїнам</w:t>
      </w:r>
    </w:p>
    <w:p w:rsidR="002B6D0A" w:rsidRDefault="002B6D0A" w:rsidP="002B6D0A">
      <w:pPr>
        <w:rPr>
          <w:lang w:val="uk-UA"/>
        </w:rPr>
      </w:pPr>
    </w:p>
    <w:p w:rsidR="002B6D0A" w:rsidRDefault="002B6D0A" w:rsidP="002B6D0A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Керуючись статтею 25 Закону України „Про місцеве самоврядування в Україні“, враховуючи рішення міської ради від 23.02.2023 № 782 „Про Положення про звання „Почесний громадянин </w:t>
      </w:r>
      <w:proofErr w:type="spellStart"/>
      <w:r>
        <w:rPr>
          <w:rFonts w:eastAsia="Times New Roman"/>
          <w:color w:val="auto"/>
          <w:lang w:val="uk-UA" w:eastAsia="ru-RU"/>
        </w:rPr>
        <w:t>Звягеля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клопотання директора </w:t>
      </w:r>
      <w:proofErr w:type="spellStart"/>
      <w:r>
        <w:rPr>
          <w:rFonts w:eastAsia="Times New Roman"/>
          <w:color w:val="auto"/>
          <w:lang w:val="uk-UA" w:eastAsia="ru-RU"/>
        </w:rPr>
        <w:t>Звягельського</w:t>
      </w:r>
      <w:proofErr w:type="spellEnd"/>
      <w:r>
        <w:rPr>
          <w:rFonts w:eastAsia="Times New Roman"/>
          <w:color w:val="auto"/>
          <w:lang w:val="uk-UA" w:eastAsia="ru-RU"/>
        </w:rPr>
        <w:t xml:space="preserve"> м</w:t>
      </w:r>
      <w:r>
        <w:rPr>
          <w:rFonts w:eastAsia="SimSun"/>
          <w:lang w:val="uk-UA" w:eastAsia="ru-RU"/>
        </w:rPr>
        <w:t>іського центру соціальних служб Олени Котової</w:t>
      </w:r>
      <w:r>
        <w:rPr>
          <w:rFonts w:eastAsia="SimSun"/>
          <w:color w:val="auto"/>
          <w:lang w:val="uk-UA" w:eastAsia="ru-RU"/>
        </w:rPr>
        <w:t xml:space="preserve"> </w:t>
      </w:r>
      <w:r w:rsidR="00A209FF">
        <w:rPr>
          <w:rFonts w:eastAsia="SimSun"/>
          <w:color w:val="auto"/>
          <w:lang w:val="uk-UA" w:eastAsia="ru-RU"/>
        </w:rPr>
        <w:t xml:space="preserve">         від </w:t>
      </w:r>
      <w:r w:rsidR="004A4629" w:rsidRPr="004A4629">
        <w:rPr>
          <w:rFonts w:eastAsia="SimSun"/>
          <w:color w:val="auto"/>
          <w:lang w:val="uk-UA" w:eastAsia="ru-RU"/>
        </w:rPr>
        <w:t>03</w:t>
      </w:r>
      <w:r w:rsidRPr="004A4629">
        <w:rPr>
          <w:rFonts w:eastAsia="SimSun"/>
          <w:color w:val="auto"/>
          <w:lang w:val="uk-UA" w:eastAsia="ru-RU"/>
        </w:rPr>
        <w:t>.</w:t>
      </w:r>
      <w:r w:rsidR="004A4629" w:rsidRPr="004A4629">
        <w:rPr>
          <w:rFonts w:eastAsia="SimSun"/>
          <w:color w:val="auto"/>
          <w:lang w:val="uk-UA" w:eastAsia="ru-RU"/>
        </w:rPr>
        <w:t>04.2026 № 240</w:t>
      </w:r>
      <w:r w:rsidR="003360E9">
        <w:rPr>
          <w:rFonts w:eastAsia="SimSun"/>
          <w:color w:val="auto"/>
          <w:lang w:val="uk-UA" w:eastAsia="ru-RU"/>
        </w:rPr>
        <w:t>,</w:t>
      </w:r>
      <w:r w:rsidR="007B33AB">
        <w:rPr>
          <w:rFonts w:eastAsia="SimSun"/>
          <w:color w:val="auto"/>
          <w:lang w:val="uk-UA" w:eastAsia="ru-RU"/>
        </w:rPr>
        <w:t xml:space="preserve"> </w:t>
      </w:r>
      <w:r w:rsidR="00FD4470">
        <w:rPr>
          <w:rFonts w:eastAsia="SimSun"/>
          <w:color w:val="auto"/>
          <w:lang w:val="uk-UA" w:eastAsia="ru-RU"/>
        </w:rPr>
        <w:t xml:space="preserve">від </w:t>
      </w:r>
      <w:r>
        <w:rPr>
          <w:rFonts w:eastAsia="SimSun"/>
          <w:color w:val="auto"/>
          <w:lang w:val="uk-UA" w:eastAsia="ru-RU"/>
        </w:rPr>
        <w:t>мі</w:t>
      </w:r>
      <w:r>
        <w:rPr>
          <w:rFonts w:eastAsia="Times New Roman"/>
          <w:color w:val="auto"/>
          <w:lang w:val="uk-UA" w:eastAsia="ru-RU"/>
        </w:rPr>
        <w:t>ська рада</w:t>
      </w:r>
    </w:p>
    <w:p w:rsidR="002B6D0A" w:rsidRDefault="002B6D0A" w:rsidP="002B6D0A">
      <w:pPr>
        <w:rPr>
          <w:sz w:val="20"/>
          <w:szCs w:val="20"/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  <w:r>
        <w:rPr>
          <w:lang w:val="uk-UA"/>
        </w:rPr>
        <w:t xml:space="preserve">ВИРІШИЛА: 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1. Присвоїти посмертно звання „Почесний громадянин </w:t>
      </w:r>
      <w:proofErr w:type="spellStart"/>
      <w:r>
        <w:rPr>
          <w:lang w:val="uk-UA"/>
        </w:rPr>
        <w:t>Звягеля</w:t>
      </w:r>
      <w:proofErr w:type="spellEnd"/>
      <w:r>
        <w:rPr>
          <w:lang w:val="uk-UA"/>
        </w:rPr>
        <w:t>” за</w:t>
      </w:r>
      <w:r>
        <w:rPr>
          <w:rFonts w:eastAsia="Times New Roman"/>
          <w:shd w:val="clear" w:color="auto" w:fill="FFFFFF"/>
          <w:lang w:val="uk-UA" w:eastAsia="ru-RU"/>
        </w:rPr>
        <w:t xml:space="preserve"> мужність і відвагу при захисті Вітчизни </w:t>
      </w:r>
      <w:r>
        <w:rPr>
          <w:lang w:val="uk-UA"/>
        </w:rPr>
        <w:t>загиблим воїнам:</w:t>
      </w:r>
    </w:p>
    <w:p w:rsidR="004A4629" w:rsidRDefault="004A4629" w:rsidP="004A4629">
      <w:pPr>
        <w:ind w:firstLine="567"/>
        <w:jc w:val="both"/>
        <w:rPr>
          <w:color w:val="auto"/>
          <w:lang w:val="uk-UA"/>
        </w:rPr>
      </w:pPr>
      <w:r>
        <w:rPr>
          <w:lang w:val="uk-UA"/>
        </w:rPr>
        <w:t>1. БРЕЖНЄВУ С</w:t>
      </w:r>
      <w:r w:rsidR="00D0378B">
        <w:rPr>
          <w:lang w:val="uk-UA"/>
        </w:rPr>
        <w:t>ергію Володимировичу – сержанту.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2. ГРУЗДУ Віктору Анатолійовичу – молодшому сержанту</w:t>
      </w:r>
      <w:r w:rsidR="00D0378B">
        <w:rPr>
          <w:lang w:val="uk-UA"/>
        </w:rPr>
        <w:t>.</w:t>
      </w:r>
      <w:r>
        <w:rPr>
          <w:lang w:val="uk-UA"/>
        </w:rPr>
        <w:t xml:space="preserve"> </w:t>
      </w:r>
    </w:p>
    <w:p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3. ДОЛІ Олександру Олександровичу – солдату.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4. ЗАНДЕРУ Віталію Валерійовичу – штаб-сержанту</w:t>
      </w:r>
      <w:r w:rsidR="00D0378B">
        <w:rPr>
          <w:lang w:val="uk-UA"/>
        </w:rPr>
        <w:t>.</w:t>
      </w:r>
      <w:r>
        <w:rPr>
          <w:lang w:val="uk-UA"/>
        </w:rPr>
        <w:t xml:space="preserve"> 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5. КАКОТКУ С</w:t>
      </w:r>
      <w:r w:rsidR="00D0378B">
        <w:rPr>
          <w:lang w:val="uk-UA"/>
        </w:rPr>
        <w:t>ергію Володимировичу – капітану.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6. КОВАЛЬЧУКУ</w:t>
      </w:r>
      <w:r w:rsidR="00D0378B">
        <w:rPr>
          <w:lang w:val="uk-UA"/>
        </w:rPr>
        <w:t xml:space="preserve"> Богдану Миколайовичу – солдату.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7. МАКСИМЧУКУ</w:t>
      </w:r>
      <w:r w:rsidR="00D0378B">
        <w:rPr>
          <w:lang w:val="uk-UA"/>
        </w:rPr>
        <w:t xml:space="preserve"> Олександру Петровичу – солдату.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8. МАЛОШУКУ Волод</w:t>
      </w:r>
      <w:r w:rsidR="00D0378B">
        <w:rPr>
          <w:lang w:val="uk-UA"/>
        </w:rPr>
        <w:t>имиру Петровичу – штаб-сержанту.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9. ОКСАНЧУКУ Вікт</w:t>
      </w:r>
      <w:r w:rsidR="00D0378B">
        <w:rPr>
          <w:lang w:val="uk-UA"/>
        </w:rPr>
        <w:t>ору Вікторовичу – штаб-сержанту.</w:t>
      </w:r>
    </w:p>
    <w:p w:rsidR="00D0378B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10. СІМОНЧУКУ Богдану Олександровичу – старшому сержанту</w:t>
      </w:r>
      <w:r w:rsidR="00D0378B">
        <w:rPr>
          <w:lang w:val="uk-UA"/>
        </w:rPr>
        <w:t>.</w:t>
      </w:r>
    </w:p>
    <w:p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11. ТОЛОЧКУ Дмитру Михайловичу – солд</w:t>
      </w:r>
      <w:r w:rsidR="00D0378B">
        <w:rPr>
          <w:lang w:val="uk-UA"/>
        </w:rPr>
        <w:t>ату</w:t>
      </w:r>
      <w:r>
        <w:rPr>
          <w:lang w:val="uk-UA"/>
        </w:rPr>
        <w:t>.</w:t>
      </w:r>
    </w:p>
    <w:p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12. ШЕВЧУКУ Генріху Геннадійовичу – солдату.</w:t>
      </w:r>
    </w:p>
    <w:p w:rsidR="004A4629" w:rsidRDefault="004A4629" w:rsidP="004A4629">
      <w:pPr>
        <w:ind w:left="720" w:hanging="153"/>
        <w:jc w:val="both"/>
        <w:rPr>
          <w:lang w:val="uk-UA"/>
        </w:rPr>
      </w:pPr>
      <w:r>
        <w:rPr>
          <w:lang w:val="uk-UA"/>
        </w:rPr>
        <w:t>13. ШЕВЧУКУ</w:t>
      </w:r>
      <w:r w:rsidR="00D0378B">
        <w:rPr>
          <w:lang w:val="uk-UA"/>
        </w:rPr>
        <w:t xml:space="preserve"> Тарасу Васильовичу – солдату</w:t>
      </w:r>
      <w:r>
        <w:rPr>
          <w:lang w:val="uk-UA"/>
        </w:rPr>
        <w:t xml:space="preserve">. 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>2. Начальнику відділу кадрів міської ради Колесник Ж.О. забезпечити виготовлення нагородних документів та їх урочисте вручення членам сім'ї.</w:t>
      </w:r>
    </w:p>
    <w:p w:rsidR="00A209FF" w:rsidRDefault="00A209FF" w:rsidP="002B6D0A">
      <w:pPr>
        <w:ind w:firstLine="567"/>
        <w:jc w:val="both"/>
        <w:rPr>
          <w:lang w:val="uk-UA"/>
        </w:rPr>
      </w:pPr>
    </w:p>
    <w:p w:rsidR="002B6D0A" w:rsidRDefault="002B6D0A" w:rsidP="002B6D0A">
      <w:pPr>
        <w:ind w:firstLine="567"/>
        <w:jc w:val="both"/>
        <w:rPr>
          <w:lang w:val="uk-UA"/>
        </w:rPr>
      </w:pPr>
      <w:r>
        <w:rPr>
          <w:lang w:val="uk-UA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lang w:val="uk-UA"/>
        </w:rPr>
        <w:t>Гвозденко</w:t>
      </w:r>
      <w:proofErr w:type="spellEnd"/>
      <w:r>
        <w:rPr>
          <w:lang w:val="uk-UA"/>
        </w:rPr>
        <w:t xml:space="preserve"> О.В. та керуючого справами виконавчого комітету міської ради Долю О.П.</w:t>
      </w:r>
    </w:p>
    <w:p w:rsidR="002B6D0A" w:rsidRDefault="002B6D0A" w:rsidP="002B6D0A">
      <w:pPr>
        <w:jc w:val="both"/>
        <w:rPr>
          <w:lang w:val="uk-UA"/>
        </w:rPr>
      </w:pPr>
    </w:p>
    <w:p w:rsidR="002B6D0A" w:rsidRDefault="002B6D0A" w:rsidP="002B6D0A">
      <w:pPr>
        <w:jc w:val="both"/>
        <w:rPr>
          <w:lang w:val="uk-UA"/>
        </w:rPr>
      </w:pPr>
    </w:p>
    <w:p w:rsidR="00606A3E" w:rsidRPr="009475A7" w:rsidRDefault="002B6D0A" w:rsidP="009475A7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475A7">
        <w:rPr>
          <w:lang w:val="uk-UA"/>
        </w:rPr>
        <w:t xml:space="preserve">    </w:t>
      </w:r>
      <w:r>
        <w:rPr>
          <w:lang w:val="uk-UA"/>
        </w:rPr>
        <w:t>Микола БОРОВЕЦЬ</w:t>
      </w:r>
    </w:p>
    <w:sectPr w:rsidR="00606A3E" w:rsidRPr="009475A7" w:rsidSect="00D0378B">
      <w:pgSz w:w="12240" w:h="15840"/>
      <w:pgMar w:top="0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3426"/>
    <w:multiLevelType w:val="hybridMultilevel"/>
    <w:tmpl w:val="7E7E21C2"/>
    <w:lvl w:ilvl="0" w:tplc="AABA44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6C"/>
    <w:rsid w:val="001F178B"/>
    <w:rsid w:val="002A7A2A"/>
    <w:rsid w:val="002B6D0A"/>
    <w:rsid w:val="00333F15"/>
    <w:rsid w:val="003360E9"/>
    <w:rsid w:val="00345396"/>
    <w:rsid w:val="00495F4B"/>
    <w:rsid w:val="004A4629"/>
    <w:rsid w:val="004F220B"/>
    <w:rsid w:val="00606A3E"/>
    <w:rsid w:val="0062756C"/>
    <w:rsid w:val="00683045"/>
    <w:rsid w:val="007B33AB"/>
    <w:rsid w:val="007D4EEB"/>
    <w:rsid w:val="009475A7"/>
    <w:rsid w:val="00A209FF"/>
    <w:rsid w:val="00D0378B"/>
    <w:rsid w:val="00D13B76"/>
    <w:rsid w:val="00D331E2"/>
    <w:rsid w:val="00D54EE5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2EC6"/>
  <w15:chartTrackingRefBased/>
  <w15:docId w15:val="{648D99E1-77B4-4C10-9AAB-1B83CCD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0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D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D0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33</cp:revision>
  <cp:lastPrinted>2026-04-03T12:16:00Z</cp:lastPrinted>
  <dcterms:created xsi:type="dcterms:W3CDTF">2025-07-10T06:08:00Z</dcterms:created>
  <dcterms:modified xsi:type="dcterms:W3CDTF">2026-04-03T12:16:00Z</dcterms:modified>
</cp:coreProperties>
</file>