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107C" w14:textId="731E1ED3" w:rsidR="00964297" w:rsidRPr="00CE4131" w:rsidRDefault="000A0D1A" w:rsidP="00E73AD2">
      <w:pPr>
        <w:pStyle w:val="1"/>
        <w:jc w:val="center"/>
      </w:pPr>
      <w:r w:rsidRPr="00CE4131">
        <w:rPr>
          <w:sz w:val="24"/>
        </w:rPr>
        <w:t xml:space="preserve"> </w:t>
      </w:r>
    </w:p>
    <w:p w14:paraId="7921E56D" w14:textId="6340BA6F" w:rsidR="00E73AD2" w:rsidRPr="00CE4131" w:rsidRDefault="00E73AD2" w:rsidP="00E73AD2">
      <w:pPr>
        <w:pStyle w:val="1"/>
        <w:jc w:val="center"/>
        <w:rPr>
          <w:szCs w:val="28"/>
        </w:rPr>
      </w:pPr>
      <w:r w:rsidRPr="00CE4131">
        <w:t xml:space="preserve">   </w:t>
      </w:r>
      <w:r w:rsidRPr="00CE4131">
        <w:rPr>
          <w:noProof/>
          <w:szCs w:val="28"/>
          <w:lang w:eastAsia="uk-UA"/>
        </w:rPr>
        <w:drawing>
          <wp:inline distT="0" distB="0" distL="0" distR="0" wp14:anchorId="39C82712" wp14:editId="5FFB9043">
            <wp:extent cx="4445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131">
        <w:t xml:space="preserve"> </w:t>
      </w:r>
    </w:p>
    <w:p w14:paraId="246B8228" w14:textId="77777777" w:rsidR="00E73AD2" w:rsidRPr="00CE4131" w:rsidRDefault="00E73AD2" w:rsidP="00E73AD2">
      <w:pPr>
        <w:pStyle w:val="1"/>
        <w:tabs>
          <w:tab w:val="center" w:pos="5040"/>
          <w:tab w:val="left" w:pos="9356"/>
        </w:tabs>
        <w:rPr>
          <w:szCs w:val="28"/>
        </w:rPr>
      </w:pPr>
      <w:r w:rsidRPr="00CE4131">
        <w:rPr>
          <w:szCs w:val="28"/>
        </w:rPr>
        <w:tab/>
        <w:t xml:space="preserve">  ЗВЯГЕЛЬСЬКА МІСЬКА РАДА</w:t>
      </w:r>
    </w:p>
    <w:p w14:paraId="4B6D003D" w14:textId="77777777" w:rsidR="00E73AD2" w:rsidRPr="00CE4131" w:rsidRDefault="00E73AD2" w:rsidP="00E73AD2">
      <w:pPr>
        <w:jc w:val="center"/>
        <w:rPr>
          <w:lang w:val="uk-UA"/>
        </w:rPr>
      </w:pPr>
      <w:r w:rsidRPr="00CE4131">
        <w:rPr>
          <w:lang w:val="uk-UA"/>
        </w:rPr>
        <w:t xml:space="preserve"> РІШЕННЯ</w:t>
      </w:r>
    </w:p>
    <w:p w14:paraId="2FAEF77B" w14:textId="77777777" w:rsidR="00E73AD2" w:rsidRPr="00CE4131" w:rsidRDefault="00E73AD2" w:rsidP="00E73AD2">
      <w:pPr>
        <w:rPr>
          <w:sz w:val="16"/>
          <w:szCs w:val="16"/>
          <w:lang w:val="uk-UA"/>
        </w:rPr>
      </w:pPr>
    </w:p>
    <w:p w14:paraId="665902EC" w14:textId="77777777" w:rsidR="00E73AD2" w:rsidRPr="00CE4131" w:rsidRDefault="00E73AD2" w:rsidP="00E73AD2">
      <w:pPr>
        <w:rPr>
          <w:sz w:val="16"/>
          <w:szCs w:val="16"/>
          <w:lang w:val="uk-UA"/>
        </w:rPr>
      </w:pPr>
    </w:p>
    <w:p w14:paraId="7FD1FE62" w14:textId="77777777" w:rsidR="00E73AD2" w:rsidRPr="00CE4131" w:rsidRDefault="00E73AD2" w:rsidP="00E73AD2">
      <w:pPr>
        <w:rPr>
          <w:rFonts w:eastAsia="Arial Unicode MS"/>
          <w:lang w:val="uk-UA"/>
        </w:rPr>
      </w:pPr>
      <w:r w:rsidRPr="00CE4131">
        <w:rPr>
          <w:lang w:val="uk-UA"/>
        </w:rPr>
        <w:t>сімдесят друга сесія</w:t>
      </w:r>
      <w:r w:rsidRPr="00CE4131">
        <w:rPr>
          <w:lang w:val="uk-UA"/>
        </w:rPr>
        <w:tab/>
      </w:r>
      <w:r w:rsidRPr="00CE4131">
        <w:rPr>
          <w:lang w:val="uk-UA"/>
        </w:rPr>
        <w:tab/>
        <w:t xml:space="preserve">    </w:t>
      </w:r>
      <w:r w:rsidRPr="00CE4131">
        <w:rPr>
          <w:lang w:val="uk-UA"/>
        </w:rPr>
        <w:tab/>
        <w:t xml:space="preserve">                  </w:t>
      </w:r>
      <w:r w:rsidRPr="00CE4131">
        <w:rPr>
          <w:lang w:val="uk-UA"/>
        </w:rPr>
        <w:tab/>
        <w:t xml:space="preserve">               восьмого </w:t>
      </w:r>
      <w:r w:rsidRPr="00CE4131">
        <w:rPr>
          <w:rFonts w:eastAsia="Arial Unicode MS"/>
          <w:lang w:val="uk-UA"/>
        </w:rPr>
        <w:t>скликання</w:t>
      </w:r>
    </w:p>
    <w:p w14:paraId="3618EFF6" w14:textId="77777777" w:rsidR="00E73AD2" w:rsidRPr="00CE4131" w:rsidRDefault="00E73AD2" w:rsidP="00E73AD2">
      <w:pPr>
        <w:rPr>
          <w:rFonts w:eastAsia="Arial Unicode MS"/>
          <w:lang w:val="uk-UA"/>
        </w:rPr>
      </w:pPr>
    </w:p>
    <w:p w14:paraId="75BA7BAB" w14:textId="77777777" w:rsidR="00E73AD2" w:rsidRPr="00CE4131" w:rsidRDefault="00E73AD2" w:rsidP="00E73AD2">
      <w:pPr>
        <w:pStyle w:val="a5"/>
        <w:ind w:right="0"/>
        <w:rPr>
          <w:b w:val="0"/>
          <w:szCs w:val="28"/>
        </w:rPr>
      </w:pPr>
      <w:r w:rsidRPr="00CE4131">
        <w:rPr>
          <w:b w:val="0"/>
          <w:szCs w:val="28"/>
        </w:rPr>
        <w:t xml:space="preserve"> ______________                                                                 № ________</w:t>
      </w:r>
    </w:p>
    <w:p w14:paraId="0E273E05" w14:textId="77777777" w:rsidR="00E73AD2" w:rsidRPr="00CE4131" w:rsidRDefault="00E73AD2" w:rsidP="00E73AD2">
      <w:pPr>
        <w:pStyle w:val="a5"/>
        <w:rPr>
          <w:b w:val="0"/>
          <w:szCs w:val="28"/>
        </w:rPr>
      </w:pPr>
    </w:p>
    <w:p w14:paraId="44A58F4C" w14:textId="46513150" w:rsidR="00E73AD2" w:rsidRPr="00CE4131" w:rsidRDefault="00E73AD2" w:rsidP="00E73AD2">
      <w:pPr>
        <w:pStyle w:val="a5"/>
        <w:jc w:val="both"/>
        <w:rPr>
          <w:b w:val="0"/>
          <w:szCs w:val="28"/>
        </w:rPr>
      </w:pPr>
      <w:r w:rsidRPr="00CE4131">
        <w:rPr>
          <w:b w:val="0"/>
        </w:rPr>
        <w:t xml:space="preserve">Про запровадження Дня жалоби в </w:t>
      </w:r>
      <w:proofErr w:type="spellStart"/>
      <w:r w:rsidRPr="00CE4131">
        <w:rPr>
          <w:b w:val="0"/>
        </w:rPr>
        <w:t>Звягельській</w:t>
      </w:r>
      <w:proofErr w:type="spellEnd"/>
      <w:r w:rsidRPr="00CE4131">
        <w:rPr>
          <w:b w:val="0"/>
        </w:rPr>
        <w:t xml:space="preserve"> міській територіальній громаді у день поховання загиблого - померлого Захисника чи Захисниці України</w:t>
      </w:r>
    </w:p>
    <w:p w14:paraId="3D9AE105" w14:textId="76D08D42" w:rsidR="00E73AD2" w:rsidRPr="00CE4131" w:rsidRDefault="00E73AD2" w:rsidP="00BE0E02">
      <w:pPr>
        <w:rPr>
          <w:lang w:val="uk-UA"/>
        </w:rPr>
      </w:pPr>
    </w:p>
    <w:p w14:paraId="6901AAC7" w14:textId="77777777" w:rsidR="00E73AD2" w:rsidRPr="00CE4131" w:rsidRDefault="00BE0E02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Відповідно до статей 25, 26, 59 Закону України </w:t>
      </w:r>
      <w:r w:rsidR="00E73AD2" w:rsidRPr="00CE4131">
        <w:rPr>
          <w:lang w:val="uk-UA"/>
        </w:rPr>
        <w:t>«</w:t>
      </w:r>
      <w:r w:rsidRPr="00CE4131">
        <w:rPr>
          <w:lang w:val="uk-UA"/>
        </w:rPr>
        <w:t>Про місцеве самоврядування в Україні</w:t>
      </w:r>
      <w:r w:rsidR="00E73AD2" w:rsidRPr="00CE4131">
        <w:rPr>
          <w:lang w:val="uk-UA"/>
        </w:rPr>
        <w:t>»</w:t>
      </w:r>
      <w:r w:rsidRPr="00CE4131">
        <w:rPr>
          <w:lang w:val="uk-UA"/>
        </w:rPr>
        <w:t xml:space="preserve">, з метою належного вшанування пам’яті загиблих - померлих Захисників і Захисниць України, міська рада </w:t>
      </w:r>
    </w:p>
    <w:p w14:paraId="55FE5114" w14:textId="77777777" w:rsidR="00E73AD2" w:rsidRPr="00CE4131" w:rsidRDefault="00E73AD2" w:rsidP="00E73AD2">
      <w:pPr>
        <w:ind w:firstLine="284"/>
        <w:jc w:val="both"/>
        <w:rPr>
          <w:lang w:val="uk-UA"/>
        </w:rPr>
      </w:pPr>
    </w:p>
    <w:p w14:paraId="7F7AB9BA" w14:textId="77777777" w:rsidR="00E73AD2" w:rsidRPr="00CE4131" w:rsidRDefault="00BE0E02" w:rsidP="00E73AD2">
      <w:pPr>
        <w:jc w:val="both"/>
        <w:rPr>
          <w:lang w:val="uk-UA"/>
        </w:rPr>
      </w:pPr>
      <w:r w:rsidRPr="00CE4131">
        <w:rPr>
          <w:lang w:val="uk-UA"/>
        </w:rPr>
        <w:t xml:space="preserve">ВИРІШИЛА: </w:t>
      </w:r>
    </w:p>
    <w:p w14:paraId="1BAAEF2C" w14:textId="77777777" w:rsidR="00E73AD2" w:rsidRPr="00CE4131" w:rsidRDefault="00BE0E02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>1. Запровадити День жалоби у день поховання загиблого - померлого Захисника чи Захисниці України.</w:t>
      </w:r>
    </w:p>
    <w:p w14:paraId="21477D78" w14:textId="77777777" w:rsidR="00E73AD2" w:rsidRPr="00CE4131" w:rsidRDefault="00BE0E02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 2. У День жалоби: </w:t>
      </w:r>
    </w:p>
    <w:p w14:paraId="2F87D17A" w14:textId="77777777" w:rsidR="00E73AD2" w:rsidRPr="00CE4131" w:rsidRDefault="00BE0E02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- приспускаються Державні Прапори України; </w:t>
      </w:r>
    </w:p>
    <w:p w14:paraId="1AC8C4C9" w14:textId="7D3D6231" w:rsidR="00E73AD2" w:rsidRPr="00CE4131" w:rsidRDefault="00BE0E02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>- суб’єктам господарювання рекомендується обмежити проведення</w:t>
      </w:r>
      <w:r w:rsidR="00E73AD2" w:rsidRPr="00CE4131">
        <w:rPr>
          <w:lang w:val="uk-UA"/>
        </w:rPr>
        <w:t xml:space="preserve"> </w:t>
      </w:r>
      <w:r w:rsidR="00EE3640" w:rsidRPr="00CE4131">
        <w:rPr>
          <w:lang w:val="uk-UA"/>
        </w:rPr>
        <w:t xml:space="preserve">розважальних заходів; </w:t>
      </w:r>
    </w:p>
    <w:p w14:paraId="3A26EC75" w14:textId="77777777" w:rsidR="00E73AD2" w:rsidRPr="00CE4131" w:rsidRDefault="00EE3640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- рекомендується утриматися від використання гучної музики; </w:t>
      </w:r>
    </w:p>
    <w:p w14:paraId="0CF96EE0" w14:textId="36ECEC02" w:rsidR="00E73AD2" w:rsidRPr="00CE4131" w:rsidRDefault="00EE3640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- забезпечується інформування жителів громади. </w:t>
      </w:r>
    </w:p>
    <w:p w14:paraId="43075903" w14:textId="77777777" w:rsidR="00E73AD2" w:rsidRPr="00CE4131" w:rsidRDefault="00EE3640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3. Керівникам комунальних закладів культури скасувати або перенести розважальні культурно-масові заходи та забезпечити дотримання режиму скорботи. </w:t>
      </w:r>
    </w:p>
    <w:p w14:paraId="6F1F1749" w14:textId="77777777" w:rsidR="00E73AD2" w:rsidRPr="00CE4131" w:rsidRDefault="00EE3640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4. День жалоби оголошується розпорядженням міського голови. </w:t>
      </w:r>
    </w:p>
    <w:p w14:paraId="4F9DA2FF" w14:textId="5BAE3F80" w:rsidR="00EE3640" w:rsidRPr="00CE4131" w:rsidRDefault="00EE3640" w:rsidP="00E73AD2">
      <w:pPr>
        <w:ind w:firstLine="284"/>
        <w:jc w:val="both"/>
        <w:rPr>
          <w:lang w:val="uk-UA"/>
        </w:rPr>
      </w:pPr>
      <w:r w:rsidRPr="00CE4131">
        <w:rPr>
          <w:lang w:val="uk-UA"/>
        </w:rPr>
        <w:t>5. Контроль за виконанням рішення покласти н</w:t>
      </w:r>
      <w:r w:rsidR="00E73AD2" w:rsidRPr="00CE4131">
        <w:rPr>
          <w:lang w:val="uk-UA"/>
        </w:rPr>
        <w:t>а відповідну постійну комісію міської ради.</w:t>
      </w:r>
    </w:p>
    <w:p w14:paraId="5C9A8819" w14:textId="77777777" w:rsidR="00E73AD2" w:rsidRPr="00CE4131" w:rsidRDefault="00E73AD2" w:rsidP="00E73AD2">
      <w:pPr>
        <w:ind w:firstLine="284"/>
        <w:jc w:val="both"/>
        <w:rPr>
          <w:lang w:val="uk-UA"/>
        </w:rPr>
      </w:pPr>
    </w:p>
    <w:p w14:paraId="3F77203F" w14:textId="77777777" w:rsidR="00E73AD2" w:rsidRPr="00CE4131" w:rsidRDefault="00E73AD2" w:rsidP="00E73AD2">
      <w:pPr>
        <w:ind w:firstLine="284"/>
        <w:jc w:val="both"/>
        <w:rPr>
          <w:lang w:val="uk-UA"/>
        </w:rPr>
      </w:pPr>
    </w:p>
    <w:p w14:paraId="69236AB4" w14:textId="2E346873" w:rsidR="00E73AD2" w:rsidRPr="00CE4131" w:rsidRDefault="00E73AD2" w:rsidP="00E73AD2">
      <w:pPr>
        <w:jc w:val="both"/>
        <w:rPr>
          <w:lang w:val="uk-UA"/>
        </w:rPr>
      </w:pPr>
      <w:r w:rsidRPr="00CE4131">
        <w:rPr>
          <w:lang w:val="uk-UA"/>
        </w:rPr>
        <w:t>Міський голова                                                                            Микола БОРОВЕЦЬ</w:t>
      </w:r>
    </w:p>
    <w:p w14:paraId="0199089B" w14:textId="77777777" w:rsidR="009E5840" w:rsidRPr="00CE4131" w:rsidRDefault="009E5840" w:rsidP="00E73AD2">
      <w:pPr>
        <w:jc w:val="both"/>
        <w:rPr>
          <w:lang w:val="uk-UA"/>
        </w:rPr>
      </w:pPr>
    </w:p>
    <w:p w14:paraId="020A9F76" w14:textId="77777777" w:rsidR="009E5840" w:rsidRPr="00CE4131" w:rsidRDefault="009E5840" w:rsidP="00E73AD2">
      <w:pPr>
        <w:jc w:val="both"/>
        <w:rPr>
          <w:lang w:val="uk-UA"/>
        </w:rPr>
      </w:pPr>
    </w:p>
    <w:p w14:paraId="189D2E96" w14:textId="77777777" w:rsidR="000A0D1A" w:rsidRPr="00CE4131" w:rsidRDefault="000A0D1A" w:rsidP="00E73AD2">
      <w:pPr>
        <w:jc w:val="both"/>
        <w:rPr>
          <w:lang w:val="uk-UA"/>
        </w:rPr>
      </w:pPr>
    </w:p>
    <w:p w14:paraId="62EEF145" w14:textId="77777777" w:rsidR="000A0D1A" w:rsidRPr="00CE4131" w:rsidRDefault="000A0D1A" w:rsidP="00E73AD2">
      <w:pPr>
        <w:jc w:val="both"/>
        <w:rPr>
          <w:lang w:val="uk-UA"/>
        </w:rPr>
      </w:pPr>
    </w:p>
    <w:p w14:paraId="493893F6" w14:textId="77777777" w:rsidR="000A0D1A" w:rsidRPr="00CE4131" w:rsidRDefault="000A0D1A" w:rsidP="00E73AD2">
      <w:pPr>
        <w:jc w:val="both"/>
        <w:rPr>
          <w:lang w:val="uk-UA"/>
        </w:rPr>
      </w:pPr>
    </w:p>
    <w:p w14:paraId="4B6ED25E" w14:textId="77777777" w:rsidR="000A0D1A" w:rsidRPr="00CE4131" w:rsidRDefault="000A0D1A" w:rsidP="00E73AD2">
      <w:pPr>
        <w:jc w:val="both"/>
        <w:rPr>
          <w:lang w:val="uk-UA"/>
        </w:rPr>
      </w:pPr>
    </w:p>
    <w:p w14:paraId="0B386956" w14:textId="77777777" w:rsidR="009E5840" w:rsidRPr="00CE4131" w:rsidRDefault="009E5840" w:rsidP="00E73AD2">
      <w:pPr>
        <w:jc w:val="both"/>
        <w:rPr>
          <w:lang w:val="uk-UA"/>
        </w:rPr>
      </w:pPr>
    </w:p>
    <w:p w14:paraId="640CCF5D" w14:textId="3A2DBFA5" w:rsidR="00CE4131" w:rsidRPr="00CE4131" w:rsidRDefault="00CE4131" w:rsidP="00CE4131">
      <w:pPr>
        <w:ind w:firstLine="284"/>
        <w:jc w:val="center"/>
        <w:rPr>
          <w:lang w:val="uk-UA"/>
        </w:rPr>
      </w:pPr>
      <w:r w:rsidRPr="00CE4131">
        <w:rPr>
          <w:lang w:val="uk-UA"/>
        </w:rPr>
        <w:lastRenderedPageBreak/>
        <w:t>ЗВЯГЕЛЬСЬКА МІСЬКА РАДА</w:t>
      </w:r>
    </w:p>
    <w:p w14:paraId="5A7C0B29" w14:textId="77777777" w:rsidR="00CE4131" w:rsidRPr="00CE4131" w:rsidRDefault="00CE4131" w:rsidP="00CE4131">
      <w:pPr>
        <w:ind w:firstLine="284"/>
        <w:jc w:val="center"/>
        <w:rPr>
          <w:lang w:val="uk-UA"/>
        </w:rPr>
      </w:pPr>
      <w:r w:rsidRPr="00CE4131">
        <w:rPr>
          <w:lang w:val="uk-UA"/>
        </w:rPr>
        <w:t>ЮРИДИЧНИЙ ВІДДІЛ</w:t>
      </w:r>
    </w:p>
    <w:p w14:paraId="63C4FEB5" w14:textId="77777777" w:rsidR="00CE4131" w:rsidRPr="00CE4131" w:rsidRDefault="00CE4131" w:rsidP="00CE4131">
      <w:pPr>
        <w:jc w:val="center"/>
        <w:rPr>
          <w:lang w:val="uk-UA"/>
        </w:rPr>
      </w:pPr>
      <w:r w:rsidRPr="00CE4131">
        <w:rPr>
          <w:lang w:val="uk-UA"/>
        </w:rPr>
        <w:t xml:space="preserve">вул. Шевченка, 16, </w:t>
      </w:r>
      <w:proofErr w:type="spellStart"/>
      <w:r w:rsidRPr="00CE4131">
        <w:rPr>
          <w:lang w:val="uk-UA"/>
        </w:rPr>
        <w:t>м.Звягель</w:t>
      </w:r>
      <w:proofErr w:type="spellEnd"/>
      <w:r w:rsidRPr="00CE4131">
        <w:rPr>
          <w:lang w:val="uk-UA"/>
        </w:rPr>
        <w:t>, Звягельський район, Житомирська область, 11700</w:t>
      </w:r>
    </w:p>
    <w:p w14:paraId="176C454A" w14:textId="77777777" w:rsidR="00CE4131" w:rsidRPr="00CE4131" w:rsidRDefault="00CE4131" w:rsidP="00CE4131">
      <w:pPr>
        <w:ind w:firstLine="284"/>
        <w:jc w:val="both"/>
        <w:rPr>
          <w:lang w:val="uk-UA"/>
        </w:rPr>
      </w:pPr>
      <w:proofErr w:type="spellStart"/>
      <w:r w:rsidRPr="00CE4131">
        <w:rPr>
          <w:lang w:val="uk-UA"/>
        </w:rPr>
        <w:t>тел</w:t>
      </w:r>
      <w:proofErr w:type="spellEnd"/>
      <w:r w:rsidRPr="00CE4131">
        <w:rPr>
          <w:lang w:val="uk-UA"/>
        </w:rPr>
        <w:t>. (04141) 3-53-65  e-</w:t>
      </w:r>
      <w:proofErr w:type="spellStart"/>
      <w:r w:rsidRPr="00CE4131">
        <w:rPr>
          <w:lang w:val="uk-UA"/>
        </w:rPr>
        <w:t>mail</w:t>
      </w:r>
      <w:proofErr w:type="spellEnd"/>
      <w:r w:rsidRPr="00CE4131">
        <w:rPr>
          <w:lang w:val="uk-UA"/>
        </w:rPr>
        <w:t xml:space="preserve">: yurviddil-nv@ukr.net, </w:t>
      </w:r>
      <w:hyperlink r:id="rId6" w:history="1">
        <w:r w:rsidRPr="00CE4131">
          <w:rPr>
            <w:rStyle w:val="a7"/>
            <w:lang w:val="uk-UA"/>
          </w:rPr>
          <w:t>https://info.nvrada.gov.ua</w:t>
        </w:r>
      </w:hyperlink>
      <w:r w:rsidRPr="00CE4131">
        <w:rPr>
          <w:lang w:val="uk-UA"/>
        </w:rPr>
        <w:t xml:space="preserve">               </w:t>
      </w:r>
    </w:p>
    <w:p w14:paraId="2FAAF210" w14:textId="77777777" w:rsidR="00CE4131" w:rsidRPr="00CE4131" w:rsidRDefault="00CE4131" w:rsidP="00CE4131">
      <w:pPr>
        <w:ind w:firstLine="284"/>
        <w:jc w:val="both"/>
        <w:rPr>
          <w:lang w:val="uk-UA"/>
        </w:rPr>
      </w:pPr>
    </w:p>
    <w:p w14:paraId="4C1522E8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>від 08.04.2026 №86</w:t>
      </w:r>
    </w:p>
    <w:p w14:paraId="61E908FA" w14:textId="77777777" w:rsidR="00CE4131" w:rsidRPr="00CE4131" w:rsidRDefault="00CE4131" w:rsidP="00CE4131">
      <w:pPr>
        <w:ind w:firstLine="284"/>
        <w:jc w:val="both"/>
        <w:rPr>
          <w:lang w:val="uk-UA"/>
        </w:rPr>
      </w:pPr>
    </w:p>
    <w:p w14:paraId="440A51D6" w14:textId="77777777" w:rsidR="00CE4131" w:rsidRPr="00CE4131" w:rsidRDefault="00CE4131" w:rsidP="00CE4131">
      <w:pPr>
        <w:ind w:firstLine="284"/>
        <w:jc w:val="center"/>
        <w:rPr>
          <w:lang w:val="uk-UA"/>
        </w:rPr>
      </w:pPr>
      <w:r w:rsidRPr="00CE4131">
        <w:rPr>
          <w:lang w:val="uk-UA"/>
        </w:rPr>
        <w:t>ПРОПОЗИЦІЇ</w:t>
      </w:r>
    </w:p>
    <w:p w14:paraId="5AF2519D" w14:textId="73B50344" w:rsidR="00CE4131" w:rsidRPr="00CE4131" w:rsidRDefault="00CE4131" w:rsidP="00CE4131">
      <w:pPr>
        <w:ind w:firstLine="284"/>
        <w:jc w:val="center"/>
        <w:rPr>
          <w:lang w:val="uk-UA"/>
        </w:rPr>
      </w:pPr>
      <w:r w:rsidRPr="00CE4131">
        <w:rPr>
          <w:lang w:val="uk-UA"/>
        </w:rPr>
        <w:t xml:space="preserve">до </w:t>
      </w:r>
      <w:bookmarkStart w:id="0" w:name="_Hlk226707981"/>
      <w:proofErr w:type="spellStart"/>
      <w:r w:rsidRPr="00CE4131">
        <w:rPr>
          <w:lang w:val="uk-UA"/>
        </w:rPr>
        <w:t>проєкту</w:t>
      </w:r>
      <w:proofErr w:type="spellEnd"/>
      <w:r w:rsidRPr="00CE4131">
        <w:rPr>
          <w:lang w:val="uk-UA"/>
        </w:rPr>
        <w:t xml:space="preserve"> рішення міської ради</w:t>
      </w:r>
    </w:p>
    <w:p w14:paraId="1D31C9D5" w14:textId="77777777" w:rsidR="00CE4131" w:rsidRPr="00CE4131" w:rsidRDefault="00CE4131" w:rsidP="00CE4131">
      <w:pPr>
        <w:ind w:firstLine="284"/>
        <w:jc w:val="center"/>
        <w:rPr>
          <w:lang w:val="uk-UA"/>
        </w:rPr>
      </w:pPr>
      <w:r w:rsidRPr="00CE4131">
        <w:rPr>
          <w:lang w:val="uk-UA"/>
        </w:rPr>
        <w:t xml:space="preserve">«Про запровадження Дня жалоби в </w:t>
      </w:r>
      <w:proofErr w:type="spellStart"/>
      <w:r w:rsidRPr="00CE4131">
        <w:rPr>
          <w:lang w:val="uk-UA"/>
        </w:rPr>
        <w:t>Звягельській</w:t>
      </w:r>
      <w:proofErr w:type="spellEnd"/>
      <w:r w:rsidRPr="00CE4131">
        <w:rPr>
          <w:lang w:val="uk-UA"/>
        </w:rPr>
        <w:t xml:space="preserve"> міській територіальній громаді у день поховання загиблого - померлого Захисника чи Захисниці України»</w:t>
      </w:r>
      <w:bookmarkEnd w:id="0"/>
      <w:r w:rsidRPr="00CE4131">
        <w:rPr>
          <w:lang w:val="uk-UA"/>
        </w:rPr>
        <w:t>, який вноситься на розгляд пленарного засідання сімдесят другої сесії міської ради восьмого скликання</w:t>
      </w:r>
    </w:p>
    <w:p w14:paraId="1A18A308" w14:textId="77777777" w:rsidR="00CE4131" w:rsidRPr="00CE4131" w:rsidRDefault="00CE4131" w:rsidP="00CE4131">
      <w:pPr>
        <w:ind w:firstLine="284"/>
        <w:jc w:val="both"/>
        <w:rPr>
          <w:lang w:val="uk-UA"/>
        </w:rPr>
      </w:pPr>
    </w:p>
    <w:p w14:paraId="3E333BA7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На розгляд пленарного засідання сімдесят другої сесії міської ради восьмого скликання вноситься </w:t>
      </w:r>
      <w:proofErr w:type="spellStart"/>
      <w:r w:rsidRPr="00CE4131">
        <w:rPr>
          <w:lang w:val="uk-UA"/>
        </w:rPr>
        <w:t>проєкт</w:t>
      </w:r>
      <w:proofErr w:type="spellEnd"/>
      <w:r w:rsidRPr="00CE4131">
        <w:rPr>
          <w:lang w:val="uk-UA"/>
        </w:rPr>
        <w:t xml:space="preserve"> рішення міської ради «Про запровадження Дня жалоби в </w:t>
      </w:r>
      <w:proofErr w:type="spellStart"/>
      <w:r w:rsidRPr="00CE4131">
        <w:rPr>
          <w:lang w:val="uk-UA"/>
        </w:rPr>
        <w:t>Звягельській</w:t>
      </w:r>
      <w:proofErr w:type="spellEnd"/>
      <w:r w:rsidRPr="00CE4131">
        <w:rPr>
          <w:lang w:val="uk-UA"/>
        </w:rPr>
        <w:t xml:space="preserve"> міській територіальній громаді у день поховання загиблого - померлого Захисника чи Захисниці України».</w:t>
      </w:r>
    </w:p>
    <w:p w14:paraId="4E845606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З приводу зазначеного вище </w:t>
      </w:r>
      <w:proofErr w:type="spellStart"/>
      <w:r w:rsidRPr="00CE4131">
        <w:rPr>
          <w:lang w:val="uk-UA"/>
        </w:rPr>
        <w:t>проєкту</w:t>
      </w:r>
      <w:proofErr w:type="spellEnd"/>
      <w:r w:rsidRPr="00CE4131">
        <w:rPr>
          <w:lang w:val="uk-UA"/>
        </w:rPr>
        <w:t xml:space="preserve"> рішення міської ради (далі – рішення) варто зауважити наступне.</w:t>
      </w:r>
    </w:p>
    <w:p w14:paraId="45E514A6" w14:textId="77777777" w:rsidR="00CE4131" w:rsidRPr="00CE4131" w:rsidRDefault="00CE4131" w:rsidP="00CE4131">
      <w:pPr>
        <w:ind w:firstLine="284"/>
        <w:jc w:val="both"/>
        <w:rPr>
          <w:b/>
          <w:bCs/>
          <w:i/>
          <w:iCs/>
          <w:lang w:val="uk-UA"/>
        </w:rPr>
      </w:pPr>
      <w:r w:rsidRPr="00CE4131">
        <w:rPr>
          <w:b/>
          <w:bCs/>
          <w:i/>
          <w:iCs/>
          <w:lang w:val="uk-UA"/>
        </w:rPr>
        <w:t>Щодо мети прийняття цього рішення: належного вшанування пам’яті загиблих – померлих Захисників і Захисниць України.</w:t>
      </w:r>
    </w:p>
    <w:p w14:paraId="0055F070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>Мета, основні принципи, завдання, правова основа державної політики національної пам’яті Українського народу, а також основні напрями діяльності суб’єктів політики національної пам’яті визначається Законом України «Про засади державної політики національної пам’яті Українського народу» (далі – Закон).</w:t>
      </w:r>
    </w:p>
    <w:p w14:paraId="7BF59AC7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>Статтею 6 Закону</w:t>
      </w:r>
      <w:r w:rsidRPr="00CE4131">
        <w:t xml:space="preserve"> </w:t>
      </w:r>
      <w:r w:rsidRPr="00CE4131">
        <w:rPr>
          <w:lang w:val="uk-UA"/>
        </w:rPr>
        <w:t xml:space="preserve">визначені основні </w:t>
      </w:r>
      <w:proofErr w:type="spellStart"/>
      <w:r w:rsidRPr="00CE4131">
        <w:t>завдання</w:t>
      </w:r>
      <w:proofErr w:type="spellEnd"/>
      <w:r w:rsidRPr="00CE4131">
        <w:t xml:space="preserve"> </w:t>
      </w:r>
      <w:proofErr w:type="spellStart"/>
      <w:r w:rsidRPr="00CE4131">
        <w:t>політики</w:t>
      </w:r>
      <w:proofErr w:type="spellEnd"/>
      <w:r w:rsidRPr="00CE4131">
        <w:t xml:space="preserve"> </w:t>
      </w:r>
      <w:proofErr w:type="spellStart"/>
      <w:r w:rsidRPr="00CE4131">
        <w:t>національної</w:t>
      </w:r>
      <w:proofErr w:type="spellEnd"/>
      <w:r w:rsidRPr="00CE4131">
        <w:t xml:space="preserve"> </w:t>
      </w:r>
      <w:proofErr w:type="spellStart"/>
      <w:r w:rsidRPr="00CE4131">
        <w:t>пам’яті</w:t>
      </w:r>
      <w:proofErr w:type="spellEnd"/>
      <w:r w:rsidRPr="00CE4131">
        <w:rPr>
          <w:lang w:val="uk-UA"/>
        </w:rPr>
        <w:t>, до яких відноситься зокрема,  увічнення пам’яті про:</w:t>
      </w:r>
    </w:p>
    <w:p w14:paraId="183FB6F0" w14:textId="77777777" w:rsidR="00CE4131" w:rsidRPr="00CE4131" w:rsidRDefault="00CE4131" w:rsidP="00CE4131">
      <w:pPr>
        <w:numPr>
          <w:ilvl w:val="0"/>
          <w:numId w:val="2"/>
        </w:numPr>
        <w:jc w:val="both"/>
        <w:rPr>
          <w:lang w:val="uk-UA"/>
        </w:rPr>
      </w:pPr>
      <w:bookmarkStart w:id="1" w:name="n64"/>
      <w:bookmarkEnd w:id="1"/>
      <w:r w:rsidRPr="00CE4131">
        <w:rPr>
          <w:lang w:val="uk-UA"/>
        </w:rPr>
        <w:t>визначні події в історії Українського народу;</w:t>
      </w:r>
    </w:p>
    <w:p w14:paraId="5F59D39A" w14:textId="77777777" w:rsidR="00CE4131" w:rsidRPr="00CE4131" w:rsidRDefault="00CE4131" w:rsidP="00CE4131">
      <w:pPr>
        <w:numPr>
          <w:ilvl w:val="0"/>
          <w:numId w:val="2"/>
        </w:numPr>
        <w:jc w:val="both"/>
        <w:rPr>
          <w:lang w:val="uk-UA"/>
        </w:rPr>
      </w:pPr>
      <w:bookmarkStart w:id="2" w:name="n65"/>
      <w:bookmarkEnd w:id="2"/>
      <w:r w:rsidRPr="00CE4131">
        <w:rPr>
          <w:lang w:val="uk-UA"/>
        </w:rPr>
        <w:t xml:space="preserve">осіб, які брали участь у захисті незалежності, суверенітету та територіальної цілісності України, опорі тоталітарним режимам, зокрема у </w:t>
      </w:r>
      <w:r w:rsidRPr="00CE4131">
        <w:rPr>
          <w:u w:val="single"/>
          <w:lang w:val="uk-UA"/>
        </w:rPr>
        <w:t>Війні за Незалежність України</w:t>
      </w:r>
      <w:r w:rsidRPr="00CE4131">
        <w:rPr>
          <w:lang w:val="uk-UA"/>
        </w:rPr>
        <w:t>, борців за незалежність України у XX столітті;</w:t>
      </w:r>
    </w:p>
    <w:p w14:paraId="1417A08D" w14:textId="77777777" w:rsidR="00CE4131" w:rsidRPr="00CE4131" w:rsidRDefault="00CE4131" w:rsidP="00CE4131">
      <w:pPr>
        <w:numPr>
          <w:ilvl w:val="0"/>
          <w:numId w:val="2"/>
        </w:numPr>
        <w:jc w:val="both"/>
        <w:rPr>
          <w:lang w:val="uk-UA"/>
        </w:rPr>
      </w:pPr>
      <w:bookmarkStart w:id="3" w:name="n66"/>
      <w:bookmarkEnd w:id="3"/>
      <w:r w:rsidRPr="00CE4131">
        <w:rPr>
          <w:lang w:val="uk-UA"/>
        </w:rPr>
        <w:t>осіб, які здійснили героїчний вчинок, звершення в ім’я Батьківщини;</w:t>
      </w:r>
    </w:p>
    <w:p w14:paraId="69770063" w14:textId="77777777" w:rsidR="00CE4131" w:rsidRPr="00CE4131" w:rsidRDefault="00CE4131" w:rsidP="00CE4131">
      <w:pPr>
        <w:numPr>
          <w:ilvl w:val="0"/>
          <w:numId w:val="2"/>
        </w:numPr>
        <w:jc w:val="both"/>
        <w:rPr>
          <w:lang w:val="uk-UA"/>
        </w:rPr>
      </w:pPr>
      <w:bookmarkStart w:id="4" w:name="n67"/>
      <w:bookmarkEnd w:id="4"/>
      <w:r w:rsidRPr="00CE4131">
        <w:rPr>
          <w:lang w:val="uk-UA"/>
        </w:rPr>
        <w:t>осіб, які здійснили вагомий внесок у розбудову Української держави, підтримання міжнародного миру і безпеки, зміцнення міжнародного авторитету України;</w:t>
      </w:r>
    </w:p>
    <w:p w14:paraId="1556B487" w14:textId="77777777" w:rsidR="00CE4131" w:rsidRPr="00CE4131" w:rsidRDefault="00CE4131" w:rsidP="00CE4131">
      <w:pPr>
        <w:numPr>
          <w:ilvl w:val="0"/>
          <w:numId w:val="2"/>
        </w:numPr>
        <w:jc w:val="both"/>
        <w:rPr>
          <w:lang w:val="uk-UA"/>
        </w:rPr>
      </w:pPr>
      <w:bookmarkStart w:id="5" w:name="n68"/>
      <w:bookmarkEnd w:id="5"/>
      <w:r w:rsidRPr="00CE4131">
        <w:rPr>
          <w:lang w:val="uk-UA"/>
        </w:rPr>
        <w:t>осіб, які зробили значний особистий внесок у захист політичних, економічних, культурних прав Українського народу, розвиток української науки, культури;</w:t>
      </w:r>
    </w:p>
    <w:p w14:paraId="3A585B5C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Пунктом 7 Прикінцевих та перехідних положень Закону передбачено, що на період до набрання чинності законом України про увічнення пам’яті про </w:t>
      </w:r>
      <w:r w:rsidRPr="00CE4131">
        <w:rPr>
          <w:u w:val="single"/>
          <w:lang w:val="uk-UA"/>
        </w:rPr>
        <w:t>Війну за Незалежність України</w:t>
      </w:r>
      <w:r w:rsidRPr="00CE4131">
        <w:rPr>
          <w:lang w:val="uk-UA"/>
        </w:rPr>
        <w:t xml:space="preserve"> встановити, що з метою вшанування </w:t>
      </w:r>
      <w:r w:rsidRPr="00CE4131">
        <w:rPr>
          <w:u w:val="single"/>
          <w:lang w:val="uk-UA"/>
        </w:rPr>
        <w:t xml:space="preserve">військовослужбовців і учасників добровольчих формувань, полеглих під час </w:t>
      </w:r>
      <w:r w:rsidRPr="00CE4131">
        <w:rPr>
          <w:u w:val="single"/>
          <w:lang w:val="uk-UA"/>
        </w:rPr>
        <w:lastRenderedPageBreak/>
        <w:t>виконання завдань із захисту державного суверенітету та територіальної цілісності України</w:t>
      </w:r>
      <w:r w:rsidRPr="00CE4131">
        <w:rPr>
          <w:lang w:val="uk-UA"/>
        </w:rPr>
        <w:t xml:space="preserve">, а також медичних працівників, поліцейських, рятувальників, журналістів, волонтерів, мирних громадян, які загинули внаслідок збройної агресії Російської Федерації проти України, </w:t>
      </w:r>
      <w:r w:rsidRPr="00CE4131">
        <w:rPr>
          <w:u w:val="single"/>
          <w:lang w:val="uk-UA"/>
        </w:rPr>
        <w:t>проводиться ритуал подяки, пошани та пам’яті - загальнонаціональна хвилина мовчання.</w:t>
      </w:r>
    </w:p>
    <w:p w14:paraId="6AB5BABA" w14:textId="77777777" w:rsidR="00CE4131" w:rsidRPr="00CE4131" w:rsidRDefault="00CE4131" w:rsidP="00CE4131">
      <w:pPr>
        <w:ind w:firstLine="284"/>
        <w:jc w:val="both"/>
        <w:rPr>
          <w:lang w:val="uk-UA"/>
        </w:rPr>
      </w:pPr>
      <w:bookmarkStart w:id="6" w:name="n588"/>
      <w:bookmarkEnd w:id="6"/>
      <w:r w:rsidRPr="00CE4131">
        <w:rPr>
          <w:lang w:val="uk-UA"/>
        </w:rPr>
        <w:t>Загальнонаціональна хвилина мовчання за співвітчизниками, загиблими внаслідок збройної агресії Російської Федерації проти України, проводиться щодня о 9 годині 00 хвилин.</w:t>
      </w:r>
    </w:p>
    <w:p w14:paraId="58C95766" w14:textId="77777777" w:rsidR="00CE4131" w:rsidRPr="00CE4131" w:rsidRDefault="00CE4131" w:rsidP="00CE4131">
      <w:pPr>
        <w:ind w:firstLine="284"/>
        <w:jc w:val="both"/>
        <w:rPr>
          <w:lang w:val="uk-UA"/>
        </w:rPr>
      </w:pPr>
      <w:bookmarkStart w:id="7" w:name="n589"/>
      <w:bookmarkEnd w:id="7"/>
      <w:r w:rsidRPr="00CE4131">
        <w:rPr>
          <w:lang w:val="uk-UA"/>
        </w:rPr>
        <w:t>Органи державної влади та органи місцевого самоврядування забезпечують інформування про початок і завершення загальнонаціональної хвилини мовчання на підприємствах, в установах, організаціях, які належать до сфери їх управління.</w:t>
      </w:r>
    </w:p>
    <w:p w14:paraId="3F2AB820" w14:textId="77777777" w:rsidR="00CE4131" w:rsidRPr="00CE4131" w:rsidRDefault="00CE4131" w:rsidP="00CE4131">
      <w:pPr>
        <w:ind w:firstLine="284"/>
        <w:jc w:val="both"/>
        <w:rPr>
          <w:lang w:val="uk-UA"/>
        </w:rPr>
      </w:pPr>
      <w:bookmarkStart w:id="8" w:name="n590"/>
      <w:bookmarkEnd w:id="8"/>
      <w:r w:rsidRPr="00CE4131">
        <w:rPr>
          <w:lang w:val="uk-UA"/>
        </w:rPr>
        <w:t>Органи та посадові особи місцевого самоврядування забезпечують інформування про початок і завершення загальнонаціональної хвилини мовчання на території, в межах якої вони здійснюють свої повноваження.</w:t>
      </w:r>
    </w:p>
    <w:p w14:paraId="64E675D2" w14:textId="77777777" w:rsidR="00CE4131" w:rsidRPr="00CE4131" w:rsidRDefault="00CE4131" w:rsidP="00CE4131">
      <w:pPr>
        <w:ind w:firstLine="284"/>
        <w:jc w:val="both"/>
        <w:rPr>
          <w:lang w:val="uk-UA"/>
        </w:rPr>
      </w:pPr>
      <w:bookmarkStart w:id="9" w:name="n591"/>
      <w:bookmarkEnd w:id="9"/>
      <w:r w:rsidRPr="00CE4131">
        <w:rPr>
          <w:lang w:val="uk-UA"/>
        </w:rPr>
        <w:t>Оголошення загальнонаціональної хвилини мовчання здійснюється через медіа незалежно від форми власності, системи оповіщення та інформування у сфері цивільного захисту.</w:t>
      </w:r>
    </w:p>
    <w:p w14:paraId="7842DD17" w14:textId="77777777" w:rsidR="00CE4131" w:rsidRPr="00CE4131" w:rsidRDefault="00CE4131" w:rsidP="00CE4131">
      <w:pPr>
        <w:ind w:firstLine="284"/>
        <w:jc w:val="both"/>
        <w:rPr>
          <w:lang w:val="uk-UA"/>
        </w:rPr>
      </w:pPr>
      <w:bookmarkStart w:id="10" w:name="n592"/>
      <w:bookmarkEnd w:id="10"/>
      <w:r w:rsidRPr="00CE4131">
        <w:rPr>
          <w:lang w:val="uk-UA"/>
        </w:rPr>
        <w:t xml:space="preserve">Особливості використання систем оповіщення та інформування у сфері цивільного захисту у процесі проведення </w:t>
      </w:r>
      <w:proofErr w:type="spellStart"/>
      <w:r w:rsidRPr="00CE4131">
        <w:rPr>
          <w:lang w:val="uk-UA"/>
        </w:rPr>
        <w:t>комеморативних</w:t>
      </w:r>
      <w:proofErr w:type="spellEnd"/>
      <w:r w:rsidRPr="00CE4131">
        <w:rPr>
          <w:lang w:val="uk-UA"/>
        </w:rPr>
        <w:t xml:space="preserve"> заходів визначає Кабінет Міністрів України.</w:t>
      </w:r>
    </w:p>
    <w:p w14:paraId="3828B976" w14:textId="77777777" w:rsidR="00CE4131" w:rsidRPr="00CE4131" w:rsidRDefault="00CE4131" w:rsidP="00CE4131">
      <w:pPr>
        <w:ind w:firstLine="284"/>
        <w:jc w:val="both"/>
        <w:rPr>
          <w:lang w:val="uk-UA"/>
        </w:rPr>
      </w:pPr>
      <w:bookmarkStart w:id="11" w:name="n593"/>
      <w:bookmarkEnd w:id="11"/>
      <w:r w:rsidRPr="00CE4131">
        <w:rPr>
          <w:lang w:val="uk-UA"/>
        </w:rPr>
        <w:t>Рекомендації щодо організації проведення загальнонаціональної хвилини мовчання органами державної влади та органами місцевого самоврядування, підприємствами, установами та організаціями незалежно від форми власності, громадськими об’єднаннями затверджує Український інститут національної пам’яті.</w:t>
      </w:r>
    </w:p>
    <w:p w14:paraId="0D5FB252" w14:textId="77777777" w:rsidR="00CE4131" w:rsidRPr="00CE4131" w:rsidRDefault="00CE4131" w:rsidP="00CE4131">
      <w:pPr>
        <w:ind w:firstLine="284"/>
        <w:jc w:val="both"/>
        <w:rPr>
          <w:b/>
          <w:bCs/>
          <w:lang w:val="uk-UA"/>
        </w:rPr>
      </w:pPr>
      <w:r w:rsidRPr="00CE4131">
        <w:rPr>
          <w:b/>
          <w:bCs/>
          <w:lang w:val="uk-UA"/>
        </w:rPr>
        <w:t>Отже, на державному рівні законодавчо закріплений спосіб вшанування полеглих, зокрема, військовослужбовців шляхом проведення щодня о 9 годині 00 хвилин ритуалу подяки, пошани та пам’яті – загальнонаціональної хвилини мовчання.</w:t>
      </w:r>
    </w:p>
    <w:p w14:paraId="2B48AE16" w14:textId="77777777" w:rsidR="00CE4131" w:rsidRPr="00CE4131" w:rsidRDefault="00CE4131" w:rsidP="00CE4131">
      <w:pPr>
        <w:ind w:firstLine="284"/>
        <w:jc w:val="both"/>
        <w:rPr>
          <w:b/>
          <w:bCs/>
          <w:i/>
          <w:iCs/>
          <w:lang w:val="uk-UA"/>
        </w:rPr>
      </w:pPr>
      <w:r w:rsidRPr="00CE4131">
        <w:rPr>
          <w:b/>
          <w:bCs/>
          <w:i/>
          <w:iCs/>
          <w:lang w:val="uk-UA"/>
        </w:rPr>
        <w:t>Щодо викладення тексту рішення у рекомендаційній формі.</w:t>
      </w:r>
    </w:p>
    <w:p w14:paraId="1E4B419C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>Сьогодні на законодавчому рівні питання щодо порядку запровадження Дня жалоби (скорботи) органами місцевого самоврядування не врегульовано.</w:t>
      </w:r>
    </w:p>
    <w:p w14:paraId="4820B951" w14:textId="77777777" w:rsidR="00CE4131" w:rsidRPr="00CE4131" w:rsidRDefault="00CE4131" w:rsidP="00CE4131">
      <w:pPr>
        <w:ind w:firstLine="284"/>
        <w:jc w:val="both"/>
        <w:rPr>
          <w:b/>
          <w:bCs/>
          <w:u w:val="single"/>
          <w:lang w:val="uk-UA"/>
        </w:rPr>
      </w:pPr>
      <w:r w:rsidRPr="00CE4131">
        <w:rPr>
          <w:lang w:val="uk-UA"/>
        </w:rPr>
        <w:t xml:space="preserve">На загальнодержавному рівні День жалоби оголошується Указом Президента України </w:t>
      </w:r>
      <w:r w:rsidRPr="00CE4131">
        <w:rPr>
          <w:b/>
          <w:bCs/>
        </w:rPr>
        <w:t xml:space="preserve">в </w:t>
      </w:r>
      <w:proofErr w:type="spellStart"/>
      <w:r w:rsidRPr="00CE4131">
        <w:rPr>
          <w:b/>
          <w:bCs/>
        </w:rPr>
        <w:t>разі</w:t>
      </w:r>
      <w:proofErr w:type="spellEnd"/>
      <w:r w:rsidRPr="00CE4131">
        <w:rPr>
          <w:b/>
          <w:bCs/>
        </w:rPr>
        <w:t xml:space="preserve"> </w:t>
      </w:r>
      <w:proofErr w:type="spellStart"/>
      <w:r w:rsidRPr="00CE4131">
        <w:rPr>
          <w:b/>
          <w:bCs/>
        </w:rPr>
        <w:t>настання</w:t>
      </w:r>
      <w:proofErr w:type="spellEnd"/>
      <w:r w:rsidRPr="00CE4131">
        <w:rPr>
          <w:b/>
          <w:bCs/>
        </w:rPr>
        <w:t xml:space="preserve"> </w:t>
      </w:r>
      <w:proofErr w:type="spellStart"/>
      <w:r w:rsidRPr="00CE4131">
        <w:rPr>
          <w:b/>
          <w:bCs/>
        </w:rPr>
        <w:t>трагічних</w:t>
      </w:r>
      <w:proofErr w:type="spellEnd"/>
      <w:r w:rsidRPr="00CE4131">
        <w:rPr>
          <w:b/>
          <w:bCs/>
        </w:rPr>
        <w:t xml:space="preserve"> </w:t>
      </w:r>
      <w:proofErr w:type="spellStart"/>
      <w:r w:rsidRPr="00CE4131">
        <w:rPr>
          <w:b/>
          <w:bCs/>
        </w:rPr>
        <w:t>подій</w:t>
      </w:r>
      <w:proofErr w:type="spellEnd"/>
      <w:r w:rsidRPr="00CE4131">
        <w:rPr>
          <w:b/>
          <w:bCs/>
        </w:rPr>
        <w:t xml:space="preserve">, </w:t>
      </w:r>
      <w:proofErr w:type="spellStart"/>
      <w:r w:rsidRPr="00CE4131">
        <w:rPr>
          <w:b/>
          <w:bCs/>
          <w:u w:val="single"/>
        </w:rPr>
        <w:t>які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викликали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численні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людські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жертви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або</w:t>
      </w:r>
      <w:proofErr w:type="spellEnd"/>
      <w:r w:rsidRPr="00CE4131">
        <w:rPr>
          <w:b/>
          <w:bCs/>
          <w:u w:val="single"/>
        </w:rPr>
        <w:t xml:space="preserve"> у </w:t>
      </w:r>
      <w:r w:rsidRPr="00CE4131">
        <w:rPr>
          <w:b/>
          <w:bCs/>
          <w:u w:val="single"/>
          <w:lang w:val="uk-UA"/>
        </w:rPr>
        <w:t>зв’язку</w:t>
      </w:r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зі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смертю</w:t>
      </w:r>
      <w:proofErr w:type="spellEnd"/>
      <w:r w:rsidRPr="00CE4131">
        <w:rPr>
          <w:b/>
          <w:bCs/>
          <w:u w:val="single"/>
        </w:rPr>
        <w:t xml:space="preserve"> </w:t>
      </w:r>
      <w:proofErr w:type="spellStart"/>
      <w:r w:rsidRPr="00CE4131">
        <w:rPr>
          <w:b/>
          <w:bCs/>
          <w:u w:val="single"/>
        </w:rPr>
        <w:t>видатної</w:t>
      </w:r>
      <w:proofErr w:type="spellEnd"/>
      <w:r w:rsidRPr="00CE4131">
        <w:rPr>
          <w:b/>
          <w:bCs/>
          <w:u w:val="single"/>
        </w:rPr>
        <w:t xml:space="preserve"> особи.</w:t>
      </w:r>
      <w:r w:rsidRPr="00CE4131">
        <w:rPr>
          <w:b/>
          <w:bCs/>
          <w:u w:val="single"/>
          <w:lang w:val="uk-UA"/>
        </w:rPr>
        <w:t xml:space="preserve"> </w:t>
      </w:r>
    </w:p>
    <w:p w14:paraId="2A722262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>При цьому обов’язково скасовуються всі заходи концертно-розважального характеру.</w:t>
      </w:r>
    </w:p>
    <w:p w14:paraId="779DC7CA" w14:textId="77777777" w:rsidR="00CE4131" w:rsidRPr="00CE4131" w:rsidRDefault="00CE4131" w:rsidP="00CE4131">
      <w:pPr>
        <w:ind w:firstLine="284"/>
        <w:jc w:val="both"/>
        <w:rPr>
          <w:b/>
          <w:bCs/>
          <w:lang w:val="uk-UA"/>
        </w:rPr>
      </w:pPr>
      <w:r w:rsidRPr="00CE4131">
        <w:rPr>
          <w:b/>
          <w:bCs/>
          <w:lang w:val="uk-UA"/>
        </w:rPr>
        <w:t>Отже, до рішення необхідно внести редакційні правки в цій частині.</w:t>
      </w:r>
    </w:p>
    <w:p w14:paraId="7B068771" w14:textId="77777777" w:rsidR="00CE4131" w:rsidRPr="00CE4131" w:rsidRDefault="00CE4131" w:rsidP="00CE4131">
      <w:pPr>
        <w:ind w:firstLine="284"/>
        <w:jc w:val="both"/>
        <w:rPr>
          <w:b/>
          <w:bCs/>
          <w:i/>
          <w:iCs/>
          <w:lang w:val="uk-UA"/>
        </w:rPr>
      </w:pPr>
      <w:r w:rsidRPr="00CE4131">
        <w:rPr>
          <w:b/>
          <w:bCs/>
          <w:i/>
          <w:iCs/>
          <w:lang w:val="uk-UA"/>
        </w:rPr>
        <w:t>Щодо процедурних питань прийняття рішення.</w:t>
      </w:r>
    </w:p>
    <w:p w14:paraId="4486EC04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У зв’язку з тим, що оголошення Дня жалоби передбачає скасування проведення усіх </w:t>
      </w:r>
      <w:proofErr w:type="spellStart"/>
      <w:r w:rsidRPr="00CE4131">
        <w:rPr>
          <w:lang w:val="uk-UA"/>
        </w:rPr>
        <w:t>розважально</w:t>
      </w:r>
      <w:proofErr w:type="spellEnd"/>
      <w:r w:rsidRPr="00CE4131">
        <w:rPr>
          <w:lang w:val="uk-UA"/>
        </w:rPr>
        <w:t xml:space="preserve">-концертних заходів, рішення повинно бути прийнято з урахуванням вимог Положення про проведення публічних консультацій з жителями та внутрішньо переміщеними особами в </w:t>
      </w:r>
      <w:proofErr w:type="spellStart"/>
      <w:r w:rsidRPr="00CE4131">
        <w:rPr>
          <w:lang w:val="uk-UA"/>
        </w:rPr>
        <w:t>Звягельській</w:t>
      </w:r>
      <w:proofErr w:type="spellEnd"/>
      <w:r w:rsidRPr="00CE4131">
        <w:rPr>
          <w:lang w:val="uk-UA"/>
        </w:rPr>
        <w:t xml:space="preserve"> </w:t>
      </w:r>
      <w:r w:rsidRPr="00CE4131">
        <w:rPr>
          <w:lang w:val="uk-UA"/>
        </w:rPr>
        <w:lastRenderedPageBreak/>
        <w:t>міській територіальній громаді, затвердженого рішенням міської ради від 20.10.2022  №651.</w:t>
      </w:r>
    </w:p>
    <w:p w14:paraId="071939F0" w14:textId="77777777" w:rsidR="00CE4131" w:rsidRPr="00CE4131" w:rsidRDefault="00CE4131" w:rsidP="00CE4131">
      <w:pPr>
        <w:ind w:firstLine="284"/>
        <w:jc w:val="both"/>
        <w:rPr>
          <w:b/>
          <w:bCs/>
          <w:lang w:val="uk-UA"/>
        </w:rPr>
      </w:pPr>
      <w:r w:rsidRPr="00CE4131">
        <w:rPr>
          <w:lang w:val="uk-UA"/>
        </w:rPr>
        <w:t xml:space="preserve"> </w:t>
      </w:r>
      <w:r w:rsidRPr="00CE4131">
        <w:rPr>
          <w:b/>
          <w:bCs/>
          <w:lang w:val="uk-UA"/>
        </w:rPr>
        <w:t>Тобто, обов’язково повинні бути проведені публічні консультації щодо рішення.</w:t>
      </w:r>
    </w:p>
    <w:p w14:paraId="6DD04F8D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 Додатково, в порядку інформування, варто зазначити, що з початку повномасштабного вторгнення в Україні було оголошено 10 Днів жалоби, зокрема, що пов’язані з масовими ракетними обстрілами території України.</w:t>
      </w:r>
    </w:p>
    <w:p w14:paraId="6B88CA3B" w14:textId="77777777" w:rsidR="00CE4131" w:rsidRPr="00CE4131" w:rsidRDefault="00CE4131" w:rsidP="00CE4131">
      <w:pPr>
        <w:ind w:firstLine="284"/>
        <w:jc w:val="both"/>
        <w:rPr>
          <w:lang w:val="uk-UA"/>
        </w:rPr>
      </w:pPr>
    </w:p>
    <w:p w14:paraId="79C33CEE" w14:textId="77777777" w:rsidR="00CE4131" w:rsidRPr="00CE4131" w:rsidRDefault="00CE4131" w:rsidP="00CE4131">
      <w:pPr>
        <w:ind w:firstLine="284"/>
        <w:jc w:val="both"/>
        <w:rPr>
          <w:lang w:val="uk-UA"/>
        </w:rPr>
      </w:pPr>
    </w:p>
    <w:p w14:paraId="52056E45" w14:textId="77777777" w:rsidR="00CE4131" w:rsidRPr="00CE4131" w:rsidRDefault="00CE4131" w:rsidP="00CE4131">
      <w:pPr>
        <w:ind w:firstLine="284"/>
        <w:jc w:val="both"/>
        <w:rPr>
          <w:lang w:val="uk-UA"/>
        </w:rPr>
      </w:pPr>
      <w:r w:rsidRPr="00CE4131">
        <w:rPr>
          <w:lang w:val="uk-UA"/>
        </w:rPr>
        <w:t xml:space="preserve">Начальник відділу     </w:t>
      </w:r>
      <w:r w:rsidRPr="00CE4131">
        <w:rPr>
          <w:lang w:val="uk-UA"/>
        </w:rPr>
        <w:tab/>
      </w:r>
      <w:r w:rsidRPr="00CE4131">
        <w:rPr>
          <w:lang w:val="uk-UA"/>
        </w:rPr>
        <w:tab/>
      </w:r>
      <w:r w:rsidRPr="00CE4131">
        <w:rPr>
          <w:lang w:val="uk-UA"/>
        </w:rPr>
        <w:tab/>
      </w:r>
      <w:r w:rsidRPr="00CE4131">
        <w:rPr>
          <w:lang w:val="uk-UA"/>
        </w:rPr>
        <w:tab/>
      </w:r>
      <w:r w:rsidRPr="00CE4131">
        <w:rPr>
          <w:lang w:val="uk-UA"/>
        </w:rPr>
        <w:tab/>
        <w:t xml:space="preserve">             Наталія ГРАБОВСЬКА</w:t>
      </w:r>
    </w:p>
    <w:p w14:paraId="356437FD" w14:textId="77777777" w:rsidR="00CE4131" w:rsidRPr="00CE4131" w:rsidRDefault="00CE4131" w:rsidP="00CE4131">
      <w:pPr>
        <w:ind w:firstLine="284"/>
        <w:jc w:val="both"/>
        <w:rPr>
          <w:lang w:val="uk-UA"/>
        </w:rPr>
      </w:pPr>
    </w:p>
    <w:p w14:paraId="0AB29D17" w14:textId="60C4C677" w:rsidR="009E5840" w:rsidRPr="00CE4131" w:rsidRDefault="009E5840" w:rsidP="009E5840">
      <w:pPr>
        <w:ind w:firstLine="284"/>
        <w:jc w:val="both"/>
        <w:rPr>
          <w:lang w:val="uk-UA"/>
        </w:rPr>
      </w:pPr>
    </w:p>
    <w:sectPr w:rsidR="009E5840" w:rsidRPr="00CE4131" w:rsidSect="00964297">
      <w:pgSz w:w="12240" w:h="15840"/>
      <w:pgMar w:top="1135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3460"/>
    <w:multiLevelType w:val="hybridMultilevel"/>
    <w:tmpl w:val="49A260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226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08889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6C"/>
    <w:rsid w:val="000A0D1A"/>
    <w:rsid w:val="001F178B"/>
    <w:rsid w:val="002A7A2A"/>
    <w:rsid w:val="002B6D0A"/>
    <w:rsid w:val="00333F15"/>
    <w:rsid w:val="003360E9"/>
    <w:rsid w:val="00345396"/>
    <w:rsid w:val="003F6466"/>
    <w:rsid w:val="00483B9C"/>
    <w:rsid w:val="00495F4B"/>
    <w:rsid w:val="004A4629"/>
    <w:rsid w:val="004B0801"/>
    <w:rsid w:val="004F220B"/>
    <w:rsid w:val="0055781B"/>
    <w:rsid w:val="00606A3E"/>
    <w:rsid w:val="0062756C"/>
    <w:rsid w:val="00683045"/>
    <w:rsid w:val="00704277"/>
    <w:rsid w:val="007B33AB"/>
    <w:rsid w:val="007D4EEB"/>
    <w:rsid w:val="007F5871"/>
    <w:rsid w:val="009475A7"/>
    <w:rsid w:val="00964297"/>
    <w:rsid w:val="009E4DAD"/>
    <w:rsid w:val="009E5840"/>
    <w:rsid w:val="00A209FF"/>
    <w:rsid w:val="00BE0E02"/>
    <w:rsid w:val="00C10C5D"/>
    <w:rsid w:val="00CE4131"/>
    <w:rsid w:val="00D0378B"/>
    <w:rsid w:val="00D13B76"/>
    <w:rsid w:val="00D331E2"/>
    <w:rsid w:val="00D54EE5"/>
    <w:rsid w:val="00E73AD2"/>
    <w:rsid w:val="00EE3640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6192"/>
  <w15:chartTrackingRefBased/>
  <w15:docId w15:val="{C2CC0CAF-4B0B-49A3-80DE-B28C485C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paragraph" w:styleId="1">
    <w:name w:val="heading 1"/>
    <w:basedOn w:val="a"/>
    <w:next w:val="a"/>
    <w:link w:val="10"/>
    <w:qFormat/>
    <w:rsid w:val="00E73AD2"/>
    <w:pPr>
      <w:keepNext/>
      <w:outlineLvl w:val="0"/>
    </w:pPr>
    <w:rPr>
      <w:rFonts w:eastAsia="Times New Roman"/>
      <w:color w:val="auto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E73AD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E73AD2"/>
    <w:pPr>
      <w:ind w:right="4315"/>
    </w:pPr>
    <w:rPr>
      <w:rFonts w:eastAsia="Arial Unicode MS"/>
      <w:b/>
      <w:color w:val="auto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E73AD2"/>
    <w:rPr>
      <w:rFonts w:ascii="Times New Roman" w:eastAsia="Arial Unicode MS" w:hAnsi="Times New Roman" w:cs="Times New Roman"/>
      <w:b/>
      <w:sz w:val="28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CE413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4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nv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4350</Words>
  <Characters>2480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</cp:revision>
  <cp:lastPrinted>2026-04-09T07:10:00Z</cp:lastPrinted>
  <dcterms:created xsi:type="dcterms:W3CDTF">2026-04-03T12:53:00Z</dcterms:created>
  <dcterms:modified xsi:type="dcterms:W3CDTF">2026-04-10T09:01:00Z</dcterms:modified>
</cp:coreProperties>
</file>