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663123" w:rsidRDefault="00630DF9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11.03.2026</w:t>
      </w:r>
      <w:r w:rsidR="00ED67BE">
        <w:rPr>
          <w:sz w:val="28"/>
          <w:szCs w:val="28"/>
          <w:lang w:val="uk-UA"/>
        </w:rPr>
        <w:tab/>
      </w:r>
      <w:r w:rsidR="00ED67BE">
        <w:rPr>
          <w:sz w:val="28"/>
          <w:szCs w:val="28"/>
          <w:lang w:val="uk-UA"/>
        </w:rPr>
        <w:tab/>
      </w:r>
      <w:r w:rsidR="00ED67BE">
        <w:rPr>
          <w:sz w:val="28"/>
          <w:szCs w:val="28"/>
          <w:lang w:val="uk-UA"/>
        </w:rPr>
        <w:tab/>
      </w:r>
      <w:r w:rsidR="00ED67BE">
        <w:rPr>
          <w:sz w:val="28"/>
          <w:szCs w:val="28"/>
          <w:lang w:val="uk-UA"/>
        </w:rPr>
        <w:tab/>
      </w:r>
      <w:r w:rsidR="00ED67BE">
        <w:rPr>
          <w:sz w:val="28"/>
          <w:szCs w:val="28"/>
          <w:lang w:val="uk-UA"/>
        </w:rPr>
        <w:tab/>
      </w:r>
      <w:r w:rsidR="00ED67BE">
        <w:rPr>
          <w:sz w:val="28"/>
          <w:szCs w:val="28"/>
          <w:lang w:val="uk-UA"/>
        </w:rPr>
        <w:tab/>
      </w:r>
      <w:r w:rsidR="00ED67B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</w:t>
      </w:r>
      <w:r w:rsidR="00ED67BE">
        <w:rPr>
          <w:sz w:val="28"/>
          <w:szCs w:val="28"/>
          <w:lang w:val="uk-UA"/>
        </w:rPr>
        <w:tab/>
      </w:r>
      <w:r w:rsidR="00663123" w:rsidRPr="00E75D88">
        <w:rPr>
          <w:sz w:val="28"/>
          <w:szCs w:val="28"/>
          <w:lang w:val="uk-UA"/>
        </w:rPr>
        <w:t>№</w:t>
      </w:r>
      <w:r w:rsidR="00C44E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64(о)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</w:tblGrid>
      <w:tr w:rsidR="00F3481A" w:rsidTr="00F3481A">
        <w:trPr>
          <w:trHeight w:val="709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3481A" w:rsidRDefault="00F3481A" w:rsidP="00ED67B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відзначення переможців конкурсу «</w:t>
            </w:r>
            <w:r w:rsidR="006750E7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ращий двірник Звягеля – 202</w:t>
            </w:r>
            <w:r w:rsidR="00ED67BE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F3481A" w:rsidRDefault="00F3481A" w:rsidP="00F3481A">
      <w:pPr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F3481A" w:rsidRDefault="00EE2151" w:rsidP="00437AA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пунктами 13, 19, </w:t>
      </w:r>
      <w:r w:rsidR="006E14B7">
        <w:rPr>
          <w:sz w:val="28"/>
          <w:szCs w:val="28"/>
          <w:lang w:val="uk-UA"/>
        </w:rPr>
        <w:t>20 частини четвертої статт</w:t>
      </w:r>
      <w:r w:rsidR="00E837E5">
        <w:rPr>
          <w:sz w:val="28"/>
          <w:szCs w:val="28"/>
          <w:lang w:val="uk-UA"/>
        </w:rPr>
        <w:t>і</w:t>
      </w:r>
      <w:r w:rsidR="006E14B7">
        <w:rPr>
          <w:sz w:val="28"/>
          <w:szCs w:val="28"/>
          <w:lang w:val="uk-UA"/>
        </w:rPr>
        <w:t xml:space="preserve"> 42 Закону України «Про місцеве самоврядування в Україні», враховую</w:t>
      </w:r>
      <w:r w:rsidR="00437AA5">
        <w:rPr>
          <w:sz w:val="28"/>
          <w:szCs w:val="28"/>
          <w:lang w:val="uk-UA"/>
        </w:rPr>
        <w:t>чи рішення виконавчого комітету</w:t>
      </w:r>
      <w:r w:rsidR="006E14B7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11</w:t>
      </w:r>
      <w:r w:rsidR="006E14B7">
        <w:rPr>
          <w:sz w:val="28"/>
          <w:szCs w:val="28"/>
          <w:lang w:val="uk-UA"/>
        </w:rPr>
        <w:t>.03.202</w:t>
      </w:r>
      <w:r w:rsidR="00ED67BE">
        <w:rPr>
          <w:sz w:val="28"/>
          <w:szCs w:val="28"/>
          <w:lang w:val="uk-UA"/>
        </w:rPr>
        <w:t>6</w:t>
      </w:r>
      <w:r w:rsidR="006E14B7">
        <w:rPr>
          <w:sz w:val="28"/>
          <w:szCs w:val="28"/>
          <w:lang w:val="uk-UA"/>
        </w:rPr>
        <w:t xml:space="preserve"> </w:t>
      </w:r>
      <w:r w:rsidR="006E14B7" w:rsidRPr="00045975">
        <w:rPr>
          <w:sz w:val="28"/>
          <w:szCs w:val="28"/>
          <w:lang w:val="uk-UA"/>
        </w:rPr>
        <w:t>№</w:t>
      </w:r>
      <w:r w:rsidR="00045975" w:rsidRPr="000F4B4E">
        <w:rPr>
          <w:sz w:val="28"/>
          <w:szCs w:val="28"/>
          <w:lang w:val="uk-UA"/>
        </w:rPr>
        <w:t>1</w:t>
      </w:r>
      <w:r w:rsidR="000F4B4E" w:rsidRPr="000F4B4E">
        <w:rPr>
          <w:sz w:val="28"/>
          <w:szCs w:val="28"/>
          <w:lang w:val="uk-UA"/>
        </w:rPr>
        <w:t>8</w:t>
      </w:r>
      <w:r w:rsidR="000F4B4E">
        <w:rPr>
          <w:sz w:val="28"/>
          <w:szCs w:val="28"/>
          <w:lang w:val="uk-UA"/>
        </w:rPr>
        <w:t>22</w:t>
      </w:r>
      <w:r w:rsidR="006E14B7">
        <w:rPr>
          <w:sz w:val="28"/>
          <w:szCs w:val="28"/>
          <w:lang w:val="uk-UA"/>
        </w:rPr>
        <w:t xml:space="preserve"> «Про затвердження плану благоустрою та проведення весняної толоки на території Звягельської міської територіальної громади у 202</w:t>
      </w:r>
      <w:r w:rsidR="00ED67BE">
        <w:rPr>
          <w:sz w:val="28"/>
          <w:szCs w:val="28"/>
          <w:lang w:val="uk-UA"/>
        </w:rPr>
        <w:t>6</w:t>
      </w:r>
      <w:r w:rsidR="006E14B7">
        <w:rPr>
          <w:sz w:val="28"/>
          <w:szCs w:val="28"/>
          <w:lang w:val="uk-UA"/>
        </w:rPr>
        <w:t xml:space="preserve"> році»</w:t>
      </w:r>
      <w:r w:rsidR="00F326AE">
        <w:rPr>
          <w:sz w:val="28"/>
          <w:szCs w:val="28"/>
          <w:lang w:val="uk-UA"/>
        </w:rPr>
        <w:t xml:space="preserve">, з метою </w:t>
      </w:r>
      <w:r w:rsidR="00437AA5">
        <w:rPr>
          <w:sz w:val="28"/>
          <w:szCs w:val="28"/>
          <w:lang w:val="uk-UA"/>
        </w:rPr>
        <w:t>нагородження переможців конкурсу «Кращий двірник Звягеля – 202</w:t>
      </w:r>
      <w:r w:rsidR="00ED67BE">
        <w:rPr>
          <w:sz w:val="28"/>
          <w:szCs w:val="28"/>
          <w:lang w:val="uk-UA"/>
        </w:rPr>
        <w:t>6</w:t>
      </w:r>
      <w:r w:rsidR="00437AA5">
        <w:rPr>
          <w:sz w:val="28"/>
          <w:szCs w:val="28"/>
          <w:lang w:val="uk-UA"/>
        </w:rPr>
        <w:t>»</w:t>
      </w:r>
      <w:r w:rsidR="00F326AE">
        <w:rPr>
          <w:sz w:val="28"/>
          <w:szCs w:val="28"/>
          <w:lang w:val="uk-UA"/>
        </w:rPr>
        <w:t>:</w:t>
      </w:r>
    </w:p>
    <w:p w:rsidR="00F326AE" w:rsidRDefault="00F326AE" w:rsidP="00663123">
      <w:pPr>
        <w:ind w:firstLine="284"/>
        <w:jc w:val="both"/>
        <w:rPr>
          <w:sz w:val="28"/>
          <w:szCs w:val="28"/>
          <w:lang w:val="uk-UA"/>
        </w:rPr>
      </w:pPr>
    </w:p>
    <w:p w:rsidR="00F326AE" w:rsidRDefault="00F326AE" w:rsidP="00663123">
      <w:pPr>
        <w:ind w:firstLine="284"/>
        <w:jc w:val="both"/>
        <w:rPr>
          <w:sz w:val="28"/>
          <w:szCs w:val="28"/>
          <w:lang w:val="uk-UA"/>
        </w:rPr>
      </w:pPr>
    </w:p>
    <w:p w:rsidR="00D16DE9" w:rsidRDefault="00437AA5" w:rsidP="00D16DE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житлово-комунального господарства та екології міської ради за результатами проведеного конкурсу «Кращий двірник Звягеля – 202</w:t>
      </w:r>
      <w:r w:rsidR="000F4B4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» провести оплату за призові місця переможцям конкур</w:t>
      </w:r>
      <w:r w:rsidR="00C51D6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у, </w:t>
      </w:r>
      <w:r w:rsidR="00B945FE">
        <w:rPr>
          <w:sz w:val="28"/>
          <w:szCs w:val="28"/>
          <w:lang w:val="uk-UA"/>
        </w:rPr>
        <w:t>згідно додатку.</w:t>
      </w:r>
    </w:p>
    <w:p w:rsidR="00D16DE9" w:rsidRDefault="00B945FE" w:rsidP="00D16DE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D16DE9">
        <w:rPr>
          <w:sz w:val="28"/>
          <w:szCs w:val="28"/>
          <w:lang w:val="uk-UA"/>
        </w:rPr>
        <w:t xml:space="preserve">Відділу інформації міської </w:t>
      </w:r>
      <w:r w:rsidR="00D16DE9" w:rsidRPr="00D16DE9">
        <w:rPr>
          <w:sz w:val="28"/>
          <w:szCs w:val="28"/>
          <w:lang w:val="uk-UA"/>
        </w:rPr>
        <w:t>р</w:t>
      </w:r>
      <w:r w:rsidRPr="00D16DE9">
        <w:rPr>
          <w:sz w:val="28"/>
          <w:szCs w:val="28"/>
          <w:lang w:val="uk-UA"/>
        </w:rPr>
        <w:t xml:space="preserve">ади підготувати </w:t>
      </w:r>
      <w:r w:rsidR="00017F13">
        <w:rPr>
          <w:sz w:val="28"/>
          <w:szCs w:val="28"/>
          <w:lang w:val="uk-UA"/>
        </w:rPr>
        <w:t>Подяки</w:t>
      </w:r>
      <w:r w:rsidR="00017F13" w:rsidRPr="00D214DF">
        <w:rPr>
          <w:sz w:val="28"/>
          <w:szCs w:val="28"/>
          <w:lang w:val="uk-UA"/>
        </w:rPr>
        <w:t xml:space="preserve"> міського голови </w:t>
      </w:r>
      <w:r w:rsidRPr="00D16DE9">
        <w:rPr>
          <w:sz w:val="28"/>
          <w:szCs w:val="28"/>
          <w:lang w:val="uk-UA"/>
        </w:rPr>
        <w:t xml:space="preserve">для вручення їх </w:t>
      </w:r>
      <w:r w:rsidR="00091279">
        <w:rPr>
          <w:sz w:val="28"/>
          <w:szCs w:val="28"/>
          <w:lang w:val="uk-UA"/>
        </w:rPr>
        <w:t>переможцям конкурсу</w:t>
      </w:r>
      <w:r w:rsidRPr="00D16DE9">
        <w:rPr>
          <w:sz w:val="28"/>
          <w:szCs w:val="28"/>
          <w:lang w:val="uk-UA"/>
        </w:rPr>
        <w:t>.</w:t>
      </w:r>
      <w:r w:rsidR="00017F13" w:rsidRPr="00017F13">
        <w:rPr>
          <w:sz w:val="28"/>
          <w:szCs w:val="28"/>
          <w:lang w:val="uk-UA"/>
        </w:rPr>
        <w:t xml:space="preserve"> </w:t>
      </w:r>
    </w:p>
    <w:p w:rsidR="00D16DE9" w:rsidRPr="00D16DE9" w:rsidRDefault="00D16DE9" w:rsidP="00D16DE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D16DE9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 </w:t>
      </w:r>
      <w:r w:rsidR="00EE2151">
        <w:rPr>
          <w:sz w:val="28"/>
          <w:szCs w:val="28"/>
          <w:lang w:val="uk-UA"/>
        </w:rPr>
        <w:t>Гудзя Д.С.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D16DE9" w:rsidRDefault="00D16DE9" w:rsidP="00663123">
      <w:pPr>
        <w:ind w:firstLine="284"/>
        <w:jc w:val="both"/>
        <w:rPr>
          <w:sz w:val="28"/>
          <w:szCs w:val="28"/>
          <w:lang w:val="uk-UA"/>
        </w:rPr>
      </w:pPr>
    </w:p>
    <w:p w:rsidR="00D16DE9" w:rsidRDefault="00D16DE9" w:rsidP="00663123">
      <w:pPr>
        <w:ind w:firstLine="284"/>
        <w:jc w:val="both"/>
        <w:rPr>
          <w:sz w:val="28"/>
          <w:szCs w:val="28"/>
          <w:lang w:val="uk-UA"/>
        </w:rPr>
      </w:pPr>
    </w:p>
    <w:p w:rsidR="00D16DE9" w:rsidRPr="003D23AD" w:rsidRDefault="00D16DE9" w:rsidP="00D16D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Микола БОРОВЕЦЬ</w:t>
      </w:r>
    </w:p>
    <w:p w:rsidR="00D16DE9" w:rsidRDefault="00D16DE9" w:rsidP="00D16DE9">
      <w:pPr>
        <w:pStyle w:val="a6"/>
        <w:ind w:left="5040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B945FE" w:rsidRDefault="00B945FE" w:rsidP="00663123">
      <w:pPr>
        <w:ind w:firstLine="284"/>
        <w:jc w:val="both"/>
        <w:rPr>
          <w:sz w:val="28"/>
          <w:szCs w:val="28"/>
          <w:lang w:val="uk-UA"/>
        </w:rPr>
        <w:sectPr w:rsidR="00B945FE" w:rsidSect="00663123">
          <w:pgSz w:w="11906" w:h="16838"/>
          <w:pgMar w:top="850" w:right="850" w:bottom="850" w:left="1701" w:header="708" w:footer="708" w:gutter="0"/>
          <w:cols w:space="708"/>
          <w:docGrid w:linePitch="360"/>
        </w:sectPr>
      </w:pPr>
    </w:p>
    <w:p w:rsidR="00B945FE" w:rsidRPr="003D23AD" w:rsidRDefault="00B945FE" w:rsidP="00B945FE">
      <w:pPr>
        <w:pStyle w:val="a6"/>
        <w:tabs>
          <w:tab w:val="left" w:pos="9781"/>
        </w:tabs>
        <w:ind w:left="10065"/>
        <w:rPr>
          <w:rFonts w:ascii="Times New Roman" w:hAnsi="Times New Roman"/>
          <w:color w:val="auto"/>
          <w:sz w:val="28"/>
          <w:szCs w:val="28"/>
          <w:lang w:val="uk-UA"/>
        </w:rPr>
      </w:pPr>
      <w:r w:rsidRPr="003D23AD">
        <w:rPr>
          <w:rFonts w:ascii="Times New Roman" w:hAnsi="Times New Roman"/>
          <w:color w:val="auto"/>
          <w:sz w:val="28"/>
          <w:szCs w:val="28"/>
          <w:lang w:val="uk-UA"/>
        </w:rPr>
        <w:lastRenderedPageBreak/>
        <w:t xml:space="preserve">Додаток  </w:t>
      </w:r>
      <w:r w:rsidRPr="003D23AD">
        <w:rPr>
          <w:rFonts w:ascii="Times New Roman" w:hAnsi="Times New Roman"/>
          <w:color w:val="auto"/>
          <w:sz w:val="28"/>
          <w:szCs w:val="28"/>
          <w:lang w:val="uk-UA"/>
        </w:rPr>
        <w:br/>
        <w:t>до розпорядження міського голови                                                                                від</w:t>
      </w:r>
      <w:r w:rsidRPr="00EE2151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630DF9">
        <w:rPr>
          <w:rFonts w:ascii="Times New Roman" w:hAnsi="Times New Roman"/>
          <w:color w:val="auto"/>
          <w:sz w:val="28"/>
          <w:szCs w:val="28"/>
          <w:lang w:val="uk-UA"/>
        </w:rPr>
        <w:t xml:space="preserve"> 11.03.2026 </w:t>
      </w:r>
      <w:bookmarkStart w:id="0" w:name="_GoBack"/>
      <w:bookmarkEnd w:id="0"/>
      <w:r w:rsidR="00AD0D5D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</w:t>
      </w:r>
      <w:r w:rsidRPr="003D23AD">
        <w:rPr>
          <w:rFonts w:ascii="Times New Roman" w:hAnsi="Times New Roman"/>
          <w:color w:val="auto"/>
          <w:sz w:val="28"/>
          <w:szCs w:val="28"/>
          <w:lang w:val="uk-UA"/>
        </w:rPr>
        <w:t xml:space="preserve">№ </w:t>
      </w:r>
      <w:r w:rsidR="00630DF9">
        <w:rPr>
          <w:rFonts w:ascii="Times New Roman" w:hAnsi="Times New Roman"/>
          <w:color w:val="auto"/>
          <w:sz w:val="28"/>
          <w:szCs w:val="28"/>
          <w:lang w:val="uk-UA"/>
        </w:rPr>
        <w:t>64(о)</w:t>
      </w:r>
    </w:p>
    <w:p w:rsidR="00B945FE" w:rsidRDefault="00B945FE" w:rsidP="00B945FE">
      <w:pPr>
        <w:shd w:val="clear" w:color="auto" w:fill="FFFFFF"/>
        <w:spacing w:line="240" w:lineRule="exact"/>
        <w:jc w:val="center"/>
        <w:outlineLvl w:val="2"/>
        <w:rPr>
          <w:bCs/>
          <w:sz w:val="28"/>
          <w:szCs w:val="28"/>
          <w:lang w:val="uk-UA"/>
        </w:rPr>
      </w:pPr>
    </w:p>
    <w:p w:rsidR="00B945FE" w:rsidRDefault="00B945FE" w:rsidP="00B945FE">
      <w:pPr>
        <w:shd w:val="clear" w:color="auto" w:fill="FFFFFF"/>
        <w:spacing w:line="240" w:lineRule="exact"/>
        <w:jc w:val="center"/>
        <w:outlineLvl w:val="2"/>
        <w:rPr>
          <w:bCs/>
          <w:sz w:val="28"/>
          <w:szCs w:val="28"/>
          <w:lang w:val="uk-UA"/>
        </w:rPr>
      </w:pPr>
    </w:p>
    <w:p w:rsidR="00B945FE" w:rsidRPr="003D23AD" w:rsidRDefault="00B945FE" w:rsidP="00B945FE">
      <w:pPr>
        <w:shd w:val="clear" w:color="auto" w:fill="FFFFFF"/>
        <w:spacing w:line="240" w:lineRule="exact"/>
        <w:jc w:val="center"/>
        <w:outlineLvl w:val="2"/>
        <w:rPr>
          <w:bCs/>
          <w:sz w:val="28"/>
          <w:szCs w:val="28"/>
          <w:lang w:val="uk-UA"/>
        </w:rPr>
      </w:pPr>
      <w:r w:rsidRPr="003D23AD">
        <w:rPr>
          <w:bCs/>
          <w:sz w:val="28"/>
          <w:szCs w:val="28"/>
          <w:lang w:val="uk-UA"/>
        </w:rPr>
        <w:t>СПИСОК</w:t>
      </w:r>
    </w:p>
    <w:p w:rsidR="00B945FE" w:rsidRDefault="00B945FE" w:rsidP="00B945FE">
      <w:pPr>
        <w:shd w:val="clear" w:color="auto" w:fill="FFFFFF"/>
        <w:spacing w:line="240" w:lineRule="exact"/>
        <w:jc w:val="center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переможців конкурсу «Кращий двірник Звягеля – 202</w:t>
      </w:r>
      <w:r w:rsidR="000F4B4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»</w:t>
      </w:r>
    </w:p>
    <w:p w:rsidR="00B945FE" w:rsidRPr="00472FA4" w:rsidRDefault="00B945FE" w:rsidP="00B945FE">
      <w:pPr>
        <w:shd w:val="clear" w:color="auto" w:fill="FFFFFF"/>
        <w:spacing w:line="240" w:lineRule="exact"/>
        <w:jc w:val="center"/>
        <w:outlineLvl w:val="2"/>
        <w:rPr>
          <w:bCs/>
          <w:sz w:val="28"/>
          <w:szCs w:val="28"/>
          <w:lang w:val="uk-UA"/>
        </w:rPr>
      </w:pPr>
    </w:p>
    <w:tbl>
      <w:tblPr>
        <w:tblW w:w="506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3085"/>
        <w:gridCol w:w="1316"/>
        <w:gridCol w:w="2467"/>
        <w:gridCol w:w="2353"/>
        <w:gridCol w:w="4110"/>
        <w:gridCol w:w="1558"/>
      </w:tblGrid>
      <w:tr w:rsidR="00E01330" w:rsidRPr="003D23AD" w:rsidTr="00C020F1">
        <w:trPr>
          <w:trHeight w:val="746"/>
        </w:trPr>
        <w:tc>
          <w:tcPr>
            <w:tcW w:w="135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945FE" w:rsidRPr="00EC2164" w:rsidRDefault="00B945FE" w:rsidP="00B945FE">
            <w:pPr>
              <w:spacing w:line="60" w:lineRule="atLeast"/>
              <w:jc w:val="center"/>
              <w:rPr>
                <w:sz w:val="27"/>
                <w:szCs w:val="27"/>
                <w:lang w:val="uk-UA"/>
              </w:rPr>
            </w:pPr>
            <w:r w:rsidRPr="00EC2164">
              <w:rPr>
                <w:sz w:val="27"/>
                <w:szCs w:val="27"/>
                <w:lang w:val="uk-UA"/>
              </w:rPr>
              <w:t>№</w:t>
            </w:r>
            <w:r w:rsidRPr="00EC2164">
              <w:rPr>
                <w:rFonts w:eastAsia="MS Mincho"/>
                <w:sz w:val="27"/>
                <w:szCs w:val="27"/>
                <w:lang w:val="uk-UA"/>
              </w:rPr>
              <w:t> </w:t>
            </w:r>
            <w:r w:rsidRPr="00EC2164">
              <w:rPr>
                <w:sz w:val="27"/>
                <w:szCs w:val="27"/>
                <w:lang w:val="uk-UA"/>
              </w:rPr>
              <w:br/>
              <w:t>з / п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945FE" w:rsidRPr="00EC2164" w:rsidRDefault="00B945FE" w:rsidP="00B945FE">
            <w:pPr>
              <w:spacing w:line="240" w:lineRule="atLeast"/>
              <w:jc w:val="center"/>
              <w:rPr>
                <w:sz w:val="27"/>
                <w:szCs w:val="27"/>
                <w:lang w:val="uk-UA"/>
              </w:rPr>
            </w:pPr>
            <w:r w:rsidRPr="00EC2164">
              <w:rPr>
                <w:sz w:val="27"/>
                <w:szCs w:val="27"/>
                <w:lang w:val="uk-UA"/>
              </w:rPr>
              <w:t>Прізвище, ім’я,</w:t>
            </w:r>
          </w:p>
          <w:p w:rsidR="00B945FE" w:rsidRPr="00EC2164" w:rsidRDefault="00B945FE" w:rsidP="00B945FE">
            <w:pPr>
              <w:spacing w:line="60" w:lineRule="atLeast"/>
              <w:jc w:val="center"/>
              <w:rPr>
                <w:sz w:val="27"/>
                <w:szCs w:val="27"/>
                <w:lang w:val="uk-UA"/>
              </w:rPr>
            </w:pPr>
            <w:r w:rsidRPr="00EC2164">
              <w:rPr>
                <w:sz w:val="27"/>
                <w:szCs w:val="27"/>
                <w:lang w:val="uk-UA"/>
              </w:rPr>
              <w:t>по батькові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945FE" w:rsidRPr="00EC2164" w:rsidRDefault="00B945FE" w:rsidP="00B945FE">
            <w:pPr>
              <w:spacing w:line="60" w:lineRule="atLeast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Призове місце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945FE" w:rsidRPr="00EC2164" w:rsidRDefault="00B945FE" w:rsidP="00B945FE">
            <w:pPr>
              <w:spacing w:line="60" w:lineRule="atLeast"/>
              <w:jc w:val="center"/>
              <w:rPr>
                <w:sz w:val="27"/>
                <w:szCs w:val="27"/>
                <w:lang w:val="uk-UA"/>
              </w:rPr>
            </w:pPr>
            <w:r w:rsidRPr="00EC2164">
              <w:rPr>
                <w:sz w:val="27"/>
                <w:szCs w:val="27"/>
                <w:lang w:val="uk-UA"/>
              </w:rPr>
              <w:t xml:space="preserve">Місце </w:t>
            </w:r>
            <w:r>
              <w:rPr>
                <w:sz w:val="27"/>
                <w:szCs w:val="27"/>
                <w:lang w:val="uk-UA"/>
              </w:rPr>
              <w:t>роботи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B945FE" w:rsidRPr="00EC2164" w:rsidRDefault="00B945FE" w:rsidP="00B945FE">
            <w:pPr>
              <w:spacing w:line="60" w:lineRule="atLeast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номер картки платника податків</w:t>
            </w:r>
          </w:p>
        </w:tc>
        <w:tc>
          <w:tcPr>
            <w:tcW w:w="1343" w:type="pc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5FE" w:rsidRPr="00EC2164" w:rsidRDefault="00B945FE" w:rsidP="00B945FE">
            <w:pPr>
              <w:spacing w:line="60" w:lineRule="atLeast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банківський рахунок</w:t>
            </w:r>
          </w:p>
        </w:tc>
        <w:tc>
          <w:tcPr>
            <w:tcW w:w="509" w:type="pct"/>
            <w:tcBorders>
              <w:top w:val="outset" w:sz="6" w:space="0" w:color="auto"/>
              <w:left w:val="single" w:sz="4" w:space="0" w:color="auto"/>
            </w:tcBorders>
            <w:vAlign w:val="center"/>
          </w:tcPr>
          <w:p w:rsidR="00B945FE" w:rsidRPr="00EC2164" w:rsidRDefault="00B945FE" w:rsidP="00B945FE">
            <w:pPr>
              <w:spacing w:line="60" w:lineRule="atLeast"/>
              <w:jc w:val="center"/>
              <w:rPr>
                <w:sz w:val="27"/>
                <w:szCs w:val="27"/>
                <w:lang w:val="uk-UA"/>
              </w:rPr>
            </w:pPr>
            <w:r w:rsidRPr="00EC2164">
              <w:rPr>
                <w:sz w:val="27"/>
                <w:szCs w:val="27"/>
                <w:lang w:val="uk-UA"/>
              </w:rPr>
              <w:t>Сума</w:t>
            </w:r>
            <w:r>
              <w:rPr>
                <w:sz w:val="27"/>
                <w:szCs w:val="27"/>
                <w:lang w:val="uk-UA"/>
              </w:rPr>
              <w:t xml:space="preserve"> оплати</w:t>
            </w:r>
            <w:r w:rsidRPr="00EC2164">
              <w:rPr>
                <w:sz w:val="27"/>
                <w:szCs w:val="27"/>
                <w:lang w:val="uk-UA"/>
              </w:rPr>
              <w:t xml:space="preserve"> (грн)</w:t>
            </w:r>
          </w:p>
        </w:tc>
      </w:tr>
      <w:tr w:rsidR="00E01330" w:rsidRPr="00982DC6" w:rsidTr="00C020F1">
        <w:trPr>
          <w:trHeight w:val="544"/>
        </w:trPr>
        <w:tc>
          <w:tcPr>
            <w:tcW w:w="1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45FE" w:rsidRPr="00EC2164" w:rsidRDefault="00B945FE" w:rsidP="00EC4C18">
            <w:pPr>
              <w:spacing w:line="240" w:lineRule="atLeast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Pr="00EC2164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67BE" w:rsidRPr="00ED67BE" w:rsidRDefault="00ED67BE" w:rsidP="00583F0E">
            <w:pPr>
              <w:ind w:left="156"/>
              <w:jc w:val="center"/>
              <w:rPr>
                <w:sz w:val="28"/>
                <w:szCs w:val="28"/>
                <w:lang w:val="uk-UA"/>
              </w:rPr>
            </w:pPr>
            <w:r w:rsidRPr="00ED67BE">
              <w:rPr>
                <w:sz w:val="28"/>
                <w:szCs w:val="28"/>
                <w:lang w:val="uk-UA"/>
              </w:rPr>
              <w:t xml:space="preserve">Луценко </w:t>
            </w:r>
          </w:p>
          <w:p w:rsidR="00B945FE" w:rsidRPr="009A7872" w:rsidRDefault="00ED67BE" w:rsidP="00ED67BE">
            <w:pPr>
              <w:ind w:left="156"/>
              <w:jc w:val="center"/>
              <w:rPr>
                <w:sz w:val="27"/>
                <w:szCs w:val="27"/>
                <w:lang w:val="uk-UA"/>
              </w:rPr>
            </w:pPr>
            <w:r w:rsidRPr="00ED67BE">
              <w:rPr>
                <w:sz w:val="28"/>
                <w:szCs w:val="28"/>
                <w:lang w:val="uk-UA"/>
              </w:rPr>
              <w:t>Надія Володимирівна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45FE" w:rsidRPr="009A7872" w:rsidRDefault="00B945FE" w:rsidP="00B945FE">
            <w:pPr>
              <w:jc w:val="center"/>
              <w:rPr>
                <w:sz w:val="27"/>
                <w:szCs w:val="27"/>
                <w:lang w:val="uk-UA"/>
              </w:rPr>
            </w:pPr>
            <w:r w:rsidRPr="009A7872">
              <w:rPr>
                <w:sz w:val="28"/>
                <w:szCs w:val="28"/>
                <w:lang w:val="uk-UA"/>
              </w:rPr>
              <w:t>1 місце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C3F" w:rsidRDefault="00685C3F" w:rsidP="00685C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двірник</w:t>
            </w:r>
          </w:p>
          <w:p w:rsidR="00B945FE" w:rsidRPr="009A7872" w:rsidRDefault="00685C3F" w:rsidP="00685C3F">
            <w:pPr>
              <w:jc w:val="center"/>
              <w:rPr>
                <w:sz w:val="27"/>
                <w:szCs w:val="27"/>
                <w:lang w:val="uk-UA"/>
              </w:rPr>
            </w:pPr>
            <w:r w:rsidRPr="009A7872">
              <w:rPr>
                <w:sz w:val="28"/>
                <w:szCs w:val="28"/>
                <w:lang w:val="uk-UA"/>
              </w:rPr>
              <w:t>КП ЗМР «Звягельсервіс»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945FE" w:rsidRPr="00685C3F" w:rsidRDefault="009A7872" w:rsidP="00C020F1">
            <w:pPr>
              <w:jc w:val="center"/>
              <w:rPr>
                <w:sz w:val="27"/>
                <w:szCs w:val="27"/>
                <w:highlight w:val="yellow"/>
                <w:lang w:val="uk-UA"/>
              </w:rPr>
            </w:pPr>
            <w:r w:rsidRPr="00C020F1">
              <w:rPr>
                <w:sz w:val="27"/>
                <w:szCs w:val="27"/>
                <w:lang w:val="uk-UA"/>
              </w:rPr>
              <w:t>2</w:t>
            </w:r>
            <w:r w:rsidR="00C020F1">
              <w:rPr>
                <w:sz w:val="27"/>
                <w:szCs w:val="27"/>
                <w:lang w:val="uk-UA"/>
              </w:rPr>
              <w:t>309712987</w:t>
            </w:r>
          </w:p>
        </w:tc>
        <w:tc>
          <w:tcPr>
            <w:tcW w:w="134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945FE" w:rsidRPr="00C020F1" w:rsidRDefault="00AE74A8" w:rsidP="00AE74A8">
            <w:pPr>
              <w:jc w:val="center"/>
              <w:rPr>
                <w:sz w:val="27"/>
                <w:szCs w:val="27"/>
                <w:lang w:val="uk-UA"/>
              </w:rPr>
            </w:pPr>
            <w:r w:rsidRPr="00C020F1">
              <w:rPr>
                <w:sz w:val="27"/>
                <w:szCs w:val="27"/>
                <w:lang w:val="en-US"/>
              </w:rPr>
              <w:t>UA</w:t>
            </w:r>
            <w:r w:rsidR="00C020F1" w:rsidRPr="00C020F1">
              <w:rPr>
                <w:sz w:val="27"/>
                <w:szCs w:val="27"/>
                <w:lang w:val="uk-UA"/>
              </w:rPr>
              <w:t>073052990262016400944918148</w:t>
            </w:r>
          </w:p>
          <w:p w:rsidR="00CB4016" w:rsidRPr="00685C3F" w:rsidRDefault="00CB4016" w:rsidP="00AE74A8">
            <w:pPr>
              <w:jc w:val="center"/>
              <w:rPr>
                <w:sz w:val="27"/>
                <w:szCs w:val="27"/>
                <w:highlight w:val="yellow"/>
                <w:lang w:val="uk-UA"/>
              </w:rPr>
            </w:pPr>
            <w:r w:rsidRPr="00C020F1">
              <w:rPr>
                <w:sz w:val="27"/>
                <w:szCs w:val="27"/>
                <w:lang w:val="en-US"/>
              </w:rPr>
              <w:t>(</w:t>
            </w:r>
            <w:r w:rsidRPr="00C020F1">
              <w:rPr>
                <w:sz w:val="27"/>
                <w:szCs w:val="27"/>
                <w:lang w:val="uk-UA"/>
              </w:rPr>
              <w:t>АТ Приватбанк)</w:t>
            </w:r>
          </w:p>
        </w:tc>
        <w:tc>
          <w:tcPr>
            <w:tcW w:w="5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B945FE" w:rsidRPr="00685C3F" w:rsidRDefault="00685C3F" w:rsidP="007458AA">
            <w:pPr>
              <w:jc w:val="center"/>
              <w:rPr>
                <w:sz w:val="27"/>
                <w:szCs w:val="27"/>
                <w:highlight w:val="yellow"/>
                <w:lang w:val="uk-UA"/>
              </w:rPr>
            </w:pPr>
            <w:r w:rsidRPr="00685C3F">
              <w:rPr>
                <w:sz w:val="27"/>
                <w:szCs w:val="27"/>
                <w:lang w:val="uk-UA"/>
              </w:rPr>
              <w:t>4</w:t>
            </w:r>
            <w:r w:rsidR="00583F0E" w:rsidRPr="00685C3F">
              <w:rPr>
                <w:sz w:val="27"/>
                <w:szCs w:val="27"/>
                <w:lang w:val="uk-UA"/>
              </w:rPr>
              <w:t xml:space="preserve"> </w:t>
            </w:r>
            <w:r w:rsidR="00B945FE" w:rsidRPr="00685C3F">
              <w:rPr>
                <w:sz w:val="27"/>
                <w:szCs w:val="27"/>
                <w:lang w:val="uk-UA"/>
              </w:rPr>
              <w:t>000</w:t>
            </w:r>
            <w:r w:rsidR="007458AA" w:rsidRPr="00685C3F">
              <w:rPr>
                <w:sz w:val="27"/>
                <w:szCs w:val="27"/>
                <w:lang w:val="uk-UA"/>
              </w:rPr>
              <w:t>,00</w:t>
            </w:r>
          </w:p>
        </w:tc>
      </w:tr>
      <w:tr w:rsidR="00E01330" w:rsidRPr="00982DC6" w:rsidTr="00C020F1">
        <w:trPr>
          <w:trHeight w:val="842"/>
        </w:trPr>
        <w:tc>
          <w:tcPr>
            <w:tcW w:w="1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45FE" w:rsidRDefault="00B945FE" w:rsidP="00EC4C18">
            <w:pPr>
              <w:spacing w:line="240" w:lineRule="atLeast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2.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A97" w:rsidRDefault="00AD1A97" w:rsidP="007458AA">
            <w:pPr>
              <w:ind w:left="156" w:right="-24"/>
              <w:jc w:val="center"/>
              <w:rPr>
                <w:sz w:val="28"/>
                <w:szCs w:val="28"/>
                <w:lang w:val="uk-UA"/>
              </w:rPr>
            </w:pPr>
            <w:r w:rsidRPr="00AD1A97">
              <w:rPr>
                <w:sz w:val="28"/>
                <w:szCs w:val="28"/>
                <w:lang w:val="uk-UA"/>
              </w:rPr>
              <w:t xml:space="preserve">Антонюк </w:t>
            </w:r>
          </w:p>
          <w:p w:rsidR="00B945FE" w:rsidRPr="00AD1A97" w:rsidRDefault="00AD1A97" w:rsidP="007458AA">
            <w:pPr>
              <w:ind w:left="156" w:right="-24"/>
              <w:jc w:val="center"/>
              <w:rPr>
                <w:sz w:val="27"/>
                <w:szCs w:val="27"/>
                <w:highlight w:val="yellow"/>
                <w:lang w:val="uk-UA"/>
              </w:rPr>
            </w:pPr>
            <w:r w:rsidRPr="00AD1A97">
              <w:rPr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45FE" w:rsidRPr="00EC2164" w:rsidRDefault="00B945FE" w:rsidP="00B945FE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місце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7872" w:rsidRPr="009A7872" w:rsidRDefault="009A7872" w:rsidP="009A7872">
            <w:pPr>
              <w:jc w:val="center"/>
              <w:rPr>
                <w:sz w:val="28"/>
                <w:szCs w:val="28"/>
                <w:lang w:val="uk-UA"/>
              </w:rPr>
            </w:pPr>
            <w:r w:rsidRPr="009A7872">
              <w:rPr>
                <w:sz w:val="28"/>
                <w:szCs w:val="28"/>
                <w:lang w:val="uk-UA"/>
              </w:rPr>
              <w:t xml:space="preserve">двірник </w:t>
            </w:r>
          </w:p>
          <w:p w:rsidR="00B945FE" w:rsidRPr="00EE2151" w:rsidRDefault="009A7872" w:rsidP="00AD1A97">
            <w:pPr>
              <w:jc w:val="center"/>
              <w:rPr>
                <w:sz w:val="27"/>
                <w:szCs w:val="27"/>
                <w:highlight w:val="yellow"/>
                <w:lang w:val="uk-UA"/>
              </w:rPr>
            </w:pPr>
            <w:r w:rsidRPr="009A7872">
              <w:rPr>
                <w:sz w:val="28"/>
                <w:szCs w:val="28"/>
                <w:lang w:val="uk-UA"/>
              </w:rPr>
              <w:t xml:space="preserve">ОСББ </w:t>
            </w:r>
            <w:r>
              <w:rPr>
                <w:sz w:val="28"/>
                <w:szCs w:val="28"/>
                <w:lang w:val="uk-UA"/>
              </w:rPr>
              <w:t>«</w:t>
            </w:r>
            <w:r w:rsidR="00AD1A97">
              <w:rPr>
                <w:sz w:val="28"/>
                <w:szCs w:val="28"/>
                <w:lang w:val="uk-UA"/>
              </w:rPr>
              <w:t>Книжка</w:t>
            </w:r>
            <w:r w:rsidR="00C020F1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945FE" w:rsidRPr="00AD1A97" w:rsidRDefault="00F87250" w:rsidP="00E01330">
            <w:pPr>
              <w:jc w:val="center"/>
              <w:rPr>
                <w:sz w:val="27"/>
                <w:szCs w:val="27"/>
                <w:highlight w:val="yellow"/>
                <w:lang w:val="uk-UA"/>
              </w:rPr>
            </w:pPr>
            <w:r w:rsidRPr="00F87250">
              <w:rPr>
                <w:sz w:val="27"/>
                <w:szCs w:val="27"/>
                <w:lang w:val="uk-UA"/>
              </w:rPr>
              <w:t>2858507660</w:t>
            </w:r>
          </w:p>
        </w:tc>
        <w:tc>
          <w:tcPr>
            <w:tcW w:w="134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945FE" w:rsidRPr="000F4B4E" w:rsidRDefault="00AE74A8" w:rsidP="00AE74A8">
            <w:pPr>
              <w:jc w:val="center"/>
              <w:rPr>
                <w:sz w:val="27"/>
                <w:szCs w:val="27"/>
                <w:lang w:val="uk-UA"/>
              </w:rPr>
            </w:pPr>
            <w:r w:rsidRPr="000F4B4E">
              <w:rPr>
                <w:sz w:val="27"/>
                <w:szCs w:val="27"/>
                <w:lang w:val="en-US"/>
              </w:rPr>
              <w:t>UA</w:t>
            </w:r>
            <w:r w:rsidR="000F4B4E" w:rsidRPr="000F4B4E">
              <w:rPr>
                <w:sz w:val="27"/>
                <w:szCs w:val="27"/>
                <w:lang w:val="uk-UA"/>
              </w:rPr>
              <w:t>053052990262036400974788140</w:t>
            </w:r>
          </w:p>
          <w:p w:rsidR="00AE74A8" w:rsidRPr="00AD1A97" w:rsidRDefault="00AE74A8" w:rsidP="00AE74A8">
            <w:pPr>
              <w:jc w:val="center"/>
              <w:rPr>
                <w:sz w:val="27"/>
                <w:szCs w:val="27"/>
                <w:highlight w:val="yellow"/>
                <w:lang w:val="uk-UA"/>
              </w:rPr>
            </w:pPr>
            <w:r w:rsidRPr="00F87250">
              <w:rPr>
                <w:sz w:val="27"/>
                <w:szCs w:val="27"/>
                <w:lang w:val="en-US"/>
              </w:rPr>
              <w:t>(</w:t>
            </w:r>
            <w:r w:rsidRPr="00F87250">
              <w:rPr>
                <w:sz w:val="27"/>
                <w:szCs w:val="27"/>
                <w:lang w:val="uk-UA"/>
              </w:rPr>
              <w:t>АТ Приватбанк)</w:t>
            </w:r>
          </w:p>
        </w:tc>
        <w:tc>
          <w:tcPr>
            <w:tcW w:w="5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B945FE" w:rsidRPr="00583F0E" w:rsidRDefault="00685C3F" w:rsidP="007458AA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583F0E">
              <w:rPr>
                <w:sz w:val="27"/>
                <w:szCs w:val="27"/>
                <w:lang w:val="uk-UA"/>
              </w:rPr>
              <w:t xml:space="preserve"> </w:t>
            </w:r>
            <w:r w:rsidR="00B945FE" w:rsidRPr="00583F0E">
              <w:rPr>
                <w:sz w:val="27"/>
                <w:szCs w:val="27"/>
                <w:lang w:val="uk-UA"/>
              </w:rPr>
              <w:t>000</w:t>
            </w:r>
            <w:r w:rsidR="007458AA" w:rsidRPr="00583F0E">
              <w:rPr>
                <w:sz w:val="27"/>
                <w:szCs w:val="27"/>
                <w:lang w:val="uk-UA"/>
              </w:rPr>
              <w:t>,00</w:t>
            </w:r>
          </w:p>
        </w:tc>
      </w:tr>
      <w:tr w:rsidR="009A7872" w:rsidRPr="00982DC6" w:rsidTr="00C020F1">
        <w:trPr>
          <w:trHeight w:val="795"/>
        </w:trPr>
        <w:tc>
          <w:tcPr>
            <w:tcW w:w="13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872" w:rsidRDefault="009A7872" w:rsidP="009A7872">
            <w:pPr>
              <w:spacing w:line="240" w:lineRule="atLeast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A97" w:rsidRDefault="00AD1A97" w:rsidP="009A7872">
            <w:pPr>
              <w:ind w:left="156" w:right="-24"/>
              <w:jc w:val="center"/>
              <w:rPr>
                <w:sz w:val="28"/>
                <w:szCs w:val="28"/>
              </w:rPr>
            </w:pPr>
            <w:r w:rsidRPr="00AD1A97">
              <w:rPr>
                <w:sz w:val="28"/>
                <w:szCs w:val="28"/>
              </w:rPr>
              <w:t xml:space="preserve">Мартинюк </w:t>
            </w:r>
          </w:p>
          <w:p w:rsidR="009A7872" w:rsidRPr="00AD1A97" w:rsidRDefault="00AD1A97" w:rsidP="009A7872">
            <w:pPr>
              <w:ind w:left="156" w:right="-24"/>
              <w:jc w:val="center"/>
              <w:rPr>
                <w:sz w:val="27"/>
                <w:szCs w:val="27"/>
                <w:highlight w:val="yellow"/>
                <w:lang w:val="uk-UA"/>
              </w:rPr>
            </w:pPr>
            <w:r w:rsidRPr="00AD1A97">
              <w:rPr>
                <w:sz w:val="28"/>
                <w:szCs w:val="28"/>
              </w:rPr>
              <w:t>Ганна Миколаївна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7872" w:rsidRDefault="009A7872" w:rsidP="009A787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 місце</w:t>
            </w: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A97" w:rsidRPr="009A7872" w:rsidRDefault="00AD1A97" w:rsidP="00AD1A97">
            <w:pPr>
              <w:jc w:val="center"/>
              <w:rPr>
                <w:sz w:val="28"/>
                <w:szCs w:val="28"/>
                <w:lang w:val="uk-UA"/>
              </w:rPr>
            </w:pPr>
            <w:r w:rsidRPr="009A7872">
              <w:rPr>
                <w:sz w:val="28"/>
                <w:szCs w:val="28"/>
                <w:lang w:val="uk-UA"/>
              </w:rPr>
              <w:t xml:space="preserve">двірник </w:t>
            </w:r>
          </w:p>
          <w:p w:rsidR="009A7872" w:rsidRPr="009A7872" w:rsidRDefault="00AD1A97" w:rsidP="009A7872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AE0374">
              <w:rPr>
                <w:sz w:val="28"/>
                <w:szCs w:val="28"/>
              </w:rPr>
              <w:t>ОСББ «Роялті»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A7872" w:rsidRPr="00AD1A97" w:rsidRDefault="009A7872" w:rsidP="00F87250">
            <w:pPr>
              <w:jc w:val="center"/>
              <w:rPr>
                <w:sz w:val="27"/>
                <w:szCs w:val="27"/>
                <w:highlight w:val="yellow"/>
                <w:lang w:val="uk-UA"/>
              </w:rPr>
            </w:pPr>
            <w:r w:rsidRPr="00D0291C">
              <w:rPr>
                <w:sz w:val="27"/>
                <w:szCs w:val="27"/>
                <w:lang w:val="uk-UA"/>
              </w:rPr>
              <w:t>2</w:t>
            </w:r>
            <w:r w:rsidR="00F87250" w:rsidRPr="00D0291C">
              <w:rPr>
                <w:sz w:val="27"/>
                <w:szCs w:val="27"/>
                <w:lang w:val="uk-UA"/>
              </w:rPr>
              <w:t>697921283</w:t>
            </w:r>
          </w:p>
        </w:tc>
        <w:tc>
          <w:tcPr>
            <w:tcW w:w="134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A7872" w:rsidRPr="000F4B4E" w:rsidRDefault="009A7872" w:rsidP="009A7872">
            <w:pPr>
              <w:jc w:val="center"/>
              <w:rPr>
                <w:sz w:val="27"/>
                <w:szCs w:val="27"/>
                <w:lang w:val="uk-UA"/>
              </w:rPr>
            </w:pPr>
            <w:r w:rsidRPr="000F4B4E">
              <w:rPr>
                <w:sz w:val="27"/>
                <w:szCs w:val="27"/>
                <w:lang w:val="en-US"/>
              </w:rPr>
              <w:t>UA</w:t>
            </w:r>
            <w:r w:rsidR="00F87250" w:rsidRPr="000F4B4E">
              <w:rPr>
                <w:sz w:val="27"/>
                <w:szCs w:val="27"/>
                <w:lang w:val="uk-UA"/>
              </w:rPr>
              <w:t>633052990000026207685388794</w:t>
            </w:r>
          </w:p>
          <w:p w:rsidR="009A7872" w:rsidRPr="00AD1A97" w:rsidRDefault="009A7872" w:rsidP="009A7872">
            <w:pPr>
              <w:jc w:val="center"/>
              <w:rPr>
                <w:sz w:val="27"/>
                <w:szCs w:val="27"/>
                <w:highlight w:val="yellow"/>
                <w:lang w:val="uk-UA"/>
              </w:rPr>
            </w:pPr>
            <w:r w:rsidRPr="00F87250">
              <w:rPr>
                <w:sz w:val="27"/>
                <w:szCs w:val="27"/>
                <w:lang w:val="en-US"/>
              </w:rPr>
              <w:t>(</w:t>
            </w:r>
            <w:r w:rsidRPr="00F87250">
              <w:rPr>
                <w:sz w:val="27"/>
                <w:szCs w:val="27"/>
                <w:lang w:val="uk-UA"/>
              </w:rPr>
              <w:t>АТ Приватбанк)</w:t>
            </w:r>
          </w:p>
        </w:tc>
        <w:tc>
          <w:tcPr>
            <w:tcW w:w="5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  <w:vAlign w:val="center"/>
          </w:tcPr>
          <w:p w:rsidR="009A7872" w:rsidRPr="00583F0E" w:rsidRDefault="00685C3F" w:rsidP="009A7872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583F0E">
              <w:rPr>
                <w:sz w:val="27"/>
                <w:szCs w:val="27"/>
                <w:lang w:val="uk-UA"/>
              </w:rPr>
              <w:t xml:space="preserve"> </w:t>
            </w:r>
            <w:r w:rsidR="009A7872" w:rsidRPr="00583F0E">
              <w:rPr>
                <w:sz w:val="27"/>
                <w:szCs w:val="27"/>
                <w:lang w:val="uk-UA"/>
              </w:rPr>
              <w:t>000,00</w:t>
            </w:r>
          </w:p>
        </w:tc>
      </w:tr>
    </w:tbl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583F0E" w:rsidRDefault="00583F0E" w:rsidP="00663123">
      <w:pPr>
        <w:ind w:firstLine="284"/>
        <w:jc w:val="both"/>
        <w:rPr>
          <w:sz w:val="28"/>
          <w:szCs w:val="28"/>
          <w:lang w:val="uk-UA"/>
        </w:rPr>
      </w:pPr>
    </w:p>
    <w:p w:rsidR="00583F0E" w:rsidRDefault="00583F0E" w:rsidP="00663123">
      <w:pPr>
        <w:ind w:firstLine="284"/>
        <w:jc w:val="both"/>
        <w:rPr>
          <w:sz w:val="28"/>
          <w:szCs w:val="28"/>
          <w:lang w:val="uk-UA"/>
        </w:rPr>
      </w:pPr>
    </w:p>
    <w:p w:rsidR="00D16DE9" w:rsidRDefault="00D16DE9" w:rsidP="00D16DE9">
      <w:pPr>
        <w:pStyle w:val="FR3"/>
        <w:spacing w:before="0" w:line="240" w:lineRule="auto"/>
        <w:ind w:left="0" w:right="0"/>
        <w:jc w:val="left"/>
        <w:rPr>
          <w:rFonts w:ascii="Times New Roman" w:hAnsi="Times New Roman"/>
          <w:b w:val="0"/>
          <w:sz w:val="28"/>
          <w:szCs w:val="28"/>
        </w:rPr>
      </w:pPr>
      <w:r w:rsidRPr="00982DC6">
        <w:rPr>
          <w:rFonts w:ascii="Times New Roman" w:hAnsi="Times New Roman"/>
          <w:b w:val="0"/>
          <w:sz w:val="28"/>
          <w:szCs w:val="28"/>
        </w:rPr>
        <w:t xml:space="preserve">Керуючий справами  </w:t>
      </w:r>
    </w:p>
    <w:p w:rsidR="00906177" w:rsidRDefault="00D16DE9" w:rsidP="00D16DE9">
      <w:pPr>
        <w:pStyle w:val="FR3"/>
        <w:spacing w:before="0" w:line="240" w:lineRule="auto"/>
        <w:ind w:left="0" w:right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виконавчого комітету</w:t>
      </w:r>
      <w:r w:rsidRPr="00982DC6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міської ради                                                                      </w:t>
      </w:r>
      <w:r w:rsidR="00583F0E">
        <w:rPr>
          <w:rFonts w:ascii="Times New Roman" w:hAnsi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Олександр ДОЛЯ</w:t>
      </w:r>
    </w:p>
    <w:p w:rsidR="00583F0E" w:rsidRDefault="00583F0E" w:rsidP="00D16DE9">
      <w:pPr>
        <w:pStyle w:val="FR3"/>
        <w:spacing w:before="0" w:line="240" w:lineRule="auto"/>
        <w:ind w:left="0" w:right="0"/>
        <w:jc w:val="left"/>
        <w:rPr>
          <w:rFonts w:ascii="Times New Roman" w:hAnsi="Times New Roman"/>
          <w:b w:val="0"/>
          <w:sz w:val="28"/>
          <w:szCs w:val="28"/>
        </w:rPr>
      </w:pPr>
    </w:p>
    <w:p w:rsidR="00583F0E" w:rsidRDefault="00583F0E" w:rsidP="00D16DE9">
      <w:pPr>
        <w:pStyle w:val="FR3"/>
        <w:spacing w:before="0" w:line="240" w:lineRule="auto"/>
        <w:ind w:left="0" w:right="0"/>
        <w:jc w:val="left"/>
        <w:rPr>
          <w:rFonts w:ascii="Times New Roman" w:hAnsi="Times New Roman"/>
          <w:b w:val="0"/>
          <w:sz w:val="28"/>
          <w:szCs w:val="28"/>
        </w:rPr>
      </w:pPr>
    </w:p>
    <w:p w:rsidR="00583F0E" w:rsidRDefault="00583F0E" w:rsidP="00D16DE9">
      <w:pPr>
        <w:pStyle w:val="FR3"/>
        <w:spacing w:before="0" w:line="240" w:lineRule="auto"/>
        <w:ind w:left="0" w:right="0"/>
        <w:jc w:val="left"/>
        <w:rPr>
          <w:rFonts w:ascii="Times New Roman" w:hAnsi="Times New Roman"/>
          <w:b w:val="0"/>
          <w:sz w:val="28"/>
          <w:szCs w:val="28"/>
        </w:rPr>
      </w:pPr>
    </w:p>
    <w:p w:rsidR="00583F0E" w:rsidRDefault="00583F0E" w:rsidP="00D16DE9">
      <w:pPr>
        <w:pStyle w:val="FR3"/>
        <w:spacing w:before="0" w:line="240" w:lineRule="auto"/>
        <w:ind w:left="0" w:right="0"/>
        <w:jc w:val="left"/>
        <w:rPr>
          <w:noProof/>
          <w:lang w:val="ru-RU"/>
        </w:rPr>
      </w:pPr>
    </w:p>
    <w:p w:rsidR="0097726F" w:rsidRDefault="0097726F" w:rsidP="00D16DE9">
      <w:pPr>
        <w:pStyle w:val="FR3"/>
        <w:spacing w:before="0" w:line="240" w:lineRule="auto"/>
        <w:ind w:left="0" w:right="0"/>
        <w:jc w:val="left"/>
        <w:rPr>
          <w:noProof/>
          <w:lang w:val="ru-RU"/>
        </w:rPr>
      </w:pPr>
    </w:p>
    <w:p w:rsidR="0097726F" w:rsidRDefault="0097726F" w:rsidP="00D16DE9">
      <w:pPr>
        <w:pStyle w:val="FR3"/>
        <w:spacing w:before="0" w:line="240" w:lineRule="auto"/>
        <w:ind w:left="0" w:right="0"/>
        <w:jc w:val="left"/>
        <w:rPr>
          <w:noProof/>
          <w:lang w:val="ru-RU"/>
        </w:rPr>
        <w:sectPr w:rsidR="0097726F" w:rsidSect="00B945FE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906177" w:rsidRPr="006E14B7" w:rsidRDefault="0097726F" w:rsidP="0097726F">
      <w:pPr>
        <w:pStyle w:val="FR3"/>
        <w:spacing w:before="0" w:line="240" w:lineRule="auto"/>
        <w:ind w:left="0" w:right="0"/>
        <w:jc w:val="left"/>
      </w:pPr>
      <w:r>
        <w:rPr>
          <w:rFonts w:ascii="Calibri" w:hAnsi="Calibri" w:cs="Calibri"/>
          <w:b w:val="0"/>
          <w:i/>
          <w:noProof/>
          <w:sz w:val="28"/>
          <w:lang w:eastAsia="uk-UA"/>
        </w:rPr>
        <w:lastRenderedPageBreak/>
        <w:drawing>
          <wp:inline distT="0" distB="0" distL="0" distR="0" wp14:anchorId="0097C110" wp14:editId="58D622F5">
            <wp:extent cx="6305107" cy="8877935"/>
            <wp:effectExtent l="0" t="0" r="635" b="184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906177" w:rsidRPr="006E14B7" w:rsidSect="009772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3B3" w:rsidRDefault="00AD53B3" w:rsidP="007458AA">
      <w:r>
        <w:separator/>
      </w:r>
    </w:p>
  </w:endnote>
  <w:endnote w:type="continuationSeparator" w:id="0">
    <w:p w:rsidR="00AD53B3" w:rsidRDefault="00AD53B3" w:rsidP="0074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3B3" w:rsidRDefault="00AD53B3" w:rsidP="007458AA">
      <w:r>
        <w:separator/>
      </w:r>
    </w:p>
  </w:footnote>
  <w:footnote w:type="continuationSeparator" w:id="0">
    <w:p w:rsidR="00AD53B3" w:rsidRDefault="00AD53B3" w:rsidP="0074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91171"/>
    <w:multiLevelType w:val="hybridMultilevel"/>
    <w:tmpl w:val="061E1F56"/>
    <w:lvl w:ilvl="0" w:tplc="41C6D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E014BEA"/>
    <w:multiLevelType w:val="multilevel"/>
    <w:tmpl w:val="5F941B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17F13"/>
    <w:rsid w:val="00045975"/>
    <w:rsid w:val="00091279"/>
    <w:rsid w:val="000F4B4E"/>
    <w:rsid w:val="001A25A1"/>
    <w:rsid w:val="001E24D0"/>
    <w:rsid w:val="002243B5"/>
    <w:rsid w:val="00242768"/>
    <w:rsid w:val="002A2948"/>
    <w:rsid w:val="00374765"/>
    <w:rsid w:val="003968A3"/>
    <w:rsid w:val="00437AA5"/>
    <w:rsid w:val="00583F0E"/>
    <w:rsid w:val="00630DF9"/>
    <w:rsid w:val="00663123"/>
    <w:rsid w:val="006750E7"/>
    <w:rsid w:val="00685C3F"/>
    <w:rsid w:val="006E14B7"/>
    <w:rsid w:val="007458AA"/>
    <w:rsid w:val="00807E5C"/>
    <w:rsid w:val="00906177"/>
    <w:rsid w:val="00914DE8"/>
    <w:rsid w:val="0097726F"/>
    <w:rsid w:val="009A7872"/>
    <w:rsid w:val="009B74CA"/>
    <w:rsid w:val="00A66ED3"/>
    <w:rsid w:val="00AD0D5D"/>
    <w:rsid w:val="00AD1A97"/>
    <w:rsid w:val="00AD53B3"/>
    <w:rsid w:val="00AE74A8"/>
    <w:rsid w:val="00B22E78"/>
    <w:rsid w:val="00B943A6"/>
    <w:rsid w:val="00B945FE"/>
    <w:rsid w:val="00C020F1"/>
    <w:rsid w:val="00C44EB9"/>
    <w:rsid w:val="00C51D6C"/>
    <w:rsid w:val="00CB4016"/>
    <w:rsid w:val="00D0291C"/>
    <w:rsid w:val="00D16DE9"/>
    <w:rsid w:val="00D75D60"/>
    <w:rsid w:val="00DA191C"/>
    <w:rsid w:val="00E01330"/>
    <w:rsid w:val="00E0294E"/>
    <w:rsid w:val="00E837E5"/>
    <w:rsid w:val="00ED67BE"/>
    <w:rsid w:val="00EE2151"/>
    <w:rsid w:val="00F326AE"/>
    <w:rsid w:val="00F3481A"/>
    <w:rsid w:val="00F8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2EBC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a3">
    <w:name w:val="Table Grid"/>
    <w:basedOn w:val="a1"/>
    <w:uiPriority w:val="39"/>
    <w:rsid w:val="00F3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6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74765"/>
    <w:rPr>
      <w:color w:val="0563C1" w:themeColor="hyperlink"/>
      <w:u w:val="single"/>
    </w:rPr>
  </w:style>
  <w:style w:type="paragraph" w:styleId="a6">
    <w:name w:val="Normal (Web)"/>
    <w:basedOn w:val="a"/>
    <w:uiPriority w:val="99"/>
    <w:rsid w:val="00B945FE"/>
    <w:pPr>
      <w:spacing w:before="100" w:after="100"/>
    </w:pPr>
    <w:rPr>
      <w:rFonts w:ascii="Verdana" w:hAnsi="Verdana"/>
      <w:color w:val="000000"/>
      <w:sz w:val="22"/>
      <w:szCs w:val="20"/>
    </w:rPr>
  </w:style>
  <w:style w:type="paragraph" w:styleId="a7">
    <w:name w:val="endnote text"/>
    <w:basedOn w:val="a"/>
    <w:link w:val="a8"/>
    <w:uiPriority w:val="99"/>
    <w:semiHidden/>
    <w:unhideWhenUsed/>
    <w:rsid w:val="007458AA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458A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endnote reference"/>
    <w:basedOn w:val="a0"/>
    <w:uiPriority w:val="99"/>
    <w:semiHidden/>
    <w:unhideWhenUsed/>
    <w:rsid w:val="007458AA"/>
    <w:rPr>
      <w:vertAlign w:val="superscript"/>
    </w:rPr>
  </w:style>
  <w:style w:type="paragraph" w:customStyle="1" w:styleId="FR3">
    <w:name w:val="FR3"/>
    <w:uiPriority w:val="99"/>
    <w:rsid w:val="00D16DE9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6D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6DE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6.9307891774269104E-2"/>
          <c:y val="0.13951755446270905"/>
          <c:w val="0.53073807145675322"/>
          <c:h val="0.552502110082303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"Кращий двірник Звягеля -2026" 564 відповіді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79F-43CF-B296-F6FFD23A804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79F-43CF-B296-F6FFD23A804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79F-43CF-B296-F6FFD23A804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79F-43CF-B296-F6FFD23A804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79F-43CF-B296-F6FFD23A804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79F-43CF-B296-F6FFD23A804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D79F-43CF-B296-F6FFD23A804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D79F-43CF-B296-F6FFD23A804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D79F-43CF-B296-F6FFD23A804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D79F-43CF-B296-F6FFD23A804B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D79F-43CF-B296-F6FFD23A804B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D79F-43CF-B296-F6FFD23A804B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D79F-43CF-B296-F6FFD23A804B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D79F-43CF-B296-F6FFD23A804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Лист1!$A$2:$A$15</c:f>
              <c:strCache>
                <c:ptCount val="14"/>
                <c:pt idx="0">
                  <c:v>Антонюк Олена Василівна (ОСББ  «Книжка», вул. Шевченка, 41/1)</c:v>
                </c:pt>
                <c:pt idx="1">
                  <c:v>Бармак Людмила Іванівна (вул. Шевченка, 16,  КП "Звягельсервіс")</c:v>
                </c:pt>
                <c:pt idx="2">
                  <c:v>Борщ Ніна Дмитрівна (навпроти меблевої фабрики, біля пам'ятника афганцям, вул. Шевченка 28,)</c:v>
                </c:pt>
                <c:pt idx="3">
                  <c:v>Бульбанюк Олександр Валерійович(ОСББ «Колорит», Шевченка 29; 31; 35/1)</c:v>
                </c:pt>
                <c:pt idx="4">
                  <c:v>Гурська Зоя Андріївна (АОСББ «Затишна оселя» вул. Чернявського, буд. 9, буд.11, буд. 17, вул. Коновальця, буд.18)</c:v>
                </c:pt>
                <c:pt idx="5">
                  <c:v>Довбиш Алла Петрівна (ОСББ «Добробут +», вул.Шевченка, 69, 71)</c:v>
                </c:pt>
                <c:pt idx="6">
                  <c:v>Зацепіна Світлана Іванівна (ОСББ «Болгари» вул. Військової доблесті, будинок 24/2)</c:v>
                </c:pt>
                <c:pt idx="7">
                  <c:v>Кондратюк Лідія Миколаївна (Осбб Містечко "Морське", вул. Гоголя 15,23, Чернявського 21а, Коновальця 1)</c:v>
                </c:pt>
                <c:pt idx="8">
                  <c:v>Луценко Надія Володимирівна (мікрорайон Кар'єр, Гранітна, 1,4,6,8,12,15,16,18,19, вул. Потапова, житловий фонд КП «Звягельсервіс»)</c:v>
                </c:pt>
                <c:pt idx="9">
                  <c:v>Мартинюк Ганна Миколаївна (вул. Шевченка 49; 51, вул. Юрія Глухова 2,2В,2Г ОСББ «Роялті»)</c:v>
                </c:pt>
                <c:pt idx="10">
                  <c:v>Петренко Людмила Володимирівна (ОСББ«Мікрорайон «Зелені»)</c:v>
                </c:pt>
                <c:pt idx="11">
                  <c:v>Рихальська Лариса Миколаївна (двірник КП «Звягельсервіс» Ліпаткіна, Будинок офіцерів)</c:v>
                </c:pt>
                <c:pt idx="12">
                  <c:v>Тичина Оксана Іванівна (ОСББ «ЖБК -1» вул.Волі,7; Житомирська 55, 57)</c:v>
                </c:pt>
                <c:pt idx="13">
                  <c:v>Щербак Тетяна Григорівна (ОСББ «Маш-Буд» вул. Шевченка, 62)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103</c:v>
                </c:pt>
                <c:pt idx="1">
                  <c:v>2</c:v>
                </c:pt>
                <c:pt idx="2">
                  <c:v>4</c:v>
                </c:pt>
                <c:pt idx="3">
                  <c:v>42</c:v>
                </c:pt>
                <c:pt idx="4">
                  <c:v>28</c:v>
                </c:pt>
                <c:pt idx="5">
                  <c:v>42</c:v>
                </c:pt>
                <c:pt idx="6">
                  <c:v>34</c:v>
                </c:pt>
                <c:pt idx="7">
                  <c:v>70</c:v>
                </c:pt>
                <c:pt idx="8">
                  <c:v>113</c:v>
                </c:pt>
                <c:pt idx="9">
                  <c:v>91</c:v>
                </c:pt>
                <c:pt idx="10">
                  <c:v>0</c:v>
                </c:pt>
                <c:pt idx="11">
                  <c:v>4</c:v>
                </c:pt>
                <c:pt idx="12">
                  <c:v>9</c:v>
                </c:pt>
                <c:pt idx="13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D79F-43CF-B296-F6FFD23A804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67290292726787"/>
          <c:y val="0.11276319313291047"/>
          <c:w val="0.37180417665183157"/>
          <c:h val="0.8136378072225103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B48EF-DEDE-4D53-B7CA-71B9BEB9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2025-03-14T06:23:00Z</cp:lastPrinted>
  <dcterms:created xsi:type="dcterms:W3CDTF">2026-03-11T12:56:00Z</dcterms:created>
  <dcterms:modified xsi:type="dcterms:W3CDTF">2026-03-13T07:06:00Z</dcterms:modified>
</cp:coreProperties>
</file>