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FF2DAD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 </w:t>
      </w:r>
      <w:r w:rsidR="00373EF5">
        <w:rPr>
          <w:sz w:val="28"/>
          <w:szCs w:val="28"/>
          <w:lang w:val="uk-UA"/>
        </w:rPr>
        <w:t xml:space="preserve">       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29404F" w:rsidRPr="00D51EF4" w:rsidRDefault="0029404F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F2DAD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</w:t>
      </w:r>
      <w:r w:rsidR="00A626D2" w:rsidRPr="00D51EF4">
        <w:rPr>
          <w:rFonts w:ascii="Times New Roman" w:hAnsi="Times New Roman"/>
          <w:sz w:val="28"/>
          <w:szCs w:val="28"/>
          <w:lang w:val="uk-UA"/>
        </w:rPr>
        <w:t xml:space="preserve">фізичної особи-підприємця </w:t>
      </w:r>
      <w:r w:rsidR="00A626D2">
        <w:rPr>
          <w:rFonts w:ascii="Times New Roman" w:hAnsi="Times New Roman"/>
          <w:sz w:val="28"/>
          <w:szCs w:val="28"/>
          <w:lang w:val="uk-UA"/>
        </w:rPr>
        <w:t>Стадника Євгена Олександровича</w:t>
      </w:r>
      <w:r w:rsidR="00A626D2"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про можливість реконструкції </w:t>
      </w:r>
      <w:r w:rsidR="006A6E33" w:rsidRPr="00D51EF4">
        <w:rPr>
          <w:rFonts w:ascii="Times New Roman" w:hAnsi="Times New Roman"/>
          <w:sz w:val="28"/>
          <w:szCs w:val="28"/>
          <w:lang w:val="uk-UA"/>
        </w:rPr>
        <w:t xml:space="preserve">протягом шести місяців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тимчасових торговельних споруд для провадження підприємницької діяльності за умови виконання пункту </w:t>
      </w:r>
      <w:r w:rsidR="00FF2DAD">
        <w:rPr>
          <w:rFonts w:ascii="Times New Roman" w:hAnsi="Times New Roman"/>
          <w:sz w:val="28"/>
          <w:szCs w:val="28"/>
          <w:lang w:val="uk-UA"/>
        </w:rPr>
        <w:t>2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7150AA" w:rsidRPr="00D51EF4" w:rsidRDefault="007150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F2DAD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>.1 на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реконструкцію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>тимчасов</w:t>
      </w:r>
      <w:r w:rsidR="006115F6">
        <w:rPr>
          <w:rFonts w:ascii="Times New Roman" w:hAnsi="Times New Roman"/>
          <w:sz w:val="28"/>
          <w:szCs w:val="28"/>
          <w:lang w:val="uk-UA"/>
        </w:rPr>
        <w:t>их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6115F6">
        <w:rPr>
          <w:rFonts w:ascii="Times New Roman" w:hAnsi="Times New Roman"/>
          <w:sz w:val="28"/>
          <w:szCs w:val="28"/>
          <w:lang w:val="uk-UA"/>
        </w:rPr>
        <w:t>их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6115F6">
        <w:rPr>
          <w:rFonts w:ascii="Times New Roman" w:hAnsi="Times New Roman"/>
          <w:sz w:val="28"/>
          <w:szCs w:val="28"/>
          <w:lang w:val="uk-UA"/>
        </w:rPr>
        <w:t>ів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в межах орендованої земельної ділянки площею 0,00</w:t>
      </w:r>
      <w:r w:rsidR="004721B2" w:rsidRPr="00A626D2">
        <w:rPr>
          <w:rFonts w:ascii="Times New Roman" w:hAnsi="Times New Roman"/>
          <w:sz w:val="28"/>
          <w:szCs w:val="28"/>
          <w:lang w:val="uk-UA"/>
        </w:rPr>
        <w:t>56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Дмитра </w:t>
      </w:r>
      <w:r w:rsidR="004721B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Герасимчука,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E97C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у місті </w:t>
      </w:r>
      <w:proofErr w:type="spellStart"/>
      <w:r w:rsidR="0029404F" w:rsidRPr="00D51EF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29404F" w:rsidRPr="00D51EF4">
        <w:rPr>
          <w:rFonts w:ascii="Times New Roman" w:hAnsi="Times New Roman"/>
          <w:sz w:val="28"/>
          <w:szCs w:val="28"/>
          <w:lang w:val="uk-UA"/>
        </w:rPr>
        <w:t>.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50AA" w:rsidRPr="00D51EF4" w:rsidRDefault="007150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>);</w:t>
      </w:r>
    </w:p>
    <w:p w:rsidR="007150AA" w:rsidRPr="00D51EF4" w:rsidRDefault="007150AA" w:rsidP="00096A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.2 на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реконструкцію тимчасового торговельного павільйону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під два тимчасові торговельні павільйони</w:t>
      </w:r>
      <w:r w:rsidR="004721B2" w:rsidRPr="00D51EF4">
        <w:rPr>
          <w:lang w:val="uk-UA"/>
        </w:rPr>
        <w:t xml:space="preserve">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в межах орендованої земельної ділянки площею </w:t>
      </w:r>
      <w:r w:rsidR="004721B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0,004</w:t>
      </w:r>
      <w:r w:rsidR="004721B2">
        <w:rPr>
          <w:rFonts w:ascii="Times New Roman" w:hAnsi="Times New Roman"/>
          <w:sz w:val="28"/>
          <w:szCs w:val="28"/>
          <w:lang w:val="uk-UA"/>
        </w:rPr>
        <w:t>2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Дмитра Герасимчука,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E97C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у місті </w:t>
      </w:r>
      <w:proofErr w:type="spellStart"/>
      <w:r w:rsidR="00096A5E" w:rsidRPr="00D51EF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096A5E" w:rsidRPr="00D51EF4">
        <w:rPr>
          <w:rFonts w:ascii="Times New Roman" w:hAnsi="Times New Roman"/>
          <w:sz w:val="28"/>
          <w:szCs w:val="28"/>
          <w:lang w:val="uk-UA"/>
        </w:rPr>
        <w:t>.</w:t>
      </w:r>
    </w:p>
    <w:p w:rsidR="008A2905" w:rsidRPr="00D51EF4" w:rsidRDefault="008A2905" w:rsidP="008A29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Pr="00A626D2">
        <w:rPr>
          <w:rFonts w:ascii="Times New Roman" w:hAnsi="Times New Roman"/>
          <w:sz w:val="28"/>
          <w:szCs w:val="28"/>
          <w:lang w:val="uk-UA"/>
        </w:rPr>
        <w:t>)</w:t>
      </w:r>
      <w:r w:rsidR="00236BAB" w:rsidRPr="00A626D2"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Стаднику Є.О.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236BAB">
        <w:rPr>
          <w:rFonts w:ascii="Times New Roman" w:hAnsi="Times New Roman"/>
          <w:sz w:val="28"/>
          <w:szCs w:val="28"/>
          <w:lang w:val="uk-UA"/>
        </w:rPr>
        <w:t>внесення змін/</w:t>
      </w:r>
      <w:r w:rsidRPr="00C37FAA">
        <w:rPr>
          <w:rFonts w:ascii="Times New Roman" w:hAnsi="Times New Roman"/>
          <w:sz w:val="28"/>
          <w:szCs w:val="28"/>
          <w:lang w:val="uk-UA"/>
        </w:rPr>
        <w:t>отримання 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E97CE7" w:rsidRPr="0007480C" w:rsidRDefault="00E97CE7" w:rsidP="00E97CE7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  <w:bookmarkStart w:id="0" w:name="_GoBack"/>
      <w:bookmarkEnd w:id="0"/>
    </w:p>
    <w:sectPr w:rsidR="00E97CE7" w:rsidRPr="0007480C" w:rsidSect="008A3F0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369"/>
    <w:rsid w:val="00096A5E"/>
    <w:rsid w:val="000D16AE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D4AD6"/>
    <w:rsid w:val="00535666"/>
    <w:rsid w:val="00551566"/>
    <w:rsid w:val="0055427F"/>
    <w:rsid w:val="0057710E"/>
    <w:rsid w:val="00580372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51EF4"/>
    <w:rsid w:val="00D825C3"/>
    <w:rsid w:val="00D861F2"/>
    <w:rsid w:val="00D950C3"/>
    <w:rsid w:val="00DD53EE"/>
    <w:rsid w:val="00DE2041"/>
    <w:rsid w:val="00DF4B30"/>
    <w:rsid w:val="00E01CDB"/>
    <w:rsid w:val="00E332D1"/>
    <w:rsid w:val="00E43274"/>
    <w:rsid w:val="00E467D3"/>
    <w:rsid w:val="00E52DB6"/>
    <w:rsid w:val="00E643BA"/>
    <w:rsid w:val="00E65DDE"/>
    <w:rsid w:val="00E66B59"/>
    <w:rsid w:val="00E72350"/>
    <w:rsid w:val="00E97CE7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54051"/>
    <w:rsid w:val="00F54E17"/>
    <w:rsid w:val="00F8229F"/>
    <w:rsid w:val="00F9604C"/>
    <w:rsid w:val="00FC2689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6F9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134</cp:revision>
  <cp:lastPrinted>2025-08-12T06:10:00Z</cp:lastPrinted>
  <dcterms:created xsi:type="dcterms:W3CDTF">2022-12-26T06:26:00Z</dcterms:created>
  <dcterms:modified xsi:type="dcterms:W3CDTF">2026-05-01T06:54:00Z</dcterms:modified>
</cp:coreProperties>
</file>