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AB9" w:rsidRDefault="001B7AB9" w:rsidP="001B7AB9">
      <w:pPr>
        <w:tabs>
          <w:tab w:val="left" w:pos="360"/>
          <w:tab w:val="left" w:pos="1080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55EFB">
        <w:rPr>
          <w:rFonts w:ascii="Times New Roman" w:eastAsia="Times New Roman" w:hAnsi="Times New Roman" w:cs="Times New Roman"/>
          <w:b/>
          <w:noProof/>
          <w:sz w:val="24"/>
          <w:szCs w:val="24"/>
          <w:lang w:eastAsia="uk-UA"/>
        </w:rPr>
        <w:drawing>
          <wp:inline distT="0" distB="0" distL="0" distR="0" wp14:anchorId="5376F95B" wp14:editId="1648FCEA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7AB9" w:rsidRDefault="001B7AB9" w:rsidP="001B7AB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Lato" w:hAnsi="Lato"/>
          <w:color w:val="212529"/>
          <w:sz w:val="27"/>
          <w:szCs w:val="27"/>
        </w:rPr>
      </w:pPr>
      <w:r>
        <w:rPr>
          <w:rFonts w:ascii="Lato" w:hAnsi="Lato"/>
          <w:color w:val="212529"/>
          <w:sz w:val="27"/>
          <w:szCs w:val="27"/>
        </w:rPr>
        <w:t>ВИКОНАВЧИЙ КОМІТЕТ</w:t>
      </w:r>
    </w:p>
    <w:p w:rsidR="001B7AB9" w:rsidRDefault="001B7AB9" w:rsidP="001B7AB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Lato" w:hAnsi="Lato"/>
          <w:color w:val="212529"/>
          <w:sz w:val="27"/>
          <w:szCs w:val="27"/>
        </w:rPr>
      </w:pPr>
      <w:r>
        <w:rPr>
          <w:rFonts w:ascii="Lato" w:hAnsi="Lato"/>
          <w:color w:val="212529"/>
          <w:sz w:val="27"/>
          <w:szCs w:val="27"/>
        </w:rPr>
        <w:t>ЗВЯГЕЛЬСЬКОЇ МІСЬКОЇ РАДИ</w:t>
      </w:r>
    </w:p>
    <w:p w:rsidR="001B7AB9" w:rsidRDefault="001B7AB9" w:rsidP="001B7AB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Lato" w:hAnsi="Lato"/>
          <w:color w:val="212529"/>
          <w:sz w:val="27"/>
          <w:szCs w:val="27"/>
        </w:rPr>
      </w:pPr>
      <w:r>
        <w:rPr>
          <w:rFonts w:ascii="Lato" w:hAnsi="Lato"/>
          <w:color w:val="212529"/>
          <w:sz w:val="27"/>
          <w:szCs w:val="27"/>
        </w:rPr>
        <w:t>РІШЕННЯ</w:t>
      </w:r>
    </w:p>
    <w:p w:rsidR="001B7AB9" w:rsidRPr="00555EFB" w:rsidRDefault="001B7AB9" w:rsidP="001B7AB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1B7AB9" w:rsidRPr="00555EFB" w:rsidRDefault="00D706D4" w:rsidP="002D2A7B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27.05.2026</w:t>
      </w:r>
      <w:r w:rsidR="001B7AB9" w:rsidRPr="00555E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</w:t>
      </w:r>
      <w:r w:rsidR="001B7A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</w:t>
      </w:r>
      <w:r w:rsidR="001B7A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1B7AB9" w:rsidRPr="00555E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1937</w:t>
      </w:r>
      <w:bookmarkStart w:id="0" w:name="_GoBack"/>
      <w:bookmarkEnd w:id="0"/>
    </w:p>
    <w:p w:rsidR="001B7AB9" w:rsidRPr="00555EFB" w:rsidRDefault="001B7AB9" w:rsidP="002D2A7B">
      <w:pPr>
        <w:keepNext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7AB9" w:rsidRPr="00555EFB" w:rsidRDefault="001B7AB9" w:rsidP="00633A64">
      <w:pPr>
        <w:keepNext/>
        <w:spacing w:after="0" w:line="276" w:lineRule="auto"/>
        <w:ind w:right="4819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5E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</w:t>
      </w:r>
      <w:r w:rsidR="00B27E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погодження кандидатури </w:t>
      </w:r>
      <w:r w:rsidR="007644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 складу Регіонального молодіжного конгресу</w:t>
      </w:r>
    </w:p>
    <w:p w:rsidR="001B7AB9" w:rsidRPr="00555EFB" w:rsidRDefault="001B7AB9" w:rsidP="002D2A7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A64" w:rsidRDefault="00633A64" w:rsidP="002D2A7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5E4B" w:rsidRDefault="00107D71" w:rsidP="002D2A7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статт</w:t>
      </w:r>
      <w:r w:rsidR="00595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ею </w:t>
      </w:r>
      <w:r w:rsidR="001B7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40 </w:t>
      </w:r>
      <w:r w:rsidR="001B7AB9" w:rsidRPr="00555E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Закону України «Про міс</w:t>
      </w:r>
      <w:r w:rsidR="001B7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цеве самоврядування в Україні», </w:t>
      </w:r>
      <w:r w:rsidR="00595E4B" w:rsidRPr="00595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враховуючи лист Житомирської обласної військової адміністрації від </w:t>
      </w:r>
      <w:r w:rsidR="00595E4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595E4B" w:rsidRPr="00595E4B">
        <w:rPr>
          <w:rFonts w:ascii="Times New Roman" w:eastAsia="Times New Roman" w:hAnsi="Times New Roman" w:cs="Times New Roman"/>
          <w:sz w:val="28"/>
          <w:szCs w:val="28"/>
          <w:lang w:eastAsia="ru-RU"/>
        </w:rPr>
        <w:t>.05.2026 №</w:t>
      </w:r>
      <w:r w:rsidR="002D2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5E4B">
        <w:rPr>
          <w:rFonts w:ascii="Times New Roman" w:eastAsia="Times New Roman" w:hAnsi="Times New Roman" w:cs="Times New Roman"/>
          <w:sz w:val="28"/>
          <w:szCs w:val="28"/>
          <w:lang w:eastAsia="ru-RU"/>
        </w:rPr>
        <w:t>2834/2-26/41</w:t>
      </w:r>
      <w:r w:rsidR="00595E4B" w:rsidRPr="00595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надання кандидатур до складу Регіонального молодіжного конгресу»</w:t>
      </w:r>
      <w:r w:rsidR="00595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D2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позитивну </w:t>
      </w:r>
      <w:r w:rsidR="00595E4B" w:rsidRPr="002C2973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2D2A7B" w:rsidRPr="002C2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арактеристику, надану </w:t>
      </w:r>
      <w:proofErr w:type="spellStart"/>
      <w:r w:rsidR="00E92405" w:rsidRPr="002C2973">
        <w:rPr>
          <w:rFonts w:ascii="Times New Roman" w:eastAsia="Times New Roman" w:hAnsi="Times New Roman" w:cs="Times New Roman"/>
          <w:sz w:val="28"/>
          <w:szCs w:val="28"/>
          <w:lang w:eastAsia="ru-RU"/>
        </w:rPr>
        <w:t>Звягельськ</w:t>
      </w:r>
      <w:r w:rsidR="002D2A7B" w:rsidRPr="002C2973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proofErr w:type="spellEnd"/>
      <w:r w:rsidR="002D2A7B" w:rsidRPr="002C2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3641" w:rsidRPr="002C2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медичним </w:t>
      </w:r>
      <w:r w:rsidR="00E92405" w:rsidRPr="002C2973">
        <w:rPr>
          <w:rFonts w:ascii="Times New Roman" w:eastAsia="Times New Roman" w:hAnsi="Times New Roman" w:cs="Times New Roman"/>
          <w:sz w:val="28"/>
          <w:szCs w:val="28"/>
          <w:lang w:eastAsia="ru-RU"/>
        </w:rPr>
        <w:t>фахов</w:t>
      </w:r>
      <w:r w:rsidR="002D2A7B" w:rsidRPr="002C2973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="00E92405" w:rsidRPr="002C2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коледж</w:t>
      </w:r>
      <w:r w:rsidR="002D2A7B" w:rsidRPr="002C2973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ED5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568B" w:rsidRPr="00ED568B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Житомирської обласної ради</w:t>
      </w:r>
      <w:r w:rsidR="00E92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92405" w:rsidRPr="00595E4B">
        <w:rPr>
          <w:rFonts w:ascii="Times New Roman" w:eastAsia="Times New Roman" w:hAnsi="Times New Roman" w:cs="Times New Roman"/>
          <w:sz w:val="28"/>
          <w:szCs w:val="28"/>
          <w:lang w:eastAsia="ru-RU"/>
        </w:rPr>
        <w:t>з метою забезпечення представництва молоді Звягельської міської територіальної громади у складі Регіонального молодіжного конгресу</w:t>
      </w:r>
      <w:r w:rsidR="00E9240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92405" w:rsidRPr="00595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5E4B" w:rsidRPr="00595E4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виконавчий комітет міської ради</w:t>
      </w:r>
    </w:p>
    <w:p w:rsidR="00595E4B" w:rsidRDefault="00595E4B" w:rsidP="002D2A7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5E4B" w:rsidRPr="00595E4B" w:rsidRDefault="00595E4B" w:rsidP="00ED568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E4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ВИРІШИВ:</w:t>
      </w:r>
    </w:p>
    <w:p w:rsidR="00595E4B" w:rsidRPr="00595E4B" w:rsidRDefault="00595E4B" w:rsidP="002D2A7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5E4B" w:rsidRPr="00595E4B" w:rsidRDefault="00595E4B" w:rsidP="00ED568B">
      <w:pPr>
        <w:pStyle w:val="a6"/>
        <w:numPr>
          <w:ilvl w:val="0"/>
          <w:numId w:val="1"/>
        </w:numPr>
        <w:tabs>
          <w:tab w:val="left" w:pos="567"/>
          <w:tab w:val="left" w:pos="851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Підтримати кандидатуру </w:t>
      </w:r>
      <w:proofErr w:type="spellStart"/>
      <w:r w:rsidRPr="00595E4B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Білявської</w:t>
      </w:r>
      <w:proofErr w:type="spellEnd"/>
      <w:r w:rsidRPr="00595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Ельвіри Романівни, студентки Звягельськ</w:t>
      </w:r>
      <w:r w:rsidR="00E9240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595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3641" w:rsidRPr="00595E4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медичн</w:t>
      </w:r>
      <w:r w:rsidR="004A364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4A3641" w:rsidRPr="00595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5E4B">
        <w:rPr>
          <w:rFonts w:ascii="Times New Roman" w:eastAsia="Times New Roman" w:hAnsi="Times New Roman" w:cs="Times New Roman"/>
          <w:sz w:val="28"/>
          <w:szCs w:val="28"/>
          <w:lang w:eastAsia="ru-RU"/>
        </w:rPr>
        <w:t>фахов</w:t>
      </w:r>
      <w:r w:rsidR="00E9240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595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коледж</w:t>
      </w:r>
      <w:r w:rsidR="00E9240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D5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568B" w:rsidRPr="00ED568B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Житомирської обласної ради</w:t>
      </w:r>
      <w:r w:rsidRPr="00595E4B">
        <w:rPr>
          <w:rFonts w:ascii="Times New Roman" w:eastAsia="Times New Roman" w:hAnsi="Times New Roman" w:cs="Times New Roman"/>
          <w:sz w:val="28"/>
          <w:szCs w:val="28"/>
          <w:lang w:eastAsia="ru-RU"/>
        </w:rPr>
        <w:t>, для включення до складу Регіонального молодіжного</w:t>
      </w:r>
      <w:r w:rsidR="00ED5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конгресу</w:t>
      </w:r>
      <w:r w:rsidR="00E92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92405" w:rsidRPr="00E92405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враховуючи її активну громадську позицію, участь у молодіжному житті громади та реалізації молодіжних ініціатив.</w:t>
      </w:r>
    </w:p>
    <w:p w:rsidR="002D2A7B" w:rsidRDefault="002D2A7B" w:rsidP="002D2A7B">
      <w:pPr>
        <w:pStyle w:val="a6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Управлінню у справах сім’ї, молоді, фізичної культури та спорту міської ради підготувати </w:t>
      </w:r>
      <w:r w:rsidR="00ED5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</w:t>
      </w:r>
      <w:proofErr w:type="spellStart"/>
      <w:r w:rsidR="00ED568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розгляд чергової сесії міської ради </w:t>
      </w:r>
      <w:r w:rsidRPr="002D2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проєкт рішення міської ради щодо делегування </w:t>
      </w:r>
      <w:proofErr w:type="spellStart"/>
      <w:r w:rsidRPr="002D2A7B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Білявської</w:t>
      </w:r>
      <w:proofErr w:type="spellEnd"/>
      <w:r w:rsidRPr="002D2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Ельвіри Романівни до складу Регіонального молодіжного конгресу при Житомирській обласній військовій адміністрації.</w:t>
      </w:r>
    </w:p>
    <w:p w:rsidR="00595E4B" w:rsidRDefault="00E92405" w:rsidP="002D2A7B">
      <w:pPr>
        <w:pStyle w:val="a6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A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цього рішення покласти на заступника міського голови Борис Н.П.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5E4B" w:rsidRDefault="00595E4B" w:rsidP="002D2A7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5E4B" w:rsidRDefault="00595E4B" w:rsidP="002D2A7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5E4B" w:rsidRDefault="00595E4B" w:rsidP="002D2A7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405" w:rsidRDefault="001B7AB9" w:rsidP="002D2A7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</w:t>
      </w:r>
      <w:r w:rsidR="002D2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1B7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Микола БОРОВЕЦЬ</w:t>
      </w:r>
      <w:r w:rsidR="00E92405" w:rsidRPr="00E92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2405" w:rsidRDefault="00E92405" w:rsidP="002D2A7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924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3715B"/>
    <w:multiLevelType w:val="hybridMultilevel"/>
    <w:tmpl w:val="475CE272"/>
    <w:lvl w:ilvl="0" w:tplc="668C61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AB9"/>
    <w:rsid w:val="000236DF"/>
    <w:rsid w:val="00107D71"/>
    <w:rsid w:val="0011216F"/>
    <w:rsid w:val="001B7AB9"/>
    <w:rsid w:val="002538F1"/>
    <w:rsid w:val="002C2973"/>
    <w:rsid w:val="002D2A7B"/>
    <w:rsid w:val="00352919"/>
    <w:rsid w:val="004A3641"/>
    <w:rsid w:val="00595E4B"/>
    <w:rsid w:val="005C0535"/>
    <w:rsid w:val="00633A64"/>
    <w:rsid w:val="00672E3A"/>
    <w:rsid w:val="006C78F9"/>
    <w:rsid w:val="0076440A"/>
    <w:rsid w:val="00AB5D6D"/>
    <w:rsid w:val="00B27EC1"/>
    <w:rsid w:val="00D706D4"/>
    <w:rsid w:val="00E71124"/>
    <w:rsid w:val="00E92405"/>
    <w:rsid w:val="00ED568B"/>
    <w:rsid w:val="00F0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26252"/>
  <w15:chartTrackingRefBased/>
  <w15:docId w15:val="{585FE53E-E19A-47D9-9B8F-A95723A89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A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7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1B7A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7AB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95E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997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cp:lastPrinted>2026-05-25T08:58:00Z</cp:lastPrinted>
  <dcterms:created xsi:type="dcterms:W3CDTF">2026-05-22T13:47:00Z</dcterms:created>
  <dcterms:modified xsi:type="dcterms:W3CDTF">2026-05-27T11:10:00Z</dcterms:modified>
</cp:coreProperties>
</file>