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8F2" w:rsidRDefault="001F48F2" w:rsidP="001F48F2">
      <w:pPr>
        <w:keepNext/>
        <w:spacing w:before="240" w:after="60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val="en-US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8F2" w:rsidRDefault="001F48F2" w:rsidP="001F48F2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:rsidR="001F48F2" w:rsidRDefault="001F48F2" w:rsidP="001F48F2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:rsidR="001F48F2" w:rsidRDefault="001F48F2" w:rsidP="001F48F2">
      <w:pPr>
        <w:jc w:val="both"/>
        <w:rPr>
          <w:rFonts w:eastAsia="Times New Roman"/>
          <w:color w:val="auto"/>
          <w:lang w:val="uk-UA" w:eastAsia="ru-RU"/>
        </w:rPr>
      </w:pPr>
    </w:p>
    <w:p w:rsidR="001F48F2" w:rsidRDefault="00C73ADF" w:rsidP="001F48F2">
      <w:pPr>
        <w:ind w:right="-5"/>
        <w:rPr>
          <w:rFonts w:eastAsia="Times New Roman"/>
          <w:color w:val="auto"/>
          <w:lang w:val="uk-UA" w:eastAsia="ru-RU"/>
        </w:rPr>
      </w:pPr>
      <w:r w:rsidRPr="00DC75B4">
        <w:rPr>
          <w:color w:val="auto"/>
          <w:lang w:val="uk-UA"/>
        </w:rPr>
        <w:t>с</w:t>
      </w:r>
      <w:r w:rsidR="00DC75B4" w:rsidRPr="00DC75B4">
        <w:rPr>
          <w:color w:val="auto"/>
          <w:lang w:val="uk-UA"/>
        </w:rPr>
        <w:t>імдесят п'ята</w:t>
      </w:r>
      <w:r w:rsidR="001F48F2" w:rsidRPr="00DC75B4">
        <w:rPr>
          <w:rFonts w:eastAsia="Times New Roman"/>
          <w:color w:val="auto"/>
          <w:lang w:val="uk-UA" w:eastAsia="ru-RU"/>
        </w:rPr>
        <w:t xml:space="preserve"> </w:t>
      </w:r>
      <w:r w:rsidR="001F48F2">
        <w:rPr>
          <w:rFonts w:eastAsia="Times New Roman"/>
          <w:color w:val="auto"/>
          <w:lang w:val="uk-UA" w:eastAsia="ru-RU"/>
        </w:rPr>
        <w:t>сесія</w:t>
      </w:r>
      <w:r w:rsidR="001F48F2">
        <w:rPr>
          <w:rFonts w:eastAsia="Times New Roman"/>
          <w:color w:val="auto"/>
          <w:lang w:val="uk-UA" w:eastAsia="ru-RU"/>
        </w:rPr>
        <w:tab/>
      </w:r>
      <w:r w:rsidR="001F48F2">
        <w:rPr>
          <w:rFonts w:eastAsia="Times New Roman"/>
          <w:color w:val="auto"/>
          <w:lang w:val="uk-UA" w:eastAsia="ru-RU"/>
        </w:rPr>
        <w:tab/>
      </w:r>
      <w:r w:rsidR="001F48F2">
        <w:rPr>
          <w:rFonts w:eastAsia="Times New Roman"/>
          <w:color w:val="auto"/>
          <w:lang w:val="uk-UA" w:eastAsia="ru-RU"/>
        </w:rPr>
        <w:tab/>
      </w:r>
      <w:r w:rsidR="001F48F2">
        <w:rPr>
          <w:rFonts w:eastAsia="Times New Roman"/>
          <w:color w:val="auto"/>
          <w:lang w:val="uk-UA" w:eastAsia="ru-RU"/>
        </w:rPr>
        <w:tab/>
      </w:r>
      <w:r w:rsidR="001F48F2">
        <w:rPr>
          <w:rFonts w:eastAsia="Times New Roman"/>
          <w:color w:val="auto"/>
          <w:lang w:val="uk-UA" w:eastAsia="ru-RU"/>
        </w:rPr>
        <w:tab/>
        <w:t xml:space="preserve">   </w:t>
      </w:r>
      <w:r w:rsidR="00A10E47">
        <w:rPr>
          <w:rFonts w:eastAsia="Times New Roman"/>
          <w:color w:val="auto"/>
          <w:lang w:val="uk-UA" w:eastAsia="ru-RU"/>
        </w:rPr>
        <w:t xml:space="preserve">                   </w:t>
      </w:r>
      <w:r w:rsidR="001F48F2">
        <w:rPr>
          <w:rFonts w:eastAsia="Times New Roman"/>
          <w:color w:val="auto"/>
          <w:lang w:val="uk-UA" w:eastAsia="ru-RU"/>
        </w:rPr>
        <w:t>восьмого скликання</w:t>
      </w:r>
    </w:p>
    <w:p w:rsidR="001F48F2" w:rsidRDefault="001F48F2" w:rsidP="001F48F2">
      <w:pPr>
        <w:rPr>
          <w:rFonts w:eastAsia="Times New Roman"/>
          <w:color w:val="auto"/>
          <w:lang w:val="uk-UA" w:eastAsia="ru-RU"/>
        </w:rPr>
      </w:pPr>
    </w:p>
    <w:p w:rsidR="001F48F2" w:rsidRDefault="00F6613A" w:rsidP="001C44E2">
      <w:pPr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_________________</w:t>
      </w:r>
      <w:r w:rsidR="001F48F2">
        <w:rPr>
          <w:rFonts w:eastAsia="Times New Roman"/>
          <w:color w:val="auto"/>
          <w:lang w:val="uk-UA" w:eastAsia="ru-RU"/>
        </w:rPr>
        <w:t xml:space="preserve"> </w:t>
      </w:r>
      <w:r w:rsidR="00E8419C">
        <w:rPr>
          <w:rFonts w:eastAsia="Times New Roman"/>
          <w:color w:val="auto"/>
          <w:lang w:val="uk-UA" w:eastAsia="ru-RU"/>
        </w:rPr>
        <w:t xml:space="preserve">                    </w:t>
      </w:r>
      <w:r w:rsidR="007F5459">
        <w:rPr>
          <w:rFonts w:eastAsia="Times New Roman"/>
          <w:color w:val="auto"/>
          <w:lang w:val="uk-UA" w:eastAsia="ru-RU"/>
        </w:rPr>
        <w:t xml:space="preserve">           </w:t>
      </w:r>
      <w:r w:rsidR="00097265">
        <w:rPr>
          <w:rFonts w:eastAsia="Times New Roman"/>
          <w:color w:val="auto"/>
          <w:lang w:val="uk-UA" w:eastAsia="ru-RU"/>
        </w:rPr>
        <w:t xml:space="preserve">   </w:t>
      </w:r>
      <w:r w:rsidR="00A10E47">
        <w:rPr>
          <w:rFonts w:eastAsia="Times New Roman"/>
          <w:color w:val="auto"/>
          <w:lang w:val="uk-UA" w:eastAsia="ru-RU"/>
        </w:rPr>
        <w:t xml:space="preserve">                              </w:t>
      </w:r>
      <w:r>
        <w:rPr>
          <w:rFonts w:eastAsia="Times New Roman"/>
          <w:color w:val="auto"/>
          <w:lang w:val="uk-UA" w:eastAsia="ru-RU"/>
        </w:rPr>
        <w:t xml:space="preserve">     </w:t>
      </w:r>
      <w:r w:rsidR="00097265">
        <w:rPr>
          <w:rFonts w:eastAsia="Times New Roman"/>
          <w:color w:val="auto"/>
          <w:lang w:val="uk-UA" w:eastAsia="ru-RU"/>
        </w:rPr>
        <w:t xml:space="preserve">№ </w:t>
      </w:r>
      <w:r>
        <w:rPr>
          <w:rFonts w:eastAsia="Times New Roman"/>
          <w:color w:val="auto"/>
          <w:lang w:val="uk-UA" w:eastAsia="ru-RU"/>
        </w:rPr>
        <w:t>_______________</w:t>
      </w:r>
    </w:p>
    <w:p w:rsidR="001F48F2" w:rsidRDefault="001F48F2" w:rsidP="001F48F2">
      <w:pPr>
        <w:rPr>
          <w:rFonts w:eastAsia="Times New Roman"/>
          <w:color w:val="auto"/>
          <w:lang w:val="uk-UA" w:eastAsia="ru-RU"/>
        </w:rPr>
      </w:pPr>
    </w:p>
    <w:p w:rsidR="001F48F2" w:rsidRDefault="001F48F2" w:rsidP="001F48F2">
      <w:pPr>
        <w:keepNext/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ind w:right="4535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Про      нагородження       відзнакою </w:t>
      </w:r>
    </w:p>
    <w:p w:rsidR="001F48F2" w:rsidRDefault="001F48F2" w:rsidP="001F48F2">
      <w:pPr>
        <w:keepNext/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ind w:right="4535"/>
        <w:outlineLvl w:val="0"/>
        <w:rPr>
          <w:rFonts w:eastAsia="Times New Roman"/>
          <w:color w:val="auto"/>
          <w:lang w:val="uk-UA" w:eastAsia="ru-RU"/>
        </w:rPr>
      </w:pPr>
      <w:proofErr w:type="spellStart"/>
      <w:r>
        <w:rPr>
          <w:rFonts w:eastAsia="Times New Roman"/>
          <w:color w:val="auto"/>
          <w:lang w:val="uk-UA" w:eastAsia="ru-RU"/>
        </w:rPr>
        <w:t>Звягельської</w:t>
      </w:r>
      <w:proofErr w:type="spellEnd"/>
      <w:r>
        <w:rPr>
          <w:rFonts w:eastAsia="Times New Roman"/>
          <w:color w:val="auto"/>
          <w:lang w:val="uk-UA" w:eastAsia="ru-RU"/>
        </w:rPr>
        <w:t xml:space="preserve"> міської територіальної громади орден „</w:t>
      </w:r>
      <w:proofErr w:type="spellStart"/>
      <w:r>
        <w:rPr>
          <w:rFonts w:eastAsia="Times New Roman"/>
          <w:color w:val="auto"/>
          <w:lang w:val="uk-UA" w:eastAsia="ru-RU"/>
        </w:rPr>
        <w:t>Звягельська</w:t>
      </w:r>
      <w:proofErr w:type="spellEnd"/>
      <w:r>
        <w:rPr>
          <w:rFonts w:eastAsia="Times New Roman"/>
          <w:color w:val="auto"/>
          <w:lang w:val="uk-UA" w:eastAsia="ru-RU"/>
        </w:rPr>
        <w:t xml:space="preserve"> доблесть“   </w:t>
      </w:r>
    </w:p>
    <w:p w:rsidR="001F48F2" w:rsidRDefault="001F48F2" w:rsidP="001F48F2">
      <w:pPr>
        <w:keepNext/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ind w:right="4961"/>
        <w:outlineLvl w:val="0"/>
        <w:rPr>
          <w:rFonts w:eastAsia="Times New Roman"/>
          <w:color w:val="auto"/>
          <w:lang w:val="uk-UA" w:eastAsia="ru-RU"/>
        </w:rPr>
      </w:pPr>
    </w:p>
    <w:p w:rsidR="001F48F2" w:rsidRDefault="001F48F2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Керуючись статтею 25 Закону України „Про місцеве самоврядування в Україні“, враховуючи рішення міської ради від 20.10.2022 № 652 „Про встановлення відзнаки </w:t>
      </w:r>
      <w:proofErr w:type="spellStart"/>
      <w:r>
        <w:rPr>
          <w:rFonts w:eastAsia="Times New Roman"/>
          <w:color w:val="auto"/>
          <w:lang w:val="uk-UA" w:eastAsia="ru-RU"/>
        </w:rPr>
        <w:t>Звягельської</w:t>
      </w:r>
      <w:proofErr w:type="spellEnd"/>
      <w:r>
        <w:rPr>
          <w:rFonts w:eastAsia="Times New Roman"/>
          <w:color w:val="auto"/>
          <w:lang w:val="uk-UA" w:eastAsia="ru-RU"/>
        </w:rPr>
        <w:t xml:space="preserve"> міської територіальної громади „</w:t>
      </w:r>
      <w:proofErr w:type="spellStart"/>
      <w:r>
        <w:rPr>
          <w:rFonts w:eastAsia="Times New Roman"/>
          <w:color w:val="auto"/>
          <w:lang w:val="uk-UA" w:eastAsia="ru-RU"/>
        </w:rPr>
        <w:t>Звягельська</w:t>
      </w:r>
      <w:proofErr w:type="spellEnd"/>
      <w:r>
        <w:rPr>
          <w:rFonts w:eastAsia="Times New Roman"/>
          <w:color w:val="auto"/>
          <w:lang w:val="uk-UA" w:eastAsia="ru-RU"/>
        </w:rPr>
        <w:t xml:space="preserve"> доблесть“, враховуючи клопотання командирів військових частин, розташованих на території </w:t>
      </w:r>
      <w:proofErr w:type="spellStart"/>
      <w:r>
        <w:rPr>
          <w:rFonts w:eastAsia="Times New Roman"/>
          <w:color w:val="auto"/>
          <w:lang w:val="uk-UA" w:eastAsia="ru-RU"/>
        </w:rPr>
        <w:t>Звягельської</w:t>
      </w:r>
      <w:proofErr w:type="spellEnd"/>
      <w:r>
        <w:rPr>
          <w:rFonts w:eastAsia="Times New Roman"/>
          <w:color w:val="auto"/>
          <w:lang w:val="uk-UA" w:eastAsia="ru-RU"/>
        </w:rPr>
        <w:t xml:space="preserve"> міської територіальної громади, міська рада</w:t>
      </w:r>
    </w:p>
    <w:p w:rsidR="001F48F2" w:rsidRDefault="001F48F2" w:rsidP="001F48F2">
      <w:pPr>
        <w:rPr>
          <w:rFonts w:eastAsia="Times New Roman"/>
          <w:color w:val="auto"/>
          <w:sz w:val="20"/>
          <w:szCs w:val="20"/>
          <w:lang w:val="uk-UA" w:eastAsia="ru-RU"/>
        </w:rPr>
      </w:pPr>
    </w:p>
    <w:p w:rsidR="001F48F2" w:rsidRDefault="001F48F2" w:rsidP="001F48F2">
      <w:pPr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 xml:space="preserve">ВИРІШИЛА: </w:t>
      </w:r>
    </w:p>
    <w:p w:rsidR="001F48F2" w:rsidRDefault="001F48F2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>1. За особисту хоробрість, самовідданість і мужність, виявлені у зміцненні обороноздатності та безпеки України</w:t>
      </w:r>
      <w:r w:rsidR="00980AC0">
        <w:rPr>
          <w:rFonts w:eastAsia="Times New Roman"/>
          <w:color w:val="auto"/>
          <w:szCs w:val="20"/>
          <w:lang w:val="uk-UA" w:eastAsia="ru-RU"/>
        </w:rPr>
        <w:t xml:space="preserve"> та з нагоди </w:t>
      </w:r>
      <w:r w:rsidR="00F6613A">
        <w:rPr>
          <w:lang w:val="uk-UA"/>
        </w:rPr>
        <w:t>Дня незалежності</w:t>
      </w:r>
      <w:r w:rsidR="00980AC0" w:rsidRPr="00980AC0">
        <w:rPr>
          <w:lang w:val="uk-UA"/>
        </w:rPr>
        <w:t xml:space="preserve"> Украї</w:t>
      </w:r>
      <w:r w:rsidR="00980AC0">
        <w:rPr>
          <w:lang w:val="uk-UA"/>
        </w:rPr>
        <w:t>ни</w:t>
      </w:r>
      <w:r>
        <w:rPr>
          <w:rFonts w:eastAsia="Times New Roman"/>
          <w:color w:val="auto"/>
          <w:szCs w:val="20"/>
          <w:lang w:val="uk-UA" w:eastAsia="ru-RU"/>
        </w:rPr>
        <w:t xml:space="preserve"> нагородити відзнакою </w:t>
      </w:r>
      <w:proofErr w:type="spellStart"/>
      <w:r>
        <w:rPr>
          <w:rFonts w:eastAsia="Times New Roman"/>
          <w:color w:val="auto"/>
          <w:lang w:val="uk-UA" w:eastAsia="ru-RU"/>
        </w:rPr>
        <w:t>Звягельської</w:t>
      </w:r>
      <w:proofErr w:type="spellEnd"/>
      <w:r>
        <w:rPr>
          <w:rFonts w:eastAsia="Times New Roman"/>
          <w:color w:val="auto"/>
          <w:lang w:val="uk-UA" w:eastAsia="ru-RU"/>
        </w:rPr>
        <w:t xml:space="preserve"> міської територіальної громади орден „</w:t>
      </w:r>
      <w:proofErr w:type="spellStart"/>
      <w:r>
        <w:rPr>
          <w:rFonts w:eastAsia="Times New Roman"/>
          <w:color w:val="auto"/>
          <w:lang w:val="uk-UA" w:eastAsia="ru-RU"/>
        </w:rPr>
        <w:t>Звягельська</w:t>
      </w:r>
      <w:proofErr w:type="spellEnd"/>
      <w:r>
        <w:rPr>
          <w:rFonts w:eastAsia="Times New Roman"/>
          <w:color w:val="auto"/>
          <w:lang w:val="uk-UA" w:eastAsia="ru-RU"/>
        </w:rPr>
        <w:t xml:space="preserve"> доблесть“:</w:t>
      </w:r>
    </w:p>
    <w:p w:rsidR="00035EC1" w:rsidRPr="0008375A" w:rsidRDefault="00035EC1" w:rsidP="00035EC1">
      <w:pPr>
        <w:ind w:firstLine="567"/>
        <w:jc w:val="both"/>
        <w:rPr>
          <w:b/>
          <w:color w:val="auto"/>
          <w:lang w:val="uk-UA"/>
        </w:rPr>
      </w:pPr>
      <w:r w:rsidRPr="0008375A">
        <w:rPr>
          <w:b/>
          <w:color w:val="auto"/>
          <w:lang w:val="uk-UA"/>
        </w:rPr>
        <w:t xml:space="preserve">Військовослужбовців 30 ОМБ </w:t>
      </w:r>
      <w:r w:rsidR="00941278">
        <w:rPr>
          <w:b/>
          <w:color w:val="auto"/>
          <w:lang w:val="uk-UA"/>
        </w:rPr>
        <w:t xml:space="preserve">імені князя Костянтина Острозького </w:t>
      </w:r>
      <w:r w:rsidR="004D5EAB" w:rsidRPr="0008375A">
        <w:rPr>
          <w:b/>
          <w:color w:val="auto"/>
          <w:lang w:val="uk-UA"/>
        </w:rPr>
        <w:t xml:space="preserve">11 армійського корпусу </w:t>
      </w:r>
      <w:r w:rsidRPr="0008375A">
        <w:rPr>
          <w:b/>
          <w:color w:val="auto"/>
          <w:lang w:val="uk-UA"/>
        </w:rPr>
        <w:t>о</w:t>
      </w:r>
      <w:r w:rsidR="004D5EAB" w:rsidRPr="0008375A">
        <w:rPr>
          <w:b/>
          <w:color w:val="auto"/>
          <w:lang w:val="uk-UA"/>
        </w:rPr>
        <w:t>перативного командування „Схід</w:t>
      </w:r>
      <w:r w:rsidRPr="0008375A">
        <w:rPr>
          <w:b/>
          <w:color w:val="auto"/>
          <w:lang w:val="uk-UA"/>
        </w:rPr>
        <w:t>“ Сухопутних Військ Збройних Сил України (військова частина А 0409):</w:t>
      </w:r>
    </w:p>
    <w:p w:rsidR="00035EC1" w:rsidRPr="0008375A" w:rsidRDefault="00035EC1" w:rsidP="00035EC1">
      <w:pPr>
        <w:ind w:firstLine="567"/>
        <w:jc w:val="both"/>
        <w:rPr>
          <w:color w:val="auto"/>
          <w:lang w:val="uk-UA"/>
        </w:rPr>
      </w:pPr>
      <w:r w:rsidRPr="0008375A">
        <w:rPr>
          <w:color w:val="auto"/>
          <w:lang w:val="uk-UA"/>
        </w:rPr>
        <w:t>1.1. </w:t>
      </w:r>
      <w:r w:rsidR="0008375A" w:rsidRPr="0008375A">
        <w:rPr>
          <w:color w:val="auto"/>
          <w:lang w:val="uk-UA"/>
        </w:rPr>
        <w:t>ЄМЕЛЬЯНОВА Володи</w:t>
      </w:r>
      <w:r w:rsidR="00295822">
        <w:rPr>
          <w:color w:val="auto"/>
          <w:lang w:val="uk-UA"/>
        </w:rPr>
        <w:t>мира Володимировича – капітана.</w:t>
      </w:r>
    </w:p>
    <w:p w:rsidR="00035EC1" w:rsidRPr="00941278" w:rsidRDefault="00035EC1" w:rsidP="00941278">
      <w:pPr>
        <w:ind w:firstLine="567"/>
        <w:jc w:val="both"/>
        <w:rPr>
          <w:color w:val="auto"/>
          <w:lang w:val="uk-UA"/>
        </w:rPr>
      </w:pPr>
      <w:r w:rsidRPr="00941278">
        <w:rPr>
          <w:color w:val="auto"/>
          <w:lang w:val="uk-UA"/>
        </w:rPr>
        <w:t>1.2. </w:t>
      </w:r>
      <w:r w:rsidR="006753F0" w:rsidRPr="00941278">
        <w:rPr>
          <w:color w:val="auto"/>
          <w:lang w:val="uk-UA"/>
        </w:rPr>
        <w:t>ЩІПСЬКОГО Костянтина Вал</w:t>
      </w:r>
      <w:r w:rsidR="00295822">
        <w:rPr>
          <w:color w:val="auto"/>
          <w:lang w:val="uk-UA"/>
        </w:rPr>
        <w:t>ерійовича – молодшого сержанта.</w:t>
      </w:r>
    </w:p>
    <w:p w:rsidR="00295822" w:rsidRDefault="00035EC1" w:rsidP="00035EC1">
      <w:pPr>
        <w:ind w:firstLine="567"/>
        <w:jc w:val="both"/>
        <w:rPr>
          <w:color w:val="auto"/>
          <w:lang w:val="uk-UA"/>
        </w:rPr>
      </w:pPr>
      <w:r w:rsidRPr="00941278">
        <w:rPr>
          <w:color w:val="auto"/>
          <w:lang w:val="uk-UA"/>
        </w:rPr>
        <w:t>1.3. </w:t>
      </w:r>
      <w:r w:rsidR="00941278" w:rsidRPr="00941278">
        <w:rPr>
          <w:color w:val="auto"/>
          <w:lang w:val="uk-UA"/>
        </w:rPr>
        <w:t>КУЛІБАБУ Миколу Олеговича – стар</w:t>
      </w:r>
      <w:r w:rsidR="00941278">
        <w:rPr>
          <w:color w:val="auto"/>
          <w:lang w:val="uk-UA"/>
        </w:rPr>
        <w:t>шого</w:t>
      </w:r>
      <w:r w:rsidR="00941278" w:rsidRPr="00941278">
        <w:rPr>
          <w:color w:val="auto"/>
          <w:lang w:val="uk-UA"/>
        </w:rPr>
        <w:t xml:space="preserve"> сержант</w:t>
      </w:r>
      <w:r w:rsidR="00941278">
        <w:rPr>
          <w:color w:val="auto"/>
          <w:lang w:val="uk-UA"/>
        </w:rPr>
        <w:t>а</w:t>
      </w:r>
      <w:r w:rsidR="00295822">
        <w:rPr>
          <w:color w:val="auto"/>
          <w:lang w:val="uk-UA"/>
        </w:rPr>
        <w:t>.</w:t>
      </w:r>
    </w:p>
    <w:p w:rsidR="00295822" w:rsidRDefault="00035EC1" w:rsidP="00035EC1">
      <w:pPr>
        <w:ind w:firstLine="567"/>
        <w:jc w:val="both"/>
        <w:rPr>
          <w:color w:val="auto"/>
          <w:lang w:val="uk-UA"/>
        </w:rPr>
      </w:pPr>
      <w:r w:rsidRPr="00973462">
        <w:rPr>
          <w:color w:val="auto"/>
          <w:lang w:val="uk-UA"/>
        </w:rPr>
        <w:t>1.4. </w:t>
      </w:r>
      <w:r w:rsidR="00941278" w:rsidRPr="00973462">
        <w:rPr>
          <w:color w:val="auto"/>
          <w:lang w:val="uk-UA"/>
        </w:rPr>
        <w:t>МАКАРЧУКА Олександра В</w:t>
      </w:r>
      <w:r w:rsidR="00295822">
        <w:rPr>
          <w:color w:val="auto"/>
          <w:lang w:val="uk-UA"/>
        </w:rPr>
        <w:t>ікторовича – молодшого сержанта.</w:t>
      </w:r>
    </w:p>
    <w:p w:rsidR="00035EC1" w:rsidRPr="005C6AED" w:rsidRDefault="00035EC1" w:rsidP="00035EC1">
      <w:pPr>
        <w:ind w:firstLine="567"/>
        <w:jc w:val="both"/>
        <w:rPr>
          <w:color w:val="auto"/>
          <w:lang w:val="uk-UA"/>
        </w:rPr>
      </w:pPr>
      <w:r w:rsidRPr="005C6AED">
        <w:rPr>
          <w:color w:val="auto"/>
          <w:lang w:val="uk-UA"/>
        </w:rPr>
        <w:t>1.5. </w:t>
      </w:r>
      <w:r w:rsidR="005C6AED" w:rsidRPr="005C6AED">
        <w:rPr>
          <w:color w:val="auto"/>
          <w:lang w:val="uk-UA"/>
        </w:rPr>
        <w:t xml:space="preserve">АЛІЯРОВА Олександра </w:t>
      </w:r>
      <w:proofErr w:type="spellStart"/>
      <w:r w:rsidR="005C6AED" w:rsidRPr="005C6AED">
        <w:rPr>
          <w:color w:val="auto"/>
          <w:lang w:val="uk-UA"/>
        </w:rPr>
        <w:t>Ромазановича</w:t>
      </w:r>
      <w:proofErr w:type="spellEnd"/>
      <w:r w:rsidR="005C6AED" w:rsidRPr="005C6AED">
        <w:rPr>
          <w:color w:val="auto"/>
          <w:lang w:val="uk-UA"/>
        </w:rPr>
        <w:t xml:space="preserve"> – молодшого сержант</w:t>
      </w:r>
      <w:r w:rsidR="00295822">
        <w:rPr>
          <w:color w:val="auto"/>
          <w:lang w:val="uk-UA"/>
        </w:rPr>
        <w:t>а</w:t>
      </w:r>
      <w:r w:rsidRPr="005C6AED">
        <w:rPr>
          <w:color w:val="auto"/>
          <w:lang w:val="uk-UA"/>
        </w:rPr>
        <w:t>.</w:t>
      </w:r>
    </w:p>
    <w:p w:rsidR="00035EC1" w:rsidRPr="005C6AED" w:rsidRDefault="00035EC1" w:rsidP="00035EC1">
      <w:pPr>
        <w:ind w:firstLine="567"/>
        <w:jc w:val="both"/>
        <w:rPr>
          <w:color w:val="auto"/>
          <w:lang w:val="uk-UA"/>
        </w:rPr>
      </w:pPr>
      <w:r w:rsidRPr="005C6AED">
        <w:rPr>
          <w:color w:val="auto"/>
          <w:lang w:val="uk-UA"/>
        </w:rPr>
        <w:t>1.6. </w:t>
      </w:r>
      <w:r w:rsidR="005C6AED" w:rsidRPr="005C6AED">
        <w:rPr>
          <w:color w:val="auto"/>
          <w:lang w:val="uk-UA"/>
        </w:rPr>
        <w:t>ЛИХАЧ Любов О</w:t>
      </w:r>
      <w:r w:rsidR="00295822">
        <w:rPr>
          <w:color w:val="auto"/>
          <w:lang w:val="uk-UA"/>
        </w:rPr>
        <w:t>лександрівну – старшого солдата</w:t>
      </w:r>
      <w:r w:rsidR="00EC13BD" w:rsidRPr="005C6AED">
        <w:rPr>
          <w:color w:val="auto"/>
          <w:lang w:val="uk-UA"/>
        </w:rPr>
        <w:t>.</w:t>
      </w:r>
    </w:p>
    <w:p w:rsidR="00035EC1" w:rsidRDefault="00035EC1" w:rsidP="00035EC1">
      <w:pPr>
        <w:ind w:firstLine="567"/>
        <w:jc w:val="both"/>
        <w:rPr>
          <w:color w:val="auto"/>
          <w:lang w:val="uk-UA"/>
        </w:rPr>
      </w:pPr>
      <w:r w:rsidRPr="005C6AED">
        <w:rPr>
          <w:color w:val="auto"/>
          <w:lang w:val="uk-UA"/>
        </w:rPr>
        <w:t>1.7. </w:t>
      </w:r>
      <w:r w:rsidR="005C6AED" w:rsidRPr="005C6AED">
        <w:rPr>
          <w:color w:val="auto"/>
          <w:lang w:val="uk-UA"/>
        </w:rPr>
        <w:t xml:space="preserve">ЛОСЯ Віталія </w:t>
      </w:r>
      <w:r w:rsidR="00295822">
        <w:rPr>
          <w:color w:val="auto"/>
          <w:lang w:val="uk-UA"/>
        </w:rPr>
        <w:t>Вікторовича – майстер</w:t>
      </w:r>
      <w:r w:rsidR="00476A2F">
        <w:rPr>
          <w:color w:val="auto"/>
          <w:lang w:val="uk-UA"/>
        </w:rPr>
        <w:t xml:space="preserve"> </w:t>
      </w:r>
      <w:r w:rsidR="00295822">
        <w:rPr>
          <w:color w:val="auto"/>
          <w:lang w:val="uk-UA"/>
        </w:rPr>
        <w:t>- сержанта</w:t>
      </w:r>
      <w:r w:rsidRPr="005C6AED">
        <w:rPr>
          <w:color w:val="auto"/>
          <w:lang w:val="uk-UA"/>
        </w:rPr>
        <w:t>.</w:t>
      </w:r>
    </w:p>
    <w:p w:rsidR="00EC13BD" w:rsidRPr="0045721D" w:rsidRDefault="00EC13BD" w:rsidP="00EC13BD">
      <w:pPr>
        <w:ind w:firstLine="567"/>
        <w:jc w:val="both"/>
        <w:rPr>
          <w:color w:val="auto"/>
          <w:lang w:val="uk-UA"/>
        </w:rPr>
      </w:pPr>
      <w:r w:rsidRPr="0045721D">
        <w:rPr>
          <w:color w:val="auto"/>
          <w:lang w:val="uk-UA"/>
        </w:rPr>
        <w:t>1.8. </w:t>
      </w:r>
      <w:r w:rsidR="00FE503E">
        <w:rPr>
          <w:color w:val="auto"/>
          <w:lang w:val="uk-UA"/>
        </w:rPr>
        <w:t>ВОВКОДАВА Ігоря</w:t>
      </w:r>
      <w:r w:rsidR="005C6AED" w:rsidRPr="0045721D">
        <w:rPr>
          <w:color w:val="auto"/>
          <w:lang w:val="uk-UA"/>
        </w:rPr>
        <w:t xml:space="preserve"> Ол</w:t>
      </w:r>
      <w:r w:rsidR="00295822">
        <w:rPr>
          <w:color w:val="auto"/>
          <w:lang w:val="uk-UA"/>
        </w:rPr>
        <w:t>ексійовича – старшого сержанта</w:t>
      </w:r>
      <w:r w:rsidRPr="0045721D">
        <w:rPr>
          <w:color w:val="auto"/>
          <w:lang w:val="uk-UA"/>
        </w:rPr>
        <w:t>.</w:t>
      </w:r>
    </w:p>
    <w:p w:rsidR="00EC13BD" w:rsidRDefault="00EC13BD" w:rsidP="00EC13BD">
      <w:pPr>
        <w:ind w:firstLine="567"/>
        <w:jc w:val="both"/>
        <w:rPr>
          <w:color w:val="auto"/>
          <w:lang w:val="uk-UA"/>
        </w:rPr>
      </w:pPr>
      <w:r w:rsidRPr="0045721D">
        <w:rPr>
          <w:color w:val="auto"/>
          <w:lang w:val="uk-UA"/>
        </w:rPr>
        <w:t>1.9. </w:t>
      </w:r>
      <w:r w:rsidR="0045721D" w:rsidRPr="0045721D">
        <w:rPr>
          <w:color w:val="auto"/>
          <w:lang w:val="uk-UA"/>
        </w:rPr>
        <w:t xml:space="preserve">ПРИТУЛЕНКА Анатолія </w:t>
      </w:r>
      <w:r w:rsidR="00295822">
        <w:rPr>
          <w:color w:val="auto"/>
          <w:lang w:val="uk-UA"/>
        </w:rPr>
        <w:t>Валерійовича – старшого солдата</w:t>
      </w:r>
      <w:r w:rsidRPr="0045721D">
        <w:rPr>
          <w:color w:val="auto"/>
          <w:lang w:val="uk-UA"/>
        </w:rPr>
        <w:t>.</w:t>
      </w:r>
    </w:p>
    <w:p w:rsidR="00A76174" w:rsidRPr="0045721D" w:rsidRDefault="00A76174" w:rsidP="00A76174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1.10</w:t>
      </w:r>
      <w:r w:rsidRPr="0045721D">
        <w:rPr>
          <w:color w:val="auto"/>
          <w:lang w:val="uk-UA"/>
        </w:rPr>
        <w:t>. </w:t>
      </w:r>
      <w:r>
        <w:rPr>
          <w:color w:val="auto"/>
          <w:lang w:val="uk-UA"/>
        </w:rPr>
        <w:t>ШАХОВА Микиту Миколайовича – головного сержанта</w:t>
      </w:r>
      <w:r w:rsidR="00295822">
        <w:rPr>
          <w:color w:val="auto"/>
          <w:lang w:val="uk-UA"/>
        </w:rPr>
        <w:t>.</w:t>
      </w:r>
    </w:p>
    <w:p w:rsidR="00A76174" w:rsidRPr="0045721D" w:rsidRDefault="00A76174" w:rsidP="00A76174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1.11</w:t>
      </w:r>
      <w:r w:rsidRPr="0045721D">
        <w:rPr>
          <w:color w:val="auto"/>
          <w:lang w:val="uk-UA"/>
        </w:rPr>
        <w:t>. </w:t>
      </w:r>
      <w:r>
        <w:rPr>
          <w:color w:val="auto"/>
          <w:lang w:val="uk-UA"/>
        </w:rPr>
        <w:t>ЯКУБОВСЬКОГО Михай</w:t>
      </w:r>
      <w:r w:rsidR="00295822">
        <w:rPr>
          <w:color w:val="auto"/>
          <w:lang w:val="uk-UA"/>
        </w:rPr>
        <w:t>ла Івановича – старшого солдата</w:t>
      </w:r>
      <w:r w:rsidRPr="0045721D">
        <w:rPr>
          <w:color w:val="auto"/>
          <w:lang w:val="uk-UA"/>
        </w:rPr>
        <w:t>.</w:t>
      </w:r>
    </w:p>
    <w:p w:rsidR="00A76174" w:rsidRPr="0045721D" w:rsidRDefault="00A76174" w:rsidP="00A76174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1.12</w:t>
      </w:r>
      <w:r w:rsidRPr="0045721D">
        <w:rPr>
          <w:color w:val="auto"/>
          <w:lang w:val="uk-UA"/>
        </w:rPr>
        <w:t>. </w:t>
      </w:r>
      <w:r>
        <w:rPr>
          <w:color w:val="auto"/>
          <w:lang w:val="uk-UA"/>
        </w:rPr>
        <w:t>ДАНИЛЬЧУКА Андрія Анатолійовича – старшого сержанта.</w:t>
      </w:r>
    </w:p>
    <w:p w:rsidR="00A76174" w:rsidRPr="0045721D" w:rsidRDefault="00A76174" w:rsidP="00A76174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1.13</w:t>
      </w:r>
      <w:r w:rsidRPr="0045721D">
        <w:rPr>
          <w:color w:val="auto"/>
          <w:lang w:val="uk-UA"/>
        </w:rPr>
        <w:t>. </w:t>
      </w:r>
      <w:r>
        <w:rPr>
          <w:color w:val="auto"/>
          <w:lang w:val="uk-UA"/>
        </w:rPr>
        <w:t>ПАСІЧН</w:t>
      </w:r>
      <w:r w:rsidR="00295822">
        <w:rPr>
          <w:color w:val="auto"/>
          <w:lang w:val="uk-UA"/>
        </w:rPr>
        <w:t>ИКА Артема Івановича – сержанта</w:t>
      </w:r>
      <w:r w:rsidRPr="0045721D">
        <w:rPr>
          <w:color w:val="auto"/>
          <w:lang w:val="uk-UA"/>
        </w:rPr>
        <w:t>.</w:t>
      </w:r>
    </w:p>
    <w:p w:rsidR="00325093" w:rsidRPr="0045721D" w:rsidRDefault="00325093" w:rsidP="00325093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1.14</w:t>
      </w:r>
      <w:r w:rsidRPr="0045721D">
        <w:rPr>
          <w:color w:val="auto"/>
          <w:lang w:val="uk-UA"/>
        </w:rPr>
        <w:t>. </w:t>
      </w:r>
      <w:r>
        <w:rPr>
          <w:color w:val="auto"/>
          <w:lang w:val="uk-UA"/>
        </w:rPr>
        <w:t>НИКИТЮК</w:t>
      </w:r>
      <w:r w:rsidR="00476A2F">
        <w:rPr>
          <w:color w:val="auto"/>
          <w:lang w:val="uk-UA"/>
        </w:rPr>
        <w:t>А Олександра</w:t>
      </w:r>
      <w:r w:rsidR="00295822">
        <w:rPr>
          <w:color w:val="auto"/>
          <w:lang w:val="uk-UA"/>
        </w:rPr>
        <w:t xml:space="preserve"> Михайлович</w:t>
      </w:r>
      <w:r w:rsidR="00476A2F">
        <w:rPr>
          <w:color w:val="auto"/>
          <w:lang w:val="uk-UA"/>
        </w:rPr>
        <w:t>а</w:t>
      </w:r>
      <w:r w:rsidR="00295822">
        <w:rPr>
          <w:color w:val="auto"/>
          <w:lang w:val="uk-UA"/>
        </w:rPr>
        <w:t xml:space="preserve"> – майора</w:t>
      </w:r>
      <w:r w:rsidRPr="0045721D">
        <w:rPr>
          <w:color w:val="auto"/>
          <w:lang w:val="uk-UA"/>
        </w:rPr>
        <w:t>.</w:t>
      </w:r>
    </w:p>
    <w:p w:rsidR="00325093" w:rsidRPr="0045721D" w:rsidRDefault="00325093" w:rsidP="00325093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1.15</w:t>
      </w:r>
      <w:r w:rsidRPr="0045721D">
        <w:rPr>
          <w:color w:val="auto"/>
          <w:lang w:val="uk-UA"/>
        </w:rPr>
        <w:t>. </w:t>
      </w:r>
      <w:r>
        <w:rPr>
          <w:color w:val="auto"/>
          <w:lang w:val="uk-UA"/>
        </w:rPr>
        <w:t xml:space="preserve">ЯБЛОНСЬКОГО Сергія </w:t>
      </w:r>
      <w:r w:rsidR="00295822">
        <w:rPr>
          <w:color w:val="auto"/>
          <w:lang w:val="uk-UA"/>
        </w:rPr>
        <w:t>Анатолійовича – майора</w:t>
      </w:r>
      <w:r w:rsidR="00616D69">
        <w:rPr>
          <w:color w:val="auto"/>
          <w:lang w:val="uk-UA"/>
        </w:rPr>
        <w:t>.</w:t>
      </w:r>
    </w:p>
    <w:p w:rsidR="00616D69" w:rsidRPr="0045721D" w:rsidRDefault="00616D69" w:rsidP="00616D69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1.16</w:t>
      </w:r>
      <w:r w:rsidRPr="0045721D">
        <w:rPr>
          <w:color w:val="auto"/>
          <w:lang w:val="uk-UA"/>
        </w:rPr>
        <w:t>. </w:t>
      </w:r>
      <w:r>
        <w:rPr>
          <w:color w:val="auto"/>
          <w:lang w:val="uk-UA"/>
        </w:rPr>
        <w:t>МАРТИНЮ</w:t>
      </w:r>
      <w:r w:rsidR="00295822">
        <w:rPr>
          <w:color w:val="auto"/>
          <w:lang w:val="uk-UA"/>
        </w:rPr>
        <w:t>К Тетяну Дмитрівну – лейтенанта</w:t>
      </w:r>
      <w:r>
        <w:rPr>
          <w:color w:val="auto"/>
          <w:lang w:val="uk-UA"/>
        </w:rPr>
        <w:t>.</w:t>
      </w:r>
    </w:p>
    <w:p w:rsidR="001F48F2" w:rsidRDefault="001F48F2" w:rsidP="001F48F2">
      <w:pPr>
        <w:ind w:firstLine="567"/>
        <w:jc w:val="both"/>
        <w:rPr>
          <w:b/>
          <w:color w:val="auto"/>
          <w:lang w:val="uk-UA"/>
        </w:rPr>
      </w:pPr>
      <w:r w:rsidRPr="004D5EAB">
        <w:rPr>
          <w:b/>
          <w:color w:val="auto"/>
          <w:lang w:val="uk-UA"/>
        </w:rPr>
        <w:t>Військовослужбовців 54 окремого розвідувального батальйону імені Михайла Тиші (військов</w:t>
      </w:r>
      <w:r w:rsidR="00CC3019" w:rsidRPr="004D5EAB">
        <w:rPr>
          <w:b/>
          <w:color w:val="auto"/>
          <w:lang w:val="uk-UA"/>
        </w:rPr>
        <w:t>ої частини А 2076)</w:t>
      </w:r>
      <w:r w:rsidR="00980AC0" w:rsidRPr="004D5EAB">
        <w:rPr>
          <w:b/>
          <w:color w:val="auto"/>
          <w:lang w:val="uk-UA"/>
        </w:rPr>
        <w:t>:</w:t>
      </w:r>
    </w:p>
    <w:p w:rsidR="00BE71C5" w:rsidRDefault="00BC7172" w:rsidP="001F48F2">
      <w:pPr>
        <w:ind w:firstLine="567"/>
        <w:jc w:val="both"/>
        <w:rPr>
          <w:color w:val="auto"/>
          <w:lang w:val="uk-UA"/>
        </w:rPr>
      </w:pPr>
      <w:r w:rsidRPr="004D5EAB">
        <w:rPr>
          <w:color w:val="auto"/>
          <w:lang w:val="uk-UA"/>
        </w:rPr>
        <w:t>1.1</w:t>
      </w:r>
      <w:r w:rsidR="00616D69">
        <w:rPr>
          <w:color w:val="auto"/>
          <w:lang w:val="uk-UA"/>
        </w:rPr>
        <w:t>7</w:t>
      </w:r>
      <w:r w:rsidR="001F48F2" w:rsidRPr="004D5EAB">
        <w:rPr>
          <w:color w:val="auto"/>
          <w:lang w:val="uk-UA"/>
        </w:rPr>
        <w:t>. </w:t>
      </w:r>
      <w:r w:rsidR="00EE111F">
        <w:rPr>
          <w:color w:val="auto"/>
          <w:lang w:val="uk-UA"/>
        </w:rPr>
        <w:t xml:space="preserve">КОТВИЦЬКОГО Вадима Миколайовича </w:t>
      </w:r>
      <w:r w:rsidR="004D5EAB" w:rsidRPr="004D5EAB">
        <w:rPr>
          <w:color w:val="auto"/>
          <w:lang w:val="uk-UA"/>
        </w:rPr>
        <w:t>–</w:t>
      </w:r>
      <w:r w:rsidR="00295822">
        <w:rPr>
          <w:color w:val="auto"/>
          <w:lang w:val="uk-UA"/>
        </w:rPr>
        <w:t xml:space="preserve"> майстер-сержанта</w:t>
      </w:r>
      <w:r w:rsidR="00BE71C5" w:rsidRPr="004D5EAB">
        <w:rPr>
          <w:color w:val="auto"/>
          <w:lang w:val="uk-UA"/>
        </w:rPr>
        <w:t>.</w:t>
      </w:r>
    </w:p>
    <w:p w:rsidR="00295822" w:rsidRDefault="00295822" w:rsidP="001F48F2">
      <w:pPr>
        <w:ind w:firstLine="567"/>
        <w:jc w:val="both"/>
        <w:rPr>
          <w:color w:val="auto"/>
          <w:lang w:val="uk-UA"/>
        </w:rPr>
      </w:pPr>
    </w:p>
    <w:p w:rsidR="00295822" w:rsidRPr="004D5EAB" w:rsidRDefault="00295822" w:rsidP="001F48F2">
      <w:pPr>
        <w:ind w:firstLine="567"/>
        <w:jc w:val="both"/>
        <w:rPr>
          <w:color w:val="auto"/>
          <w:lang w:val="uk-UA"/>
        </w:rPr>
      </w:pPr>
    </w:p>
    <w:p w:rsidR="001F48F2" w:rsidRPr="00412B00" w:rsidRDefault="001F48F2" w:rsidP="001F48F2">
      <w:pPr>
        <w:ind w:firstLine="567"/>
        <w:jc w:val="both"/>
        <w:rPr>
          <w:color w:val="auto"/>
          <w:lang w:val="uk-UA"/>
        </w:rPr>
      </w:pPr>
      <w:r w:rsidRPr="00412B00">
        <w:rPr>
          <w:b/>
          <w:color w:val="auto"/>
          <w:lang w:val="uk-UA"/>
        </w:rPr>
        <w:t>Військовослужбовців військо</w:t>
      </w:r>
      <w:r w:rsidR="00980AC0" w:rsidRPr="00412B00">
        <w:rPr>
          <w:b/>
          <w:color w:val="auto"/>
          <w:lang w:val="uk-UA"/>
        </w:rPr>
        <w:t>вої частини А 3814:</w:t>
      </w:r>
    </w:p>
    <w:p w:rsidR="00405D68" w:rsidRDefault="00616D69" w:rsidP="00405D68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1.18</w:t>
      </w:r>
      <w:r w:rsidR="00405D68">
        <w:rPr>
          <w:color w:val="auto"/>
          <w:lang w:val="uk-UA"/>
        </w:rPr>
        <w:t>. </w:t>
      </w:r>
      <w:r w:rsidR="00C22E5D">
        <w:rPr>
          <w:color w:val="auto"/>
          <w:lang w:val="uk-UA"/>
        </w:rPr>
        <w:t>ГОРИХОВСЬКОГО Михайла Олександровича</w:t>
      </w:r>
      <w:r w:rsidR="00A10E47">
        <w:rPr>
          <w:color w:val="auto"/>
          <w:lang w:val="uk-UA"/>
        </w:rPr>
        <w:t xml:space="preserve"> </w:t>
      </w:r>
      <w:r w:rsidR="00405D68">
        <w:rPr>
          <w:color w:val="auto"/>
          <w:lang w:val="uk-UA"/>
        </w:rPr>
        <w:t xml:space="preserve">– </w:t>
      </w:r>
      <w:r w:rsidR="00C22E5D">
        <w:rPr>
          <w:color w:val="auto"/>
          <w:lang w:val="uk-UA"/>
        </w:rPr>
        <w:t>сержанта.</w:t>
      </w:r>
    </w:p>
    <w:p w:rsidR="001F48F2" w:rsidRPr="00412B00" w:rsidRDefault="00BC7172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</w:t>
      </w:r>
      <w:r w:rsidR="00616D69">
        <w:rPr>
          <w:color w:val="auto"/>
          <w:lang w:val="uk-UA"/>
        </w:rPr>
        <w:t>19</w:t>
      </w:r>
      <w:r w:rsidR="001F48F2" w:rsidRPr="00412B00">
        <w:rPr>
          <w:color w:val="auto"/>
          <w:lang w:val="uk-UA"/>
        </w:rPr>
        <w:t>. </w:t>
      </w:r>
      <w:r w:rsidR="00C22E5D">
        <w:rPr>
          <w:color w:val="auto"/>
          <w:lang w:val="uk-UA"/>
        </w:rPr>
        <w:t xml:space="preserve">ЛАНОВЕНЬКОГО Івана Ігоровича </w:t>
      </w:r>
      <w:r w:rsidR="001F48F2" w:rsidRPr="00412B00">
        <w:rPr>
          <w:color w:val="auto"/>
          <w:lang w:val="uk-UA"/>
        </w:rPr>
        <w:t xml:space="preserve">– </w:t>
      </w:r>
      <w:r w:rsidR="00C22E5D">
        <w:rPr>
          <w:color w:val="auto"/>
          <w:lang w:val="uk-UA"/>
        </w:rPr>
        <w:t>сержанта</w:t>
      </w:r>
      <w:r w:rsidR="00412B00" w:rsidRPr="00412B00">
        <w:rPr>
          <w:color w:val="auto"/>
          <w:lang w:val="uk-UA"/>
        </w:rPr>
        <w:t>.</w:t>
      </w:r>
    </w:p>
    <w:p w:rsidR="00412B00" w:rsidRDefault="00616D69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1.20</w:t>
      </w:r>
      <w:r w:rsidR="001F48F2" w:rsidRPr="00412B00">
        <w:rPr>
          <w:color w:val="auto"/>
          <w:lang w:val="uk-UA"/>
        </w:rPr>
        <w:t>. </w:t>
      </w:r>
      <w:r w:rsidR="002A14A8">
        <w:rPr>
          <w:color w:val="auto"/>
          <w:lang w:val="uk-UA"/>
        </w:rPr>
        <w:t xml:space="preserve">ГЕДЗЮКА Юрія Ігоровича </w:t>
      </w:r>
      <w:r w:rsidR="00405D68" w:rsidRPr="00412B00">
        <w:rPr>
          <w:color w:val="auto"/>
          <w:lang w:val="uk-UA"/>
        </w:rPr>
        <w:t>–</w:t>
      </w:r>
      <w:r w:rsidR="002A14A8">
        <w:rPr>
          <w:color w:val="auto"/>
          <w:lang w:val="uk-UA"/>
        </w:rPr>
        <w:t>старшого лейтенанта</w:t>
      </w:r>
      <w:r w:rsidR="00A10E47">
        <w:rPr>
          <w:color w:val="auto"/>
          <w:lang w:val="uk-UA"/>
        </w:rPr>
        <w:t>.</w:t>
      </w:r>
      <w:r w:rsidR="00412B00" w:rsidRPr="00412B00">
        <w:rPr>
          <w:color w:val="auto"/>
          <w:lang w:val="uk-UA"/>
        </w:rPr>
        <w:t xml:space="preserve"> </w:t>
      </w:r>
    </w:p>
    <w:p w:rsidR="00A10E47" w:rsidRDefault="00616D69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1.21</w:t>
      </w:r>
      <w:r w:rsidR="00A10E47">
        <w:rPr>
          <w:color w:val="auto"/>
          <w:lang w:val="uk-UA"/>
        </w:rPr>
        <w:t>. </w:t>
      </w:r>
      <w:r w:rsidR="002A14A8">
        <w:rPr>
          <w:color w:val="auto"/>
          <w:lang w:val="uk-UA"/>
        </w:rPr>
        <w:t>КОРИЦЬКОГО Андрія Руслановича</w:t>
      </w:r>
      <w:r w:rsidR="00295822">
        <w:rPr>
          <w:color w:val="auto"/>
          <w:lang w:val="uk-UA"/>
        </w:rPr>
        <w:t xml:space="preserve"> – майора</w:t>
      </w:r>
      <w:r w:rsidR="00A10E47">
        <w:rPr>
          <w:color w:val="auto"/>
          <w:lang w:val="uk-UA"/>
        </w:rPr>
        <w:t>.</w:t>
      </w:r>
    </w:p>
    <w:p w:rsidR="00A10E47" w:rsidRDefault="00616D69" w:rsidP="004E3E80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1.22</w:t>
      </w:r>
      <w:r w:rsidR="00A10E47">
        <w:rPr>
          <w:color w:val="auto"/>
          <w:lang w:val="uk-UA"/>
        </w:rPr>
        <w:t>. </w:t>
      </w:r>
      <w:r w:rsidR="002A14A8">
        <w:rPr>
          <w:color w:val="auto"/>
          <w:lang w:val="uk-UA"/>
        </w:rPr>
        <w:t xml:space="preserve">СТАСЮКЕВИЧА Сергія Юрійовича </w:t>
      </w:r>
      <w:r w:rsidR="00590A10">
        <w:rPr>
          <w:color w:val="auto"/>
          <w:lang w:val="uk-UA"/>
        </w:rPr>
        <w:t>–</w:t>
      </w:r>
      <w:r w:rsidR="004C50A9">
        <w:rPr>
          <w:color w:val="auto"/>
          <w:lang w:val="uk-UA"/>
        </w:rPr>
        <w:t xml:space="preserve"> </w:t>
      </w:r>
      <w:r w:rsidR="002A14A8">
        <w:rPr>
          <w:color w:val="auto"/>
          <w:lang w:val="uk-UA"/>
        </w:rPr>
        <w:t xml:space="preserve">старшого </w:t>
      </w:r>
      <w:r w:rsidR="00295822">
        <w:rPr>
          <w:color w:val="auto"/>
          <w:lang w:val="uk-UA"/>
        </w:rPr>
        <w:t>сержанта</w:t>
      </w:r>
      <w:r w:rsidR="004E3E80">
        <w:rPr>
          <w:color w:val="auto"/>
          <w:lang w:val="uk-UA"/>
        </w:rPr>
        <w:t>.</w:t>
      </w:r>
    </w:p>
    <w:p w:rsidR="002A14A8" w:rsidRDefault="00616D69" w:rsidP="002A14A8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1.23</w:t>
      </w:r>
      <w:r w:rsidR="002A14A8">
        <w:rPr>
          <w:color w:val="auto"/>
          <w:lang w:val="uk-UA"/>
        </w:rPr>
        <w:t>. КУХАРСЬКОГО Мико</w:t>
      </w:r>
      <w:r w:rsidR="00295822">
        <w:rPr>
          <w:color w:val="auto"/>
          <w:lang w:val="uk-UA"/>
        </w:rPr>
        <w:t>лу Петровича – старшого солдата</w:t>
      </w:r>
      <w:r w:rsidR="002A14A8">
        <w:rPr>
          <w:color w:val="auto"/>
          <w:lang w:val="uk-UA"/>
        </w:rPr>
        <w:t>.</w:t>
      </w:r>
    </w:p>
    <w:p w:rsidR="002A14A8" w:rsidRDefault="00616D69" w:rsidP="002A14A8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1.24</w:t>
      </w:r>
      <w:r w:rsidR="002A14A8">
        <w:rPr>
          <w:color w:val="auto"/>
          <w:lang w:val="uk-UA"/>
        </w:rPr>
        <w:t>. ГАГАРСЬКОГО Романа Володи</w:t>
      </w:r>
      <w:r w:rsidR="00295822">
        <w:rPr>
          <w:color w:val="auto"/>
          <w:lang w:val="uk-UA"/>
        </w:rPr>
        <w:t>мировича – молодшого лейтенанта</w:t>
      </w:r>
      <w:r w:rsidR="002A14A8">
        <w:rPr>
          <w:color w:val="auto"/>
          <w:lang w:val="uk-UA"/>
        </w:rPr>
        <w:t>.</w:t>
      </w:r>
    </w:p>
    <w:p w:rsidR="00FE503E" w:rsidRPr="00412B00" w:rsidRDefault="00FE503E" w:rsidP="002A14A8">
      <w:pPr>
        <w:ind w:firstLine="567"/>
        <w:jc w:val="both"/>
        <w:rPr>
          <w:color w:val="auto"/>
          <w:lang w:val="uk-UA"/>
        </w:rPr>
      </w:pPr>
    </w:p>
    <w:p w:rsidR="00980AC0" w:rsidRDefault="001F48F2" w:rsidP="001F48F2">
      <w:pPr>
        <w:ind w:firstLine="567"/>
        <w:jc w:val="both"/>
        <w:rPr>
          <w:b/>
          <w:color w:val="auto"/>
          <w:lang w:val="uk-UA"/>
        </w:rPr>
      </w:pPr>
      <w:r>
        <w:rPr>
          <w:b/>
          <w:color w:val="auto"/>
          <w:lang w:val="uk-UA"/>
        </w:rPr>
        <w:t>Військовослужбовців військо</w:t>
      </w:r>
      <w:r w:rsidR="00980AC0">
        <w:rPr>
          <w:b/>
          <w:color w:val="auto"/>
          <w:lang w:val="uk-UA"/>
        </w:rPr>
        <w:t>вої частини А 2925:</w:t>
      </w:r>
    </w:p>
    <w:p w:rsidR="001F48F2" w:rsidRDefault="00616D69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1.25</w:t>
      </w:r>
      <w:r w:rsidR="001F48F2" w:rsidRPr="00957209">
        <w:rPr>
          <w:color w:val="auto"/>
          <w:lang w:val="uk-UA"/>
        </w:rPr>
        <w:t>. </w:t>
      </w:r>
      <w:r w:rsidR="00247C6C">
        <w:rPr>
          <w:color w:val="auto"/>
          <w:lang w:val="uk-UA"/>
        </w:rPr>
        <w:t xml:space="preserve">КОВАЛЕНКО Віталію Петрівну </w:t>
      </w:r>
      <w:r w:rsidR="00957209" w:rsidRPr="00957209">
        <w:rPr>
          <w:color w:val="auto"/>
          <w:lang w:val="uk-UA"/>
        </w:rPr>
        <w:t xml:space="preserve">– </w:t>
      </w:r>
      <w:r w:rsidR="00247C6C">
        <w:rPr>
          <w:color w:val="auto"/>
          <w:lang w:val="uk-UA"/>
        </w:rPr>
        <w:t>старшого</w:t>
      </w:r>
      <w:r w:rsidR="00295822">
        <w:rPr>
          <w:color w:val="auto"/>
          <w:lang w:val="uk-UA"/>
        </w:rPr>
        <w:t xml:space="preserve"> сержанта</w:t>
      </w:r>
      <w:r w:rsidR="00B41643" w:rsidRPr="00957209">
        <w:rPr>
          <w:color w:val="auto"/>
          <w:lang w:val="uk-UA"/>
        </w:rPr>
        <w:t>.</w:t>
      </w:r>
    </w:p>
    <w:p w:rsidR="00FE503E" w:rsidRPr="00957209" w:rsidRDefault="00FE503E" w:rsidP="001F48F2">
      <w:pPr>
        <w:ind w:firstLine="567"/>
        <w:jc w:val="both"/>
        <w:rPr>
          <w:color w:val="auto"/>
          <w:lang w:val="uk-UA"/>
        </w:rPr>
      </w:pPr>
      <w:bookmarkStart w:id="0" w:name="_GoBack"/>
      <w:bookmarkEnd w:id="0"/>
    </w:p>
    <w:p w:rsidR="00EA28DE" w:rsidRPr="004B0C26" w:rsidRDefault="004B0C26" w:rsidP="00EA28DE">
      <w:pPr>
        <w:ind w:firstLine="567"/>
        <w:jc w:val="both"/>
        <w:rPr>
          <w:b/>
          <w:color w:val="auto"/>
          <w:lang w:val="uk-UA"/>
        </w:rPr>
      </w:pPr>
      <w:r w:rsidRPr="004B0C26">
        <w:rPr>
          <w:b/>
          <w:color w:val="auto"/>
          <w:lang w:val="uk-UA"/>
        </w:rPr>
        <w:t>Військовослужбовця</w:t>
      </w:r>
      <w:r w:rsidR="00EA28DE" w:rsidRPr="004B0C26">
        <w:rPr>
          <w:b/>
          <w:color w:val="auto"/>
          <w:lang w:val="uk-UA"/>
        </w:rPr>
        <w:t xml:space="preserve"> </w:t>
      </w:r>
      <w:r w:rsidR="00D539C2" w:rsidRPr="004B0C26">
        <w:rPr>
          <w:b/>
          <w:color w:val="auto"/>
          <w:lang w:val="uk-UA"/>
        </w:rPr>
        <w:t xml:space="preserve">3 батальйону територіальної оборони </w:t>
      </w:r>
      <w:r w:rsidR="00EA28DE" w:rsidRPr="004B0C26">
        <w:rPr>
          <w:b/>
          <w:color w:val="auto"/>
          <w:lang w:val="uk-UA"/>
        </w:rPr>
        <w:t>військов</w:t>
      </w:r>
      <w:r w:rsidR="00D539C2" w:rsidRPr="004B0C26">
        <w:rPr>
          <w:b/>
          <w:color w:val="auto"/>
          <w:lang w:val="uk-UA"/>
        </w:rPr>
        <w:t>ої частина А 7043</w:t>
      </w:r>
      <w:r w:rsidR="00650888" w:rsidRPr="004B0C26">
        <w:rPr>
          <w:b/>
          <w:color w:val="auto"/>
          <w:lang w:val="uk-UA"/>
        </w:rPr>
        <w:t xml:space="preserve"> Регіонального управління Сил територіальної оборони „Північ“ Сил територіальної оборони Збройних Сил України</w:t>
      </w:r>
      <w:r w:rsidR="00EA28DE" w:rsidRPr="004B0C26">
        <w:rPr>
          <w:b/>
          <w:color w:val="auto"/>
          <w:lang w:val="uk-UA"/>
        </w:rPr>
        <w:t>:</w:t>
      </w:r>
    </w:p>
    <w:p w:rsidR="00957209" w:rsidRDefault="00616D69" w:rsidP="00EA28DE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1.26</w:t>
      </w:r>
      <w:r w:rsidR="00EA28DE" w:rsidRPr="004B0C26">
        <w:rPr>
          <w:color w:val="auto"/>
          <w:lang w:val="uk-UA"/>
        </w:rPr>
        <w:t>. </w:t>
      </w:r>
      <w:r w:rsidR="004B0C26" w:rsidRPr="004B0C26">
        <w:rPr>
          <w:color w:val="auto"/>
          <w:lang w:val="uk-UA"/>
        </w:rPr>
        <w:t>НІКОЛАЄНКА Сергія Миколайовича</w:t>
      </w:r>
      <w:r w:rsidR="00957209" w:rsidRPr="004B0C26">
        <w:rPr>
          <w:color w:val="auto"/>
          <w:lang w:val="uk-UA"/>
        </w:rPr>
        <w:t xml:space="preserve"> –</w:t>
      </w:r>
      <w:r w:rsidR="004B0C26" w:rsidRPr="004B0C26">
        <w:rPr>
          <w:color w:val="auto"/>
          <w:lang w:val="uk-UA"/>
        </w:rPr>
        <w:t>головного сержанта.</w:t>
      </w:r>
    </w:p>
    <w:p w:rsidR="00FE503E" w:rsidRPr="004B0C26" w:rsidRDefault="00FE503E" w:rsidP="00EA28DE">
      <w:pPr>
        <w:ind w:firstLine="567"/>
        <w:jc w:val="both"/>
        <w:rPr>
          <w:color w:val="auto"/>
          <w:lang w:val="uk-UA"/>
        </w:rPr>
      </w:pPr>
    </w:p>
    <w:p w:rsidR="00F91F8F" w:rsidRPr="008B283E" w:rsidRDefault="00F91F8F" w:rsidP="00F91F8F">
      <w:pPr>
        <w:ind w:firstLine="567"/>
        <w:jc w:val="both"/>
        <w:rPr>
          <w:b/>
          <w:color w:val="auto"/>
          <w:lang w:val="uk-UA"/>
        </w:rPr>
      </w:pPr>
      <w:r w:rsidRPr="008B283E">
        <w:rPr>
          <w:b/>
          <w:color w:val="auto"/>
          <w:lang w:val="uk-UA"/>
        </w:rPr>
        <w:t>Військовослужбовців військової частина А 4773:</w:t>
      </w:r>
    </w:p>
    <w:p w:rsidR="00F91F8F" w:rsidRPr="00E17927" w:rsidRDefault="00616D69" w:rsidP="00F91F8F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1.27</w:t>
      </w:r>
      <w:r w:rsidR="00F91F8F" w:rsidRPr="00E17927">
        <w:rPr>
          <w:color w:val="auto"/>
          <w:lang w:val="uk-UA"/>
        </w:rPr>
        <w:t>. </w:t>
      </w:r>
      <w:r w:rsidR="00DC75B4" w:rsidRPr="00E17927">
        <w:rPr>
          <w:color w:val="auto"/>
          <w:lang w:val="uk-UA"/>
        </w:rPr>
        <w:t>ПОПЕНКА Юрія Васильовича – майора</w:t>
      </w:r>
      <w:r w:rsidR="00295822">
        <w:rPr>
          <w:color w:val="auto"/>
          <w:lang w:val="uk-UA"/>
        </w:rPr>
        <w:t>.</w:t>
      </w:r>
    </w:p>
    <w:p w:rsidR="00F91F8F" w:rsidRDefault="00616D69" w:rsidP="00F91F8F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1.28</w:t>
      </w:r>
      <w:r w:rsidR="00F91F8F" w:rsidRPr="00E17927">
        <w:rPr>
          <w:color w:val="auto"/>
          <w:lang w:val="uk-UA"/>
        </w:rPr>
        <w:t>. </w:t>
      </w:r>
      <w:r w:rsidR="00E17927" w:rsidRPr="00E17927">
        <w:rPr>
          <w:color w:val="auto"/>
          <w:lang w:val="uk-UA"/>
        </w:rPr>
        <w:t>ГЕРАСИМЧУКА Василя Олександровича</w:t>
      </w:r>
      <w:r w:rsidR="00F91F8F" w:rsidRPr="00E17927">
        <w:rPr>
          <w:color w:val="auto"/>
          <w:lang w:val="uk-UA"/>
        </w:rPr>
        <w:t xml:space="preserve"> – </w:t>
      </w:r>
      <w:r w:rsidR="00E17927" w:rsidRPr="00E17927">
        <w:rPr>
          <w:color w:val="auto"/>
          <w:lang w:val="uk-UA"/>
        </w:rPr>
        <w:t>головного сержанта</w:t>
      </w:r>
      <w:r w:rsidR="00F91F8F" w:rsidRPr="00E17927">
        <w:rPr>
          <w:color w:val="auto"/>
          <w:lang w:val="uk-UA"/>
        </w:rPr>
        <w:t>.</w:t>
      </w:r>
    </w:p>
    <w:p w:rsidR="00FE503E" w:rsidRDefault="00FE503E" w:rsidP="00FE503E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1.29</w:t>
      </w:r>
      <w:r w:rsidRPr="00E17927">
        <w:rPr>
          <w:color w:val="auto"/>
          <w:lang w:val="uk-UA"/>
        </w:rPr>
        <w:t>. </w:t>
      </w:r>
      <w:r>
        <w:rPr>
          <w:color w:val="auto"/>
          <w:lang w:val="uk-UA"/>
        </w:rPr>
        <w:t xml:space="preserve">САВОНЬКІНА Євгенія Олександровича </w:t>
      </w:r>
      <w:r w:rsidRPr="00E17927">
        <w:rPr>
          <w:color w:val="auto"/>
          <w:lang w:val="uk-UA"/>
        </w:rPr>
        <w:t xml:space="preserve">– </w:t>
      </w:r>
      <w:r>
        <w:rPr>
          <w:color w:val="auto"/>
          <w:lang w:val="uk-UA"/>
        </w:rPr>
        <w:t>старшого солдата.</w:t>
      </w:r>
    </w:p>
    <w:p w:rsidR="00F91F8F" w:rsidRDefault="00616D69" w:rsidP="00F91F8F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</w:t>
      </w:r>
      <w:r w:rsidR="00FE503E">
        <w:rPr>
          <w:color w:val="auto"/>
          <w:lang w:val="uk-UA"/>
        </w:rPr>
        <w:t>30</w:t>
      </w:r>
      <w:r w:rsidR="00F91F8F" w:rsidRPr="00E17927">
        <w:rPr>
          <w:color w:val="auto"/>
          <w:lang w:val="uk-UA"/>
        </w:rPr>
        <w:t>. </w:t>
      </w:r>
      <w:r w:rsidR="00E17927" w:rsidRPr="00E17927">
        <w:rPr>
          <w:color w:val="auto"/>
          <w:lang w:val="uk-UA"/>
        </w:rPr>
        <w:t xml:space="preserve">ТИМОЩУКА Борислава Васильовича </w:t>
      </w:r>
      <w:r w:rsidR="00F91F8F" w:rsidRPr="00E17927">
        <w:rPr>
          <w:color w:val="auto"/>
          <w:lang w:val="uk-UA"/>
        </w:rPr>
        <w:t xml:space="preserve">– </w:t>
      </w:r>
      <w:r w:rsidR="00E17927" w:rsidRPr="00E17927">
        <w:rPr>
          <w:color w:val="auto"/>
          <w:lang w:val="uk-UA"/>
        </w:rPr>
        <w:t>со</w:t>
      </w:r>
      <w:r w:rsidR="008B283E">
        <w:rPr>
          <w:color w:val="auto"/>
          <w:lang w:val="uk-UA"/>
        </w:rPr>
        <w:t>л</w:t>
      </w:r>
      <w:r w:rsidR="00E17927" w:rsidRPr="00E17927">
        <w:rPr>
          <w:color w:val="auto"/>
          <w:lang w:val="uk-UA"/>
        </w:rPr>
        <w:t>дата</w:t>
      </w:r>
      <w:r w:rsidR="00F91F8F" w:rsidRPr="00E17927">
        <w:rPr>
          <w:color w:val="auto"/>
          <w:lang w:val="uk-UA"/>
        </w:rPr>
        <w:t>.</w:t>
      </w:r>
    </w:p>
    <w:p w:rsidR="00FE503E" w:rsidRDefault="00FE503E" w:rsidP="00FE503E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>1.31</w:t>
      </w:r>
      <w:r>
        <w:rPr>
          <w:rFonts w:eastAsia="Times New Roman"/>
          <w:color w:val="auto"/>
          <w:szCs w:val="20"/>
          <w:lang w:val="uk-UA" w:eastAsia="ru-RU"/>
        </w:rPr>
        <w:t>. БОРТНИКА Тараса Степановича – лейтенанта.</w:t>
      </w:r>
    </w:p>
    <w:p w:rsidR="00F91F8F" w:rsidRDefault="00FE503E" w:rsidP="00F91F8F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1.32</w:t>
      </w:r>
      <w:r w:rsidR="003C501A" w:rsidRPr="00CB7104">
        <w:rPr>
          <w:color w:val="auto"/>
          <w:lang w:val="uk-UA"/>
        </w:rPr>
        <w:t>. </w:t>
      </w:r>
      <w:r w:rsidR="00E17927" w:rsidRPr="00CB7104">
        <w:rPr>
          <w:color w:val="auto"/>
          <w:lang w:val="uk-UA"/>
        </w:rPr>
        <w:t xml:space="preserve">МЕРЖВИНСЬКОГО Романа Вікторовича </w:t>
      </w:r>
      <w:r w:rsidR="00F91F8F" w:rsidRPr="00CB7104">
        <w:rPr>
          <w:color w:val="auto"/>
          <w:lang w:val="uk-UA"/>
        </w:rPr>
        <w:t xml:space="preserve">– </w:t>
      </w:r>
      <w:r w:rsidR="00E17927" w:rsidRPr="00CB7104">
        <w:rPr>
          <w:color w:val="auto"/>
          <w:lang w:val="uk-UA"/>
        </w:rPr>
        <w:t>солдата</w:t>
      </w:r>
      <w:r w:rsidR="00F91F8F" w:rsidRPr="00CB7104">
        <w:rPr>
          <w:color w:val="auto"/>
          <w:lang w:val="uk-UA"/>
        </w:rPr>
        <w:t>.</w:t>
      </w:r>
    </w:p>
    <w:p w:rsidR="008B283E" w:rsidRDefault="00FE503E" w:rsidP="00F91F8F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1.33</w:t>
      </w:r>
      <w:r w:rsidR="008B283E">
        <w:rPr>
          <w:color w:val="auto"/>
          <w:lang w:val="uk-UA"/>
        </w:rPr>
        <w:t xml:space="preserve">. МАРЧУКА </w:t>
      </w:r>
      <w:r w:rsidR="00295822">
        <w:rPr>
          <w:color w:val="auto"/>
          <w:lang w:val="uk-UA"/>
        </w:rPr>
        <w:t>Олександра Юрійовича – солдата.</w:t>
      </w:r>
    </w:p>
    <w:p w:rsidR="00FE503E" w:rsidRPr="00CB7104" w:rsidRDefault="00FE503E" w:rsidP="00F91F8F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1.34. СИДОРЕНКА Дмитра Петровича – старшого лейтенанта.</w:t>
      </w:r>
    </w:p>
    <w:p w:rsidR="00F91F8F" w:rsidRPr="008B283E" w:rsidRDefault="00FE503E" w:rsidP="00F91F8F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1.35</w:t>
      </w:r>
      <w:r w:rsidR="003C501A" w:rsidRPr="008B283E">
        <w:rPr>
          <w:color w:val="auto"/>
          <w:lang w:val="uk-UA"/>
        </w:rPr>
        <w:t>. </w:t>
      </w:r>
      <w:r w:rsidR="008B283E" w:rsidRPr="008B283E">
        <w:rPr>
          <w:color w:val="auto"/>
          <w:lang w:val="uk-UA"/>
        </w:rPr>
        <w:t>ДІДИЧУКА В'ячеслава Михайловича</w:t>
      </w:r>
      <w:r w:rsidR="00F91F8F" w:rsidRPr="008B283E">
        <w:rPr>
          <w:color w:val="auto"/>
          <w:lang w:val="uk-UA"/>
        </w:rPr>
        <w:t xml:space="preserve"> – </w:t>
      </w:r>
      <w:r w:rsidR="008B283E" w:rsidRPr="008B283E">
        <w:rPr>
          <w:color w:val="auto"/>
          <w:lang w:val="uk-UA"/>
        </w:rPr>
        <w:t>старшого солдата</w:t>
      </w:r>
      <w:r w:rsidR="00F91F8F" w:rsidRPr="008B283E">
        <w:rPr>
          <w:color w:val="auto"/>
          <w:lang w:val="uk-UA"/>
        </w:rPr>
        <w:t>.</w:t>
      </w:r>
    </w:p>
    <w:p w:rsidR="00F91F8F" w:rsidRPr="008B283E" w:rsidRDefault="00FE503E" w:rsidP="00F91F8F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1.36</w:t>
      </w:r>
      <w:r w:rsidR="00243334" w:rsidRPr="008B283E">
        <w:rPr>
          <w:color w:val="auto"/>
          <w:lang w:val="uk-UA"/>
        </w:rPr>
        <w:t>. </w:t>
      </w:r>
      <w:r w:rsidR="008B283E" w:rsidRPr="008B283E">
        <w:rPr>
          <w:color w:val="auto"/>
          <w:lang w:val="uk-UA"/>
        </w:rPr>
        <w:t>РОЗБИЦЬКОГО Юрія Леонідовича</w:t>
      </w:r>
      <w:r w:rsidR="00F91F8F" w:rsidRPr="008B283E">
        <w:rPr>
          <w:color w:val="auto"/>
          <w:lang w:val="uk-UA"/>
        </w:rPr>
        <w:t xml:space="preserve"> – старшого солдата.</w:t>
      </w:r>
    </w:p>
    <w:p w:rsidR="00295822" w:rsidRPr="00957209" w:rsidRDefault="00295822" w:rsidP="001F48F2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</w:p>
    <w:p w:rsidR="001F48F2" w:rsidRDefault="001F48F2" w:rsidP="001F48F2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>2. Начальнику відділу кадрів міської ради Колесник Ж.О. забезпечити оформлення  орденської книжки та урочисте вручення нагород.</w:t>
      </w:r>
    </w:p>
    <w:p w:rsidR="009C7241" w:rsidRDefault="009C7241" w:rsidP="001F48F2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</w:p>
    <w:p w:rsidR="001F48F2" w:rsidRDefault="001F48F2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3. Контроль за виконанням цього рішення покласти на секретаря міської ради </w:t>
      </w:r>
      <w:proofErr w:type="spellStart"/>
      <w:r>
        <w:rPr>
          <w:rFonts w:eastAsia="Times New Roman"/>
          <w:color w:val="auto"/>
          <w:lang w:val="uk-UA" w:eastAsia="ru-RU"/>
        </w:rPr>
        <w:t>Гвозденко</w:t>
      </w:r>
      <w:proofErr w:type="spellEnd"/>
      <w:r>
        <w:rPr>
          <w:rFonts w:eastAsia="Times New Roman"/>
          <w:color w:val="auto"/>
          <w:lang w:val="uk-UA" w:eastAsia="ru-RU"/>
        </w:rPr>
        <w:t xml:space="preserve"> О.В. та керуючого справами виконавчого комітету міської ради </w:t>
      </w:r>
      <w:r w:rsidR="00957209">
        <w:rPr>
          <w:rFonts w:eastAsia="Times New Roman"/>
          <w:color w:val="auto"/>
          <w:lang w:val="uk-UA" w:eastAsia="ru-RU"/>
        </w:rPr>
        <w:t xml:space="preserve">       </w:t>
      </w:r>
      <w:r>
        <w:rPr>
          <w:rFonts w:eastAsia="Times New Roman"/>
          <w:color w:val="auto"/>
          <w:lang w:val="uk-UA" w:eastAsia="ru-RU"/>
        </w:rPr>
        <w:t>Долю О.П.</w:t>
      </w:r>
    </w:p>
    <w:p w:rsidR="009C7241" w:rsidRDefault="009C7241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9C7241" w:rsidRDefault="009C7241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9C7241" w:rsidRDefault="009C7241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9C7241" w:rsidRDefault="009C7241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9C7241" w:rsidRDefault="009C7241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A739D6" w:rsidRDefault="001F48F2">
      <w:pPr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>Міський голова</w:t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 w:rsidR="003528D3">
        <w:rPr>
          <w:rFonts w:eastAsia="Times New Roman"/>
          <w:color w:val="auto"/>
          <w:szCs w:val="20"/>
          <w:lang w:val="uk-UA" w:eastAsia="ru-RU"/>
        </w:rPr>
        <w:t xml:space="preserve">   </w:t>
      </w:r>
      <w:r>
        <w:rPr>
          <w:rFonts w:eastAsia="Times New Roman"/>
          <w:color w:val="auto"/>
          <w:szCs w:val="20"/>
          <w:lang w:val="uk-UA" w:eastAsia="ru-RU"/>
        </w:rPr>
        <w:t xml:space="preserve"> </w:t>
      </w:r>
      <w:r w:rsidR="00616D69">
        <w:rPr>
          <w:rFonts w:eastAsia="Times New Roman"/>
          <w:color w:val="auto"/>
          <w:szCs w:val="20"/>
          <w:lang w:val="uk-UA" w:eastAsia="ru-RU"/>
        </w:rPr>
        <w:t xml:space="preserve">        </w:t>
      </w:r>
      <w:r>
        <w:rPr>
          <w:rFonts w:eastAsia="Times New Roman"/>
          <w:color w:val="auto"/>
          <w:szCs w:val="20"/>
          <w:lang w:val="uk-UA" w:eastAsia="ru-RU"/>
        </w:rPr>
        <w:t>Микола БОРОВЕЦЬ</w:t>
      </w:r>
    </w:p>
    <w:p w:rsidR="00180423" w:rsidRDefault="00180423">
      <w:pPr>
        <w:rPr>
          <w:rFonts w:eastAsia="Times New Roman"/>
          <w:color w:val="auto"/>
          <w:szCs w:val="20"/>
          <w:lang w:val="uk-UA" w:eastAsia="ru-RU"/>
        </w:rPr>
      </w:pPr>
    </w:p>
    <w:p w:rsidR="00180423" w:rsidRDefault="00180423">
      <w:pPr>
        <w:rPr>
          <w:rFonts w:eastAsia="Times New Roman"/>
          <w:color w:val="auto"/>
          <w:szCs w:val="20"/>
          <w:lang w:val="uk-UA" w:eastAsia="ru-RU"/>
        </w:rPr>
      </w:pPr>
    </w:p>
    <w:p w:rsidR="00180423" w:rsidRDefault="00180423">
      <w:pPr>
        <w:rPr>
          <w:rFonts w:eastAsia="Times New Roman"/>
          <w:color w:val="auto"/>
          <w:szCs w:val="20"/>
          <w:lang w:val="uk-UA" w:eastAsia="ru-RU"/>
        </w:rPr>
      </w:pPr>
    </w:p>
    <w:p w:rsidR="00180423" w:rsidRDefault="00180423">
      <w:pPr>
        <w:rPr>
          <w:rFonts w:eastAsia="Times New Roman"/>
          <w:color w:val="auto"/>
          <w:szCs w:val="20"/>
          <w:lang w:val="uk-UA" w:eastAsia="ru-RU"/>
        </w:rPr>
      </w:pPr>
    </w:p>
    <w:p w:rsidR="00180423" w:rsidRDefault="00180423">
      <w:pPr>
        <w:rPr>
          <w:rFonts w:eastAsia="Times New Roman"/>
          <w:color w:val="auto"/>
          <w:szCs w:val="20"/>
          <w:lang w:val="uk-UA" w:eastAsia="ru-RU"/>
        </w:rPr>
      </w:pPr>
    </w:p>
    <w:p w:rsidR="00180423" w:rsidRDefault="00180423">
      <w:pPr>
        <w:rPr>
          <w:rFonts w:eastAsia="Times New Roman"/>
          <w:color w:val="auto"/>
          <w:szCs w:val="20"/>
          <w:lang w:val="uk-UA" w:eastAsia="ru-RU"/>
        </w:rPr>
      </w:pPr>
    </w:p>
    <w:p w:rsidR="00180423" w:rsidRDefault="00180423">
      <w:pPr>
        <w:rPr>
          <w:rFonts w:eastAsia="Times New Roman"/>
          <w:color w:val="auto"/>
          <w:szCs w:val="20"/>
          <w:lang w:val="uk-UA" w:eastAsia="ru-RU"/>
        </w:rPr>
      </w:pPr>
    </w:p>
    <w:p w:rsidR="00180423" w:rsidRDefault="00180423" w:rsidP="00F91F8F">
      <w:pPr>
        <w:jc w:val="both"/>
        <w:rPr>
          <w:color w:val="auto"/>
          <w:lang w:val="uk-UA"/>
        </w:rPr>
      </w:pPr>
    </w:p>
    <w:sectPr w:rsidR="00180423" w:rsidSect="00A10E47">
      <w:pgSz w:w="12240" w:h="15840"/>
      <w:pgMar w:top="0" w:right="474" w:bottom="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9D"/>
    <w:rsid w:val="00035EC1"/>
    <w:rsid w:val="00036662"/>
    <w:rsid w:val="00071D78"/>
    <w:rsid w:val="0008375A"/>
    <w:rsid w:val="00097265"/>
    <w:rsid w:val="0009781F"/>
    <w:rsid w:val="000C1180"/>
    <w:rsid w:val="00180423"/>
    <w:rsid w:val="001C44E2"/>
    <w:rsid w:val="001F48F2"/>
    <w:rsid w:val="00204D16"/>
    <w:rsid w:val="00243334"/>
    <w:rsid w:val="00247C6C"/>
    <w:rsid w:val="00274933"/>
    <w:rsid w:val="00295822"/>
    <w:rsid w:val="002A14A8"/>
    <w:rsid w:val="002A5282"/>
    <w:rsid w:val="00325093"/>
    <w:rsid w:val="00332CAC"/>
    <w:rsid w:val="003528D3"/>
    <w:rsid w:val="003C501A"/>
    <w:rsid w:val="00403FFD"/>
    <w:rsid w:val="00405D68"/>
    <w:rsid w:val="004119BB"/>
    <w:rsid w:val="00412B00"/>
    <w:rsid w:val="0045721D"/>
    <w:rsid w:val="00471A1A"/>
    <w:rsid w:val="00476A2F"/>
    <w:rsid w:val="00491B51"/>
    <w:rsid w:val="004B0C26"/>
    <w:rsid w:val="004C50A9"/>
    <w:rsid w:val="004D5EAB"/>
    <w:rsid w:val="004E3E80"/>
    <w:rsid w:val="0058367D"/>
    <w:rsid w:val="00590A10"/>
    <w:rsid w:val="005C6AED"/>
    <w:rsid w:val="005E6DB2"/>
    <w:rsid w:val="00616D69"/>
    <w:rsid w:val="006478E5"/>
    <w:rsid w:val="00650888"/>
    <w:rsid w:val="006753F0"/>
    <w:rsid w:val="0079670E"/>
    <w:rsid w:val="007E46BC"/>
    <w:rsid w:val="007F5459"/>
    <w:rsid w:val="00837991"/>
    <w:rsid w:val="008B283E"/>
    <w:rsid w:val="00941278"/>
    <w:rsid w:val="00957209"/>
    <w:rsid w:val="00973462"/>
    <w:rsid w:val="00980AC0"/>
    <w:rsid w:val="00981C9D"/>
    <w:rsid w:val="009B11AB"/>
    <w:rsid w:val="009C7241"/>
    <w:rsid w:val="009D37F0"/>
    <w:rsid w:val="00A10E47"/>
    <w:rsid w:val="00A72F64"/>
    <w:rsid w:val="00A739D6"/>
    <w:rsid w:val="00A76174"/>
    <w:rsid w:val="00AF7F08"/>
    <w:rsid w:val="00B41643"/>
    <w:rsid w:val="00BC7172"/>
    <w:rsid w:val="00BE71C5"/>
    <w:rsid w:val="00C22E5D"/>
    <w:rsid w:val="00C73ADF"/>
    <w:rsid w:val="00CB17F6"/>
    <w:rsid w:val="00CB7104"/>
    <w:rsid w:val="00CC3019"/>
    <w:rsid w:val="00D539C2"/>
    <w:rsid w:val="00D965E0"/>
    <w:rsid w:val="00DC75B4"/>
    <w:rsid w:val="00E17927"/>
    <w:rsid w:val="00E8121E"/>
    <w:rsid w:val="00E8419C"/>
    <w:rsid w:val="00EA28DE"/>
    <w:rsid w:val="00EC13BD"/>
    <w:rsid w:val="00EE111F"/>
    <w:rsid w:val="00F6613A"/>
    <w:rsid w:val="00F76DD3"/>
    <w:rsid w:val="00F91F8F"/>
    <w:rsid w:val="00FE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7D253"/>
  <w15:chartTrackingRefBased/>
  <w15:docId w15:val="{9710FFB5-BA1D-434E-B8E1-D0F61B08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8F2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5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65E0"/>
    <w:rPr>
      <w:rFonts w:ascii="Segoe UI" w:hAnsi="Segoe UI" w:cs="Segoe UI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3577-78D4-4646-9A35-54A0193A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71</cp:revision>
  <cp:lastPrinted>2026-04-21T06:34:00Z</cp:lastPrinted>
  <dcterms:created xsi:type="dcterms:W3CDTF">2025-07-03T12:39:00Z</dcterms:created>
  <dcterms:modified xsi:type="dcterms:W3CDTF">2026-07-16T11:16:00Z</dcterms:modified>
</cp:coreProperties>
</file>