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532DAC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п'ята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Pr="00683045" w:rsidRDefault="00532DAC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   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bookmarkStart w:id="0" w:name="_GoBack"/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  <w:bookmarkEnd w:id="0"/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від </w:t>
      </w:r>
      <w:r w:rsidR="00532DAC">
        <w:rPr>
          <w:rFonts w:eastAsia="SimSun"/>
          <w:color w:val="auto"/>
          <w:lang w:val="uk-UA" w:eastAsia="ru-RU"/>
        </w:rPr>
        <w:t>15</w:t>
      </w:r>
      <w:r w:rsidRPr="004A4629">
        <w:rPr>
          <w:rFonts w:eastAsia="SimSun"/>
          <w:color w:val="auto"/>
          <w:lang w:val="uk-UA" w:eastAsia="ru-RU"/>
        </w:rPr>
        <w:t>.</w:t>
      </w:r>
      <w:r w:rsidR="00532DAC">
        <w:rPr>
          <w:rFonts w:eastAsia="SimSun"/>
          <w:color w:val="auto"/>
          <w:lang w:val="uk-UA" w:eastAsia="ru-RU"/>
        </w:rPr>
        <w:t xml:space="preserve">07.2026 </w:t>
      </w:r>
      <w:r w:rsidR="00B64AE6">
        <w:rPr>
          <w:rFonts w:eastAsia="SimSun"/>
          <w:color w:val="auto"/>
          <w:lang w:val="uk-UA" w:eastAsia="ru-RU"/>
        </w:rPr>
        <w:t xml:space="preserve">      </w:t>
      </w:r>
      <w:r w:rsidR="00532DAC">
        <w:rPr>
          <w:rFonts w:eastAsia="SimSun"/>
          <w:color w:val="auto"/>
          <w:lang w:val="uk-UA" w:eastAsia="ru-RU"/>
        </w:rPr>
        <w:t>№ 510,</w:t>
      </w:r>
      <w:r w:rsidR="003740C8">
        <w:rPr>
          <w:rFonts w:eastAsia="SimSun"/>
          <w:color w:val="auto"/>
          <w:lang w:val="uk-UA" w:eastAsia="ru-RU"/>
        </w:rPr>
        <w:t xml:space="preserve">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532DAC" w:rsidRPr="00112001" w:rsidRDefault="00532DAC" w:rsidP="00532DAC">
      <w:pPr>
        <w:ind w:firstLine="567"/>
        <w:jc w:val="both"/>
        <w:rPr>
          <w:lang w:val="uk-UA"/>
        </w:rPr>
      </w:pPr>
      <w:r>
        <w:rPr>
          <w:lang w:val="uk-UA"/>
        </w:rPr>
        <w:t>1.1. ЗАРИЦЬКОМУ</w:t>
      </w:r>
      <w:r w:rsidRPr="00112001">
        <w:rPr>
          <w:lang w:val="uk-UA"/>
        </w:rPr>
        <w:t xml:space="preserve"> Руслану</w:t>
      </w:r>
      <w:r w:rsidR="00D72A62">
        <w:rPr>
          <w:lang w:val="uk-UA"/>
        </w:rPr>
        <w:t xml:space="preserve"> Вікторовичу – старшому солдату.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1.2. </w:t>
      </w:r>
      <w:r w:rsidR="00532DAC" w:rsidRPr="00112001">
        <w:rPr>
          <w:lang w:val="uk-UA"/>
        </w:rPr>
        <w:t>З</w:t>
      </w:r>
      <w:r>
        <w:rPr>
          <w:lang w:val="uk-UA"/>
        </w:rPr>
        <w:t>АХАРЧЕНКУ</w:t>
      </w:r>
      <w:r w:rsidR="00532DAC" w:rsidRPr="00112001">
        <w:rPr>
          <w:lang w:val="uk-UA"/>
        </w:rPr>
        <w:t xml:space="preserve"> Юрію Васильовичу – сержанту.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1.3. ЗАХАРЧУКУ</w:t>
      </w:r>
      <w:r w:rsidR="00532DAC" w:rsidRPr="00112001">
        <w:rPr>
          <w:lang w:val="uk-UA"/>
        </w:rPr>
        <w:t xml:space="preserve"> Олександру Вікторовичу – молодшому лейтенанту.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1.4. НОВОРОКУ</w:t>
      </w:r>
      <w:r w:rsidR="00532DAC" w:rsidRPr="00112001">
        <w:rPr>
          <w:lang w:val="uk-UA"/>
        </w:rPr>
        <w:t xml:space="preserve"> Роману Андрійовичу – молодшому сержанту.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1.5. ПОПЛАВСЬКОМУ</w:t>
      </w:r>
      <w:r w:rsidR="00D72A62">
        <w:rPr>
          <w:lang w:val="uk-UA"/>
        </w:rPr>
        <w:t xml:space="preserve"> Василю Михайловичу – солдату.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1.6. СКУРАТОВУ</w:t>
      </w:r>
      <w:r w:rsidR="00532DAC" w:rsidRPr="00112001">
        <w:rPr>
          <w:lang w:val="uk-UA"/>
        </w:rPr>
        <w:t xml:space="preserve"> Максиму Олександровичу – солдату. 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1.7. СОЛОДУХІНУ</w:t>
      </w:r>
      <w:r w:rsidR="00532DAC" w:rsidRPr="00112001">
        <w:rPr>
          <w:lang w:val="uk-UA"/>
        </w:rPr>
        <w:t xml:space="preserve"> Олександру Олександровичу – матросу.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1.8. СТАНКЕЄВУ</w:t>
      </w:r>
      <w:r w:rsidR="00532DAC" w:rsidRPr="00112001">
        <w:rPr>
          <w:lang w:val="uk-UA"/>
        </w:rPr>
        <w:t xml:space="preserve"> Максиму Олександровичу – солдату. </w:t>
      </w:r>
    </w:p>
    <w:p w:rsidR="00532DAC" w:rsidRPr="00112001" w:rsidRDefault="00B64AE6" w:rsidP="00B64AE6">
      <w:pPr>
        <w:ind w:left="720" w:hanging="153"/>
        <w:jc w:val="both"/>
        <w:rPr>
          <w:lang w:val="uk-UA"/>
        </w:rPr>
      </w:pPr>
      <w:r>
        <w:rPr>
          <w:lang w:val="uk-UA"/>
        </w:rPr>
        <w:t>1.9. ФІЩУКУ</w:t>
      </w:r>
      <w:r w:rsidR="00532DAC" w:rsidRPr="00112001">
        <w:rPr>
          <w:lang w:val="uk-UA"/>
        </w:rPr>
        <w:t xml:space="preserve"> Миколі Васильовичу – рядовому.</w:t>
      </w:r>
    </w:p>
    <w:p w:rsidR="00532DAC" w:rsidRPr="00112001" w:rsidRDefault="00B64AE6" w:rsidP="00B64AE6">
      <w:pPr>
        <w:ind w:firstLine="567"/>
        <w:jc w:val="both"/>
        <w:rPr>
          <w:lang w:val="uk-UA"/>
        </w:rPr>
      </w:pPr>
      <w:r>
        <w:rPr>
          <w:lang w:val="uk-UA"/>
        </w:rPr>
        <w:t>1.10. ХОМІ</w:t>
      </w:r>
      <w:r w:rsidR="00532DAC" w:rsidRPr="00112001">
        <w:rPr>
          <w:lang w:val="uk-UA"/>
        </w:rPr>
        <w:t xml:space="preserve"> Олександру Петровичу – старшому солдату. </w:t>
      </w: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D72A62" w:rsidRDefault="00D72A62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</w:t>
      </w:r>
      <w:r w:rsidR="00294C9C">
        <w:rPr>
          <w:lang w:val="uk-UA"/>
        </w:rPr>
        <w:t xml:space="preserve">ря міської ради </w:t>
      </w:r>
      <w:proofErr w:type="spellStart"/>
      <w:r w:rsidR="00294C9C">
        <w:rPr>
          <w:lang w:val="uk-UA"/>
        </w:rPr>
        <w:t>Гвозденко</w:t>
      </w:r>
      <w:proofErr w:type="spellEnd"/>
      <w:r w:rsidR="00294C9C">
        <w:rPr>
          <w:lang w:val="uk-UA"/>
        </w:rPr>
        <w:t xml:space="preserve"> О.В. </w:t>
      </w:r>
    </w:p>
    <w:p w:rsidR="00294C9C" w:rsidRDefault="00294C9C" w:rsidP="002B6D0A">
      <w:pPr>
        <w:ind w:firstLine="567"/>
        <w:jc w:val="both"/>
        <w:rPr>
          <w:lang w:val="uk-UA"/>
        </w:rPr>
      </w:pPr>
    </w:p>
    <w:p w:rsidR="00D72A62" w:rsidRDefault="00D72A62" w:rsidP="002B6D0A">
      <w:pPr>
        <w:ind w:firstLine="567"/>
        <w:jc w:val="both"/>
        <w:rPr>
          <w:lang w:val="uk-UA"/>
        </w:rPr>
      </w:pPr>
    </w:p>
    <w:p w:rsidR="00D72A62" w:rsidRDefault="00D72A62" w:rsidP="002B6D0A">
      <w:pPr>
        <w:ind w:firstLine="567"/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</w:t>
      </w:r>
      <w:r w:rsidR="00B64AE6">
        <w:rPr>
          <w:lang w:val="uk-UA"/>
        </w:rPr>
        <w:t xml:space="preserve">    </w:t>
      </w:r>
      <w:r w:rsidR="009475A7">
        <w:rPr>
          <w:lang w:val="uk-UA"/>
        </w:rPr>
        <w:t xml:space="preserve"> </w:t>
      </w:r>
      <w:r>
        <w:rPr>
          <w:lang w:val="uk-UA"/>
        </w:rPr>
        <w:t>Микола БОРОВЕЦЬ</w:t>
      </w:r>
    </w:p>
    <w:sectPr w:rsidR="00606A3E" w:rsidRPr="009475A7" w:rsidSect="00B64AE6">
      <w:pgSz w:w="12240" w:h="15840"/>
      <w:pgMar w:top="0" w:right="616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94C9C"/>
    <w:rsid w:val="002A7A2A"/>
    <w:rsid w:val="002B6D0A"/>
    <w:rsid w:val="00333F15"/>
    <w:rsid w:val="003360E9"/>
    <w:rsid w:val="00345396"/>
    <w:rsid w:val="003740C8"/>
    <w:rsid w:val="00495F4B"/>
    <w:rsid w:val="004A4629"/>
    <w:rsid w:val="004F220B"/>
    <w:rsid w:val="00532DAC"/>
    <w:rsid w:val="00606A3E"/>
    <w:rsid w:val="0062756C"/>
    <w:rsid w:val="00683045"/>
    <w:rsid w:val="006B2F24"/>
    <w:rsid w:val="007B33AB"/>
    <w:rsid w:val="007C4688"/>
    <w:rsid w:val="007D4EEB"/>
    <w:rsid w:val="008463ED"/>
    <w:rsid w:val="009475A7"/>
    <w:rsid w:val="00A209FF"/>
    <w:rsid w:val="00B64AE6"/>
    <w:rsid w:val="00D13B76"/>
    <w:rsid w:val="00D331E2"/>
    <w:rsid w:val="00D54EE5"/>
    <w:rsid w:val="00D72A62"/>
    <w:rsid w:val="00E16B1B"/>
    <w:rsid w:val="00E7555C"/>
    <w:rsid w:val="00FA49AD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E256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49</cp:revision>
  <cp:lastPrinted>2026-06-08T07:10:00Z</cp:lastPrinted>
  <dcterms:created xsi:type="dcterms:W3CDTF">2025-07-10T06:08:00Z</dcterms:created>
  <dcterms:modified xsi:type="dcterms:W3CDTF">2026-07-15T07:05:00Z</dcterms:modified>
</cp:coreProperties>
</file>