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A04" w:rsidRPr="007411E3" w:rsidRDefault="003B1A04" w:rsidP="003B1A04">
      <w:pPr>
        <w:keepNext/>
        <w:spacing w:before="240" w:after="60"/>
        <w:jc w:val="center"/>
        <w:outlineLvl w:val="0"/>
        <w:rPr>
          <w:rFonts w:ascii="Arial" w:hAnsi="Arial" w:cs="Arial"/>
          <w:bCs/>
          <w:kern w:val="32"/>
          <w:sz w:val="28"/>
          <w:szCs w:val="28"/>
          <w:lang w:val="en-US"/>
        </w:rPr>
      </w:pPr>
      <w:r w:rsidRPr="007411E3">
        <w:rPr>
          <w:rFonts w:ascii="Arial" w:hAnsi="Arial" w:cs="Arial"/>
          <w:bCs/>
          <w:noProof/>
          <w:kern w:val="32"/>
          <w:sz w:val="28"/>
          <w:szCs w:val="28"/>
          <w:lang w:val="uk-UA" w:eastAsia="uk-UA"/>
        </w:rPr>
        <w:drawing>
          <wp:inline distT="0" distB="0" distL="0" distR="0" wp14:anchorId="67011CEA" wp14:editId="30BF2E4D">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3B1A04" w:rsidRPr="00E33380" w:rsidRDefault="003B1A04" w:rsidP="003B1A04">
      <w:pPr>
        <w:jc w:val="center"/>
        <w:rPr>
          <w:color w:val="000000" w:themeColor="text1"/>
          <w:sz w:val="28"/>
          <w:szCs w:val="28"/>
          <w:lang w:val="uk-UA" w:eastAsia="zh-CN"/>
        </w:rPr>
      </w:pPr>
      <w:r w:rsidRPr="00E33380">
        <w:rPr>
          <w:color w:val="000000" w:themeColor="text1"/>
          <w:sz w:val="28"/>
          <w:szCs w:val="28"/>
          <w:lang w:val="uk-UA" w:eastAsia="zh-CN"/>
        </w:rPr>
        <w:t>ВИКОНАВЧИЙ КОМІТЕТ</w:t>
      </w:r>
    </w:p>
    <w:p w:rsidR="003B1A04" w:rsidRPr="00E33380" w:rsidRDefault="003B1A04" w:rsidP="003B1A04">
      <w:pPr>
        <w:jc w:val="center"/>
        <w:rPr>
          <w:color w:val="000000" w:themeColor="text1"/>
          <w:sz w:val="28"/>
          <w:szCs w:val="28"/>
          <w:lang w:val="uk-UA"/>
        </w:rPr>
      </w:pPr>
      <w:r w:rsidRPr="00E33380">
        <w:rPr>
          <w:color w:val="000000" w:themeColor="text1"/>
          <w:sz w:val="28"/>
          <w:szCs w:val="28"/>
          <w:lang w:val="uk-UA"/>
        </w:rPr>
        <w:t>ЗВЯГЕЛЬСЬКОЇ МІСЬКОЇ РАДИ</w:t>
      </w:r>
    </w:p>
    <w:p w:rsidR="003B1A04" w:rsidRPr="00E33380" w:rsidRDefault="003B1A04" w:rsidP="003B1A04">
      <w:pPr>
        <w:tabs>
          <w:tab w:val="left" w:pos="3945"/>
        </w:tabs>
        <w:jc w:val="both"/>
        <w:rPr>
          <w:color w:val="000000" w:themeColor="text1"/>
          <w:sz w:val="28"/>
          <w:szCs w:val="28"/>
          <w:lang w:val="uk-UA"/>
        </w:rPr>
      </w:pPr>
      <w:r w:rsidRPr="00E33380">
        <w:rPr>
          <w:color w:val="000000" w:themeColor="text1"/>
          <w:sz w:val="28"/>
          <w:szCs w:val="28"/>
          <w:lang w:val="uk-UA"/>
        </w:rPr>
        <w:tab/>
        <w:t>РІШЕННЯ</w:t>
      </w:r>
    </w:p>
    <w:p w:rsidR="003B1A04" w:rsidRPr="00E33380" w:rsidRDefault="003B1A04" w:rsidP="003B1A04">
      <w:pPr>
        <w:tabs>
          <w:tab w:val="left" w:pos="3945"/>
        </w:tabs>
        <w:jc w:val="both"/>
        <w:rPr>
          <w:color w:val="000000" w:themeColor="text1"/>
          <w:sz w:val="28"/>
          <w:szCs w:val="28"/>
          <w:lang w:val="uk-UA"/>
        </w:rPr>
      </w:pPr>
    </w:p>
    <w:p w:rsidR="003B1A04" w:rsidRPr="00E33380" w:rsidRDefault="003B1A04" w:rsidP="003B1A04">
      <w:pPr>
        <w:tabs>
          <w:tab w:val="left" w:pos="3945"/>
        </w:tabs>
        <w:jc w:val="both"/>
        <w:rPr>
          <w:color w:val="000000" w:themeColor="text1"/>
          <w:sz w:val="28"/>
          <w:szCs w:val="28"/>
          <w:lang w:val="uk-UA"/>
        </w:rPr>
      </w:pPr>
    </w:p>
    <w:p w:rsidR="003B1A04" w:rsidRPr="00E33380" w:rsidRDefault="00E26DA3" w:rsidP="003B1A04">
      <w:pPr>
        <w:jc w:val="both"/>
        <w:rPr>
          <w:color w:val="000000" w:themeColor="text1"/>
          <w:sz w:val="28"/>
          <w:szCs w:val="28"/>
          <w:lang w:val="uk-UA"/>
        </w:rPr>
      </w:pPr>
      <w:r>
        <w:rPr>
          <w:color w:val="000000" w:themeColor="text1"/>
          <w:sz w:val="28"/>
          <w:szCs w:val="28"/>
          <w:lang w:val="uk-UA"/>
        </w:rPr>
        <w:t>26.08.2026</w:t>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sidR="003B1A04" w:rsidRPr="00E33380">
        <w:rPr>
          <w:color w:val="000000" w:themeColor="text1"/>
          <w:sz w:val="28"/>
          <w:szCs w:val="28"/>
          <w:lang w:val="uk-UA"/>
        </w:rPr>
        <w:tab/>
      </w:r>
      <w:r>
        <w:rPr>
          <w:color w:val="000000" w:themeColor="text1"/>
          <w:sz w:val="28"/>
          <w:szCs w:val="28"/>
          <w:lang w:val="uk-UA"/>
        </w:rPr>
        <w:t xml:space="preserve">                                   </w:t>
      </w:r>
      <w:r w:rsidR="003B1A04" w:rsidRPr="00E33380">
        <w:rPr>
          <w:color w:val="000000" w:themeColor="text1"/>
          <w:sz w:val="28"/>
          <w:szCs w:val="28"/>
          <w:lang w:val="uk-UA"/>
        </w:rPr>
        <w:t xml:space="preserve">№ </w:t>
      </w:r>
      <w:r>
        <w:rPr>
          <w:color w:val="000000" w:themeColor="text1"/>
          <w:sz w:val="28"/>
          <w:szCs w:val="28"/>
          <w:lang w:val="uk-UA"/>
        </w:rPr>
        <w:t>2027</w:t>
      </w:r>
      <w:r w:rsidR="003B1A04" w:rsidRPr="00E33380">
        <w:rPr>
          <w:color w:val="000000" w:themeColor="text1"/>
          <w:sz w:val="28"/>
          <w:szCs w:val="28"/>
          <w:u w:val="single"/>
          <w:lang w:val="uk-UA"/>
        </w:rPr>
        <w:t xml:space="preserve"> </w:t>
      </w:r>
    </w:p>
    <w:p w:rsidR="003B1A04" w:rsidRPr="00E33380" w:rsidRDefault="003B1A04" w:rsidP="003B1A04">
      <w:pPr>
        <w:rPr>
          <w:color w:val="000000" w:themeColor="text1"/>
        </w:rPr>
      </w:pPr>
    </w:p>
    <w:p w:rsidR="003B1A04" w:rsidRPr="00E33380" w:rsidRDefault="003B1A04" w:rsidP="003B1A04">
      <w:pPr>
        <w:rPr>
          <w:color w:val="000000" w:themeColor="text1"/>
        </w:rPr>
      </w:pPr>
    </w:p>
    <w:p w:rsidR="003B1A04" w:rsidRPr="00E33380" w:rsidRDefault="003B1A04" w:rsidP="003B1A04">
      <w:pPr>
        <w:rPr>
          <w:color w:val="000000" w:themeColor="text1"/>
          <w:sz w:val="28"/>
          <w:szCs w:val="28"/>
          <w:lang w:val="uk-UA"/>
        </w:rPr>
      </w:pPr>
      <w:r w:rsidRPr="00E33380">
        <w:rPr>
          <w:color w:val="000000" w:themeColor="text1"/>
          <w:sz w:val="28"/>
          <w:szCs w:val="28"/>
          <w:lang w:val="uk-UA"/>
        </w:rPr>
        <w:t>Про     затвердження    Середньострокового</w:t>
      </w:r>
    </w:p>
    <w:p w:rsidR="003B1A04" w:rsidRPr="00E33380" w:rsidRDefault="003B1A04" w:rsidP="003B1A04">
      <w:pPr>
        <w:rPr>
          <w:color w:val="000000" w:themeColor="text1"/>
          <w:sz w:val="28"/>
          <w:szCs w:val="28"/>
          <w:lang w:val="uk-UA"/>
        </w:rPr>
      </w:pPr>
      <w:r w:rsidRPr="00E33380">
        <w:rPr>
          <w:color w:val="000000" w:themeColor="text1"/>
          <w:sz w:val="28"/>
          <w:szCs w:val="28"/>
          <w:lang w:val="uk-UA"/>
        </w:rPr>
        <w:t xml:space="preserve">плану  пріоритетних   публічних інвестицій </w:t>
      </w:r>
    </w:p>
    <w:p w:rsidR="003B1A04" w:rsidRPr="00E33380" w:rsidRDefault="003B1A04" w:rsidP="003B1A04">
      <w:pPr>
        <w:rPr>
          <w:color w:val="000000" w:themeColor="text1"/>
          <w:sz w:val="28"/>
          <w:szCs w:val="28"/>
          <w:lang w:val="uk-UA"/>
        </w:rPr>
      </w:pPr>
      <w:r w:rsidRPr="00E33380">
        <w:rPr>
          <w:color w:val="000000" w:themeColor="text1"/>
          <w:sz w:val="28"/>
          <w:szCs w:val="28"/>
          <w:lang w:val="uk-UA"/>
        </w:rPr>
        <w:t xml:space="preserve">Звягельської міської територіальної громади </w:t>
      </w:r>
    </w:p>
    <w:p w:rsidR="003B1A04" w:rsidRPr="00E33380" w:rsidRDefault="003B1A04" w:rsidP="003B1A04">
      <w:pPr>
        <w:rPr>
          <w:color w:val="000000" w:themeColor="text1"/>
          <w:sz w:val="28"/>
          <w:szCs w:val="28"/>
          <w:lang w:val="uk-UA"/>
        </w:rPr>
      </w:pPr>
      <w:r>
        <w:rPr>
          <w:color w:val="000000" w:themeColor="text1"/>
          <w:sz w:val="28"/>
          <w:szCs w:val="28"/>
          <w:lang w:val="uk-UA"/>
        </w:rPr>
        <w:t>на 2027-2029</w:t>
      </w:r>
      <w:r w:rsidRPr="00E33380">
        <w:rPr>
          <w:color w:val="000000" w:themeColor="text1"/>
          <w:sz w:val="28"/>
          <w:szCs w:val="28"/>
          <w:lang w:val="uk-UA"/>
        </w:rPr>
        <w:t xml:space="preserve"> роки</w:t>
      </w:r>
    </w:p>
    <w:p w:rsidR="003B1A04" w:rsidRPr="00E33380" w:rsidRDefault="003B1A04" w:rsidP="003B1A04">
      <w:pPr>
        <w:tabs>
          <w:tab w:val="left" w:pos="709"/>
        </w:tabs>
        <w:jc w:val="both"/>
        <w:rPr>
          <w:b/>
          <w:color w:val="000000" w:themeColor="text1"/>
          <w:sz w:val="28"/>
          <w:szCs w:val="22"/>
          <w:lang w:val="uk-UA"/>
        </w:rPr>
      </w:pPr>
    </w:p>
    <w:p w:rsidR="003B1A04" w:rsidRPr="00E33380" w:rsidRDefault="003B1A04" w:rsidP="003B1A04">
      <w:pPr>
        <w:tabs>
          <w:tab w:val="left" w:pos="709"/>
        </w:tabs>
        <w:jc w:val="both"/>
        <w:rPr>
          <w:color w:val="000000" w:themeColor="text1"/>
          <w:sz w:val="28"/>
          <w:szCs w:val="22"/>
          <w:lang w:val="uk-UA"/>
        </w:rPr>
      </w:pPr>
      <w:r w:rsidRPr="00E33380">
        <w:rPr>
          <w:color w:val="000000" w:themeColor="text1"/>
          <w:sz w:val="28"/>
          <w:szCs w:val="28"/>
          <w:shd w:val="clear" w:color="auto" w:fill="FFFFFF"/>
          <w:lang w:val="uk-UA"/>
        </w:rPr>
        <w:t xml:space="preserve">         Керуючись </w:t>
      </w:r>
      <w:r w:rsidRPr="00E33380">
        <w:rPr>
          <w:bCs/>
          <w:color w:val="000000" w:themeColor="text1"/>
          <w:sz w:val="28"/>
          <w:szCs w:val="28"/>
          <w:lang w:val="uk-UA"/>
        </w:rPr>
        <w:t xml:space="preserve">статтями 40, 52 </w:t>
      </w:r>
      <w:r w:rsidRPr="00E33380">
        <w:rPr>
          <w:color w:val="000000" w:themeColor="text1"/>
          <w:sz w:val="28"/>
          <w:szCs w:val="28"/>
          <w:shd w:val="clear" w:color="auto" w:fill="FFFFFF"/>
          <w:lang w:val="uk-UA"/>
        </w:rPr>
        <w:t xml:space="preserve">Законом України «Про місцеве самоврядування в Україні», Бюджетним кодексом України, постановами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 232 «Деякі питання розподілу публічних інвестицій» та № 527 «Про реалізацію публічних інвестиційних проєктів», відповідно до листа Міністерства економіки, довкілля та сільського господарства України від 25.07.2025 № 3502-05/50224-06 щодо планування, підготовки та реалізації публічних інвестиційних проєктів і програм, </w:t>
      </w:r>
      <w:r w:rsidRPr="00E33380">
        <w:rPr>
          <w:color w:val="000000" w:themeColor="text1"/>
          <w:sz w:val="28"/>
          <w:szCs w:val="22"/>
          <w:lang w:val="uk-UA"/>
        </w:rPr>
        <w:t xml:space="preserve">рішення виконавчого комітету Звягельської міської ради </w:t>
      </w:r>
      <w:r>
        <w:rPr>
          <w:color w:val="000000" w:themeColor="text1"/>
          <w:sz w:val="28"/>
          <w:szCs w:val="22"/>
          <w:lang w:val="uk-UA"/>
        </w:rPr>
        <w:t xml:space="preserve">від 16.08. </w:t>
      </w:r>
      <w:r w:rsidRPr="00E33380">
        <w:rPr>
          <w:color w:val="000000" w:themeColor="text1"/>
          <w:sz w:val="28"/>
          <w:szCs w:val="22"/>
          <w:lang w:val="uk-UA"/>
        </w:rPr>
        <w:t xml:space="preserve">2025 № 1564 «Про створення Інвестиційної ради Звягельської міської територіальної громади» </w:t>
      </w:r>
      <w:r w:rsidRPr="00E33380">
        <w:rPr>
          <w:color w:val="000000" w:themeColor="text1"/>
          <w:sz w:val="28"/>
          <w:szCs w:val="28"/>
          <w:shd w:val="clear" w:color="auto" w:fill="FFFFFF"/>
          <w:lang w:val="uk-UA"/>
        </w:rPr>
        <w:t xml:space="preserve">та протоколу засідання Інвестиційної ради </w:t>
      </w:r>
      <w:r w:rsidRPr="002A36D9">
        <w:rPr>
          <w:color w:val="000000" w:themeColor="text1"/>
          <w:sz w:val="28"/>
          <w:szCs w:val="28"/>
          <w:shd w:val="clear" w:color="auto" w:fill="FFFFFF"/>
          <w:lang w:val="uk-UA"/>
        </w:rPr>
        <w:t xml:space="preserve">Звягельської міської територіальної громади </w:t>
      </w:r>
      <w:r w:rsidRPr="00E33380">
        <w:rPr>
          <w:color w:val="000000" w:themeColor="text1"/>
          <w:sz w:val="28"/>
          <w:szCs w:val="28"/>
          <w:shd w:val="clear" w:color="auto" w:fill="FFFFFF"/>
          <w:lang w:val="uk-UA"/>
        </w:rPr>
        <w:t xml:space="preserve">від </w:t>
      </w:r>
      <w:r w:rsidR="009615A6" w:rsidRPr="009615A6">
        <w:rPr>
          <w:color w:val="000000" w:themeColor="text1"/>
          <w:sz w:val="28"/>
          <w:szCs w:val="28"/>
          <w:shd w:val="clear" w:color="auto" w:fill="FFFFFF"/>
          <w:lang w:val="uk-UA"/>
        </w:rPr>
        <w:t xml:space="preserve">04.08.2026 </w:t>
      </w:r>
      <w:r w:rsidRPr="009615A6">
        <w:rPr>
          <w:color w:val="000000" w:themeColor="text1"/>
          <w:sz w:val="28"/>
          <w:szCs w:val="28"/>
          <w:shd w:val="clear" w:color="auto" w:fill="FFFFFF"/>
          <w:lang w:val="uk-UA"/>
        </w:rPr>
        <w:t>№</w:t>
      </w:r>
      <w:r w:rsidR="009615A6" w:rsidRPr="009615A6">
        <w:rPr>
          <w:color w:val="000000" w:themeColor="text1"/>
          <w:sz w:val="28"/>
          <w:szCs w:val="28"/>
          <w:shd w:val="clear" w:color="auto" w:fill="FFFFFF"/>
          <w:lang w:val="uk-UA"/>
        </w:rPr>
        <w:t>3</w:t>
      </w:r>
      <w:r w:rsidRPr="009615A6">
        <w:rPr>
          <w:color w:val="000000" w:themeColor="text1"/>
          <w:sz w:val="28"/>
          <w:szCs w:val="28"/>
          <w:shd w:val="clear" w:color="auto" w:fill="FFFFFF"/>
          <w:lang w:val="uk-UA"/>
        </w:rPr>
        <w:t xml:space="preserve"> </w:t>
      </w:r>
      <w:r w:rsidRPr="00E33380">
        <w:rPr>
          <w:color w:val="000000" w:themeColor="text1"/>
          <w:sz w:val="28"/>
          <w:szCs w:val="28"/>
          <w:shd w:val="clear" w:color="auto" w:fill="FFFFFF"/>
          <w:lang w:val="uk-UA"/>
        </w:rPr>
        <w:t xml:space="preserve">, виконавчий комітет </w:t>
      </w:r>
      <w:r w:rsidRPr="00E33380">
        <w:rPr>
          <w:color w:val="000000" w:themeColor="text1"/>
          <w:sz w:val="28"/>
          <w:szCs w:val="22"/>
          <w:lang w:val="uk-UA"/>
        </w:rPr>
        <w:t>Звягельської міської ради</w:t>
      </w:r>
    </w:p>
    <w:p w:rsidR="003B1A04" w:rsidRPr="00E33380" w:rsidRDefault="003B1A04" w:rsidP="003B1A04">
      <w:pPr>
        <w:tabs>
          <w:tab w:val="left" w:pos="709"/>
          <w:tab w:val="left" w:pos="9214"/>
          <w:tab w:val="left" w:pos="9355"/>
        </w:tabs>
        <w:rPr>
          <w:color w:val="000000" w:themeColor="text1"/>
          <w:szCs w:val="22"/>
          <w:shd w:val="clear" w:color="auto" w:fill="FFFFFF"/>
          <w:lang w:val="uk-UA"/>
        </w:rPr>
      </w:pPr>
    </w:p>
    <w:p w:rsidR="003B1A04" w:rsidRPr="00E33380" w:rsidRDefault="003B1A04" w:rsidP="003B1A04">
      <w:pPr>
        <w:tabs>
          <w:tab w:val="left" w:pos="709"/>
          <w:tab w:val="left" w:pos="9214"/>
          <w:tab w:val="left" w:pos="9355"/>
        </w:tabs>
        <w:rPr>
          <w:color w:val="000000" w:themeColor="text1"/>
          <w:sz w:val="28"/>
          <w:szCs w:val="22"/>
          <w:shd w:val="clear" w:color="auto" w:fill="FFFFFF"/>
          <w:lang w:val="uk-UA"/>
        </w:rPr>
      </w:pPr>
      <w:r w:rsidRPr="00E33380">
        <w:rPr>
          <w:color w:val="000000" w:themeColor="text1"/>
          <w:sz w:val="28"/>
          <w:szCs w:val="22"/>
          <w:shd w:val="clear" w:color="auto" w:fill="FFFFFF"/>
          <w:lang w:val="uk-UA"/>
        </w:rPr>
        <w:t xml:space="preserve">   ВИР</w:t>
      </w:r>
      <w:r w:rsidRPr="00E33380">
        <w:rPr>
          <w:color w:val="000000" w:themeColor="text1"/>
          <w:sz w:val="28"/>
          <w:szCs w:val="22"/>
          <w:shd w:val="clear" w:color="auto" w:fill="FFFFFF"/>
        </w:rPr>
        <w:t>I</w:t>
      </w:r>
      <w:r w:rsidRPr="00E33380">
        <w:rPr>
          <w:color w:val="000000" w:themeColor="text1"/>
          <w:sz w:val="28"/>
          <w:szCs w:val="22"/>
          <w:shd w:val="clear" w:color="auto" w:fill="FFFFFF"/>
          <w:lang w:val="uk-UA"/>
        </w:rPr>
        <w:t>ШИВ:</w:t>
      </w:r>
    </w:p>
    <w:p w:rsidR="003B1A04" w:rsidRPr="00E33380" w:rsidRDefault="003B1A04" w:rsidP="003B1A04">
      <w:pPr>
        <w:tabs>
          <w:tab w:val="left" w:pos="709"/>
          <w:tab w:val="left" w:pos="9214"/>
          <w:tab w:val="left" w:pos="9355"/>
        </w:tabs>
        <w:jc w:val="both"/>
        <w:rPr>
          <w:bCs/>
          <w:color w:val="000000" w:themeColor="text1"/>
          <w:sz w:val="28"/>
          <w:szCs w:val="28"/>
          <w:shd w:val="clear" w:color="auto" w:fill="FFFFFF"/>
          <w:lang w:val="uk-UA"/>
        </w:rPr>
      </w:pPr>
      <w:r w:rsidRPr="00E33380">
        <w:rPr>
          <w:bCs/>
          <w:color w:val="000000" w:themeColor="text1"/>
          <w:sz w:val="28"/>
          <w:szCs w:val="22"/>
          <w:shd w:val="clear" w:color="auto" w:fill="FFFFFF"/>
          <w:lang w:val="uk-UA"/>
        </w:rPr>
        <w:t xml:space="preserve">     </w:t>
      </w:r>
      <w:r w:rsidRPr="00E33380">
        <w:rPr>
          <w:bCs/>
          <w:color w:val="000000" w:themeColor="text1"/>
          <w:sz w:val="28"/>
          <w:szCs w:val="28"/>
          <w:shd w:val="clear" w:color="auto" w:fill="FFFFFF"/>
          <w:lang w:val="uk-UA"/>
        </w:rPr>
        <w:t>1. Затвердити С</w:t>
      </w:r>
      <w:r w:rsidRPr="00E33380">
        <w:rPr>
          <w:color w:val="000000" w:themeColor="text1"/>
          <w:sz w:val="28"/>
          <w:szCs w:val="28"/>
          <w:lang w:val="uk-UA"/>
        </w:rPr>
        <w:t>ередньостроковий план пріоритетних публічних інвестицій Звягельської міської територіальної гром</w:t>
      </w:r>
      <w:r>
        <w:rPr>
          <w:color w:val="000000" w:themeColor="text1"/>
          <w:sz w:val="28"/>
          <w:szCs w:val="28"/>
          <w:lang w:val="uk-UA"/>
        </w:rPr>
        <w:t>ади на 2027-2029 роки (Додається).</w:t>
      </w:r>
      <w:r w:rsidRPr="00E33380">
        <w:rPr>
          <w:color w:val="000000" w:themeColor="text1"/>
          <w:sz w:val="28"/>
          <w:szCs w:val="28"/>
          <w:lang w:val="uk-UA"/>
        </w:rPr>
        <w:t xml:space="preserve"> </w:t>
      </w:r>
    </w:p>
    <w:p w:rsidR="003B1A04" w:rsidRDefault="003B1A04" w:rsidP="003B1A04">
      <w:pPr>
        <w:shd w:val="clear" w:color="auto" w:fill="FFFFFF"/>
        <w:tabs>
          <w:tab w:val="left" w:pos="284"/>
        </w:tabs>
        <w:ind w:right="-1"/>
        <w:jc w:val="both"/>
        <w:rPr>
          <w:color w:val="000000" w:themeColor="text1"/>
          <w:sz w:val="28"/>
          <w:szCs w:val="28"/>
          <w:lang w:val="uk-UA"/>
        </w:rPr>
      </w:pPr>
      <w:r w:rsidRPr="00E33380">
        <w:rPr>
          <w:color w:val="000000" w:themeColor="text1"/>
          <w:sz w:val="28"/>
          <w:szCs w:val="28"/>
          <w:lang w:val="uk-UA"/>
        </w:rPr>
        <w:tab/>
        <w:t>2. Керів</w:t>
      </w:r>
      <w:r>
        <w:rPr>
          <w:color w:val="000000" w:themeColor="text1"/>
          <w:sz w:val="28"/>
          <w:szCs w:val="28"/>
          <w:lang w:val="uk-UA"/>
        </w:rPr>
        <w:t>никам структурних підрозділів</w:t>
      </w:r>
      <w:r w:rsidRPr="00E33380">
        <w:rPr>
          <w:color w:val="000000" w:themeColor="text1"/>
          <w:sz w:val="28"/>
          <w:szCs w:val="28"/>
          <w:lang w:val="uk-UA"/>
        </w:rPr>
        <w:t xml:space="preserve"> виконавчих органів Звягельської міської ради забезпечити виконання Середньострокового плану пріоритетних публічних інвестицій Звягельської місько</w:t>
      </w:r>
      <w:r>
        <w:rPr>
          <w:color w:val="000000" w:themeColor="text1"/>
          <w:sz w:val="28"/>
          <w:szCs w:val="28"/>
          <w:lang w:val="uk-UA"/>
        </w:rPr>
        <w:t>ї територіальної громади на 2027- 2029</w:t>
      </w:r>
      <w:r w:rsidRPr="00E33380">
        <w:rPr>
          <w:color w:val="000000" w:themeColor="text1"/>
          <w:sz w:val="28"/>
          <w:szCs w:val="28"/>
          <w:lang w:val="uk-UA"/>
        </w:rPr>
        <w:t xml:space="preserve"> роки та моніторинг з його реалізації.</w:t>
      </w:r>
    </w:p>
    <w:p w:rsidR="00763816" w:rsidRPr="00E33380" w:rsidRDefault="00763816" w:rsidP="006476DD">
      <w:pPr>
        <w:shd w:val="clear" w:color="auto" w:fill="FFFFFF"/>
        <w:tabs>
          <w:tab w:val="left" w:pos="284"/>
        </w:tabs>
        <w:ind w:right="-1"/>
        <w:jc w:val="both"/>
        <w:rPr>
          <w:color w:val="000000" w:themeColor="text1"/>
          <w:sz w:val="28"/>
          <w:szCs w:val="28"/>
          <w:lang w:val="uk-UA"/>
        </w:rPr>
      </w:pPr>
      <w:r>
        <w:rPr>
          <w:color w:val="000000" w:themeColor="text1"/>
          <w:sz w:val="28"/>
          <w:szCs w:val="28"/>
          <w:lang w:val="uk-UA"/>
        </w:rPr>
        <w:t xml:space="preserve">    3.</w:t>
      </w:r>
      <w:r w:rsidR="006476DD">
        <w:rPr>
          <w:color w:val="000000" w:themeColor="text1"/>
          <w:sz w:val="28"/>
          <w:szCs w:val="28"/>
          <w:lang w:val="uk-UA"/>
        </w:rPr>
        <w:t xml:space="preserve"> Визнати таким, що втратило чинність, р</w:t>
      </w:r>
      <w:r w:rsidR="006476DD" w:rsidRPr="006476DD">
        <w:rPr>
          <w:color w:val="000000" w:themeColor="text1"/>
          <w:sz w:val="28"/>
          <w:szCs w:val="28"/>
          <w:lang w:val="uk-UA"/>
        </w:rPr>
        <w:t>ішення ви</w:t>
      </w:r>
      <w:r w:rsidR="006476DD">
        <w:rPr>
          <w:color w:val="000000" w:themeColor="text1"/>
          <w:sz w:val="28"/>
          <w:szCs w:val="28"/>
          <w:lang w:val="uk-UA"/>
        </w:rPr>
        <w:t xml:space="preserve">конавчого комітету міської ради від 27.08.2025 </w:t>
      </w:r>
      <w:r w:rsidR="006476DD" w:rsidRPr="006476DD">
        <w:rPr>
          <w:color w:val="000000" w:themeColor="text1"/>
          <w:sz w:val="28"/>
          <w:szCs w:val="28"/>
          <w:lang w:val="uk-UA"/>
        </w:rPr>
        <w:t>№ 1610</w:t>
      </w:r>
      <w:r w:rsidR="006476DD">
        <w:rPr>
          <w:color w:val="000000" w:themeColor="text1"/>
          <w:sz w:val="28"/>
          <w:szCs w:val="28"/>
          <w:lang w:val="uk-UA"/>
        </w:rPr>
        <w:t xml:space="preserve"> «</w:t>
      </w:r>
      <w:r w:rsidR="006476DD" w:rsidRPr="006476DD">
        <w:rPr>
          <w:color w:val="000000" w:themeColor="text1"/>
          <w:sz w:val="28"/>
          <w:szCs w:val="28"/>
          <w:lang w:val="uk-UA"/>
        </w:rPr>
        <w:t>Про затвердження Середньострокового плану пріоритетних публічних інвестицій Звягельської міської територіальної громади на 2026-2028 роки</w:t>
      </w:r>
      <w:r w:rsidR="006476DD">
        <w:rPr>
          <w:color w:val="000000" w:themeColor="text1"/>
          <w:sz w:val="28"/>
          <w:szCs w:val="28"/>
          <w:lang w:val="uk-UA"/>
        </w:rPr>
        <w:t>».</w:t>
      </w:r>
    </w:p>
    <w:p w:rsidR="003B1A04" w:rsidRPr="00E33380" w:rsidRDefault="006476DD" w:rsidP="003B1A04">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4</w:t>
      </w:r>
      <w:r w:rsidR="003B1A04" w:rsidRPr="00E33380">
        <w:rPr>
          <w:color w:val="000000" w:themeColor="text1"/>
          <w:sz w:val="28"/>
          <w:szCs w:val="28"/>
        </w:rPr>
        <w:t xml:space="preserve">. </w:t>
      </w:r>
      <w:r w:rsidR="003B1A04" w:rsidRPr="00E33380">
        <w:rPr>
          <w:bCs/>
          <w:color w:val="000000" w:themeColor="text1"/>
          <w:sz w:val="28"/>
          <w:szCs w:val="28"/>
        </w:rPr>
        <w:t xml:space="preserve">Контроль  за   виконанням   цього   рішення   покласти   на   заступників </w:t>
      </w:r>
    </w:p>
    <w:p w:rsidR="003B1A04" w:rsidRPr="00E33380" w:rsidRDefault="003B1A04" w:rsidP="003B1A04">
      <w:pPr>
        <w:jc w:val="both"/>
        <w:outlineLvl w:val="2"/>
        <w:rPr>
          <w:bCs/>
          <w:color w:val="000000" w:themeColor="text1"/>
          <w:sz w:val="28"/>
          <w:szCs w:val="28"/>
          <w:lang w:val="uk-UA"/>
        </w:rPr>
      </w:pPr>
      <w:r w:rsidRPr="00E33380">
        <w:rPr>
          <w:bCs/>
          <w:color w:val="000000" w:themeColor="text1"/>
          <w:sz w:val="28"/>
          <w:szCs w:val="28"/>
          <w:lang w:val="uk-UA"/>
        </w:rPr>
        <w:t>міського голови Борис Н.П., Гудзя Д.С., Гудзь І.Л, керуючого справами виконавчого комітету міської ради Долю О.П.</w:t>
      </w:r>
      <w:r w:rsidR="009615A6">
        <w:rPr>
          <w:bCs/>
          <w:color w:val="000000" w:themeColor="text1"/>
          <w:sz w:val="28"/>
          <w:szCs w:val="28"/>
          <w:lang w:val="uk-UA"/>
        </w:rPr>
        <w:t xml:space="preserve"> </w:t>
      </w:r>
    </w:p>
    <w:p w:rsidR="003B1A04" w:rsidRPr="00E33380" w:rsidRDefault="003B1A04" w:rsidP="003B1A04">
      <w:pPr>
        <w:jc w:val="both"/>
        <w:outlineLvl w:val="2"/>
        <w:rPr>
          <w:bCs/>
          <w:color w:val="000000" w:themeColor="text1"/>
          <w:sz w:val="28"/>
          <w:szCs w:val="28"/>
          <w:lang w:val="uk-UA"/>
        </w:rPr>
      </w:pPr>
    </w:p>
    <w:p w:rsidR="003B1A04" w:rsidRDefault="003B1A04" w:rsidP="003B1A04">
      <w:pPr>
        <w:rPr>
          <w:rFonts w:eastAsiaTheme="minorHAnsi"/>
          <w:b/>
          <w:color w:val="000000" w:themeColor="text1"/>
          <w:sz w:val="28"/>
          <w:szCs w:val="28"/>
          <w:lang w:val="uk-UA" w:eastAsia="en-US"/>
        </w:rPr>
      </w:pPr>
      <w:r w:rsidRPr="00E33380">
        <w:rPr>
          <w:color w:val="000000" w:themeColor="text1"/>
          <w:sz w:val="28"/>
          <w:szCs w:val="28"/>
          <w:lang w:val="uk-UA"/>
        </w:rPr>
        <w:t>Міський голова                                                                      Микола БОРОВЕЦЬ</w:t>
      </w:r>
      <w:r w:rsidRPr="00E33380">
        <w:rPr>
          <w:rFonts w:eastAsiaTheme="minorHAnsi"/>
          <w:b/>
          <w:color w:val="000000" w:themeColor="text1"/>
          <w:sz w:val="28"/>
          <w:szCs w:val="28"/>
          <w:lang w:val="uk-UA" w:eastAsia="en-US"/>
        </w:rPr>
        <w:t xml:space="preserve">    </w:t>
      </w:r>
    </w:p>
    <w:p w:rsidR="003B1A04" w:rsidRDefault="003B1A04" w:rsidP="003B1A04">
      <w:pPr>
        <w:rPr>
          <w:rFonts w:eastAsiaTheme="minorHAnsi"/>
          <w:b/>
          <w:color w:val="000000" w:themeColor="text1"/>
          <w:sz w:val="28"/>
          <w:szCs w:val="28"/>
          <w:lang w:val="uk-UA" w:eastAsia="en-US"/>
        </w:rPr>
      </w:pPr>
    </w:p>
    <w:p w:rsidR="003B1A04" w:rsidRPr="002A36D9"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b/>
          <w:color w:val="000000" w:themeColor="text1"/>
          <w:sz w:val="28"/>
          <w:szCs w:val="28"/>
          <w:lang w:val="uk-UA" w:eastAsia="en-US"/>
        </w:rPr>
        <w:t xml:space="preserve">                                                               </w:t>
      </w:r>
      <w:r>
        <w:rPr>
          <w:rFonts w:eastAsiaTheme="minorHAnsi"/>
          <w:b/>
          <w:color w:val="000000" w:themeColor="text1"/>
          <w:sz w:val="28"/>
          <w:szCs w:val="28"/>
          <w:lang w:val="uk-UA" w:eastAsia="en-US"/>
        </w:rPr>
        <w:t xml:space="preserve">                   </w:t>
      </w:r>
      <w:r w:rsidRPr="002A36D9">
        <w:rPr>
          <w:rFonts w:eastAsiaTheme="minorHAnsi"/>
          <w:color w:val="000000" w:themeColor="text1"/>
          <w:sz w:val="28"/>
          <w:szCs w:val="28"/>
          <w:lang w:val="uk-UA" w:eastAsia="en-US"/>
        </w:rPr>
        <w:t>ЗАТВЕРДЖЕНО</w:t>
      </w:r>
    </w:p>
    <w:p w:rsidR="003B1A04"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 xml:space="preserve">                        р</w:t>
      </w:r>
      <w:r w:rsidRPr="00E33380">
        <w:rPr>
          <w:rFonts w:eastAsiaTheme="minorHAnsi"/>
          <w:color w:val="000000" w:themeColor="text1"/>
          <w:sz w:val="28"/>
          <w:szCs w:val="28"/>
          <w:lang w:val="uk-UA" w:eastAsia="en-US"/>
        </w:rPr>
        <w:t>ішення</w:t>
      </w:r>
      <w:r>
        <w:rPr>
          <w:rFonts w:eastAsiaTheme="minorHAnsi"/>
          <w:color w:val="000000" w:themeColor="text1"/>
          <w:sz w:val="28"/>
          <w:szCs w:val="28"/>
          <w:lang w:val="uk-UA" w:eastAsia="en-US"/>
        </w:rPr>
        <w:t>м в</w:t>
      </w:r>
      <w:r w:rsidRPr="00E33380">
        <w:rPr>
          <w:rFonts w:eastAsiaTheme="minorHAnsi"/>
          <w:color w:val="000000" w:themeColor="text1"/>
          <w:sz w:val="28"/>
          <w:szCs w:val="28"/>
          <w:lang w:val="uk-UA" w:eastAsia="en-US"/>
        </w:rPr>
        <w:t>иконавчого</w:t>
      </w:r>
    </w:p>
    <w:p w:rsidR="003B1A04" w:rsidRPr="00E33380" w:rsidRDefault="003B1A04" w:rsidP="003B1A04">
      <w:pPr>
        <w:spacing w:line="259" w:lineRule="auto"/>
        <w:jc w:val="center"/>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комітету </w:t>
      </w:r>
      <w:r w:rsidRPr="00E33380">
        <w:rPr>
          <w:rFonts w:eastAsiaTheme="minorHAnsi"/>
          <w:color w:val="000000" w:themeColor="text1"/>
          <w:sz w:val="28"/>
          <w:szCs w:val="28"/>
          <w:lang w:val="uk-UA" w:eastAsia="en-US"/>
        </w:rPr>
        <w:t xml:space="preserve">міської ради  </w:t>
      </w:r>
    </w:p>
    <w:p w:rsidR="003B1A04" w:rsidRPr="00E33380" w:rsidRDefault="003B1A04" w:rsidP="003B1A04">
      <w:pPr>
        <w:spacing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 xml:space="preserve">                                                                          </w:t>
      </w:r>
      <w:r w:rsidR="00E26DA3">
        <w:rPr>
          <w:rFonts w:eastAsiaTheme="minorHAnsi"/>
          <w:color w:val="000000" w:themeColor="text1"/>
          <w:sz w:val="28"/>
          <w:szCs w:val="28"/>
          <w:lang w:val="uk-UA" w:eastAsia="en-US"/>
        </w:rPr>
        <w:t xml:space="preserve">            </w:t>
      </w:r>
      <w:bookmarkStart w:id="0" w:name="_GoBack"/>
      <w:bookmarkEnd w:id="0"/>
      <w:r w:rsidRPr="00E33380">
        <w:rPr>
          <w:rFonts w:eastAsiaTheme="minorHAnsi"/>
          <w:color w:val="000000" w:themeColor="text1"/>
          <w:sz w:val="28"/>
          <w:szCs w:val="28"/>
          <w:lang w:val="uk-UA" w:eastAsia="en-US"/>
        </w:rPr>
        <w:t xml:space="preserve">від </w:t>
      </w:r>
      <w:r w:rsidR="00E26DA3">
        <w:rPr>
          <w:rFonts w:eastAsiaTheme="minorHAnsi"/>
          <w:color w:val="000000" w:themeColor="text1"/>
          <w:sz w:val="28"/>
          <w:szCs w:val="28"/>
          <w:lang w:val="uk-UA" w:eastAsia="en-US"/>
        </w:rPr>
        <w:t>26.08.2026</w:t>
      </w:r>
      <w:r w:rsidRPr="00E33380">
        <w:rPr>
          <w:rFonts w:eastAsiaTheme="minorHAnsi"/>
          <w:color w:val="000000" w:themeColor="text1"/>
          <w:sz w:val="28"/>
          <w:szCs w:val="28"/>
          <w:lang w:val="uk-UA" w:eastAsia="en-US"/>
        </w:rPr>
        <w:t xml:space="preserve">  №</w:t>
      </w:r>
      <w:r w:rsidR="00E26DA3">
        <w:rPr>
          <w:rFonts w:eastAsiaTheme="minorHAnsi"/>
          <w:color w:val="000000" w:themeColor="text1"/>
          <w:sz w:val="28"/>
          <w:szCs w:val="28"/>
          <w:lang w:val="uk-UA" w:eastAsia="en-US"/>
        </w:rPr>
        <w:t>2027</w:t>
      </w:r>
    </w:p>
    <w:p w:rsidR="003B1A04" w:rsidRPr="00E33380" w:rsidRDefault="003B1A04" w:rsidP="003B1A04">
      <w:pPr>
        <w:spacing w:after="160" w:line="259" w:lineRule="auto"/>
        <w:jc w:val="center"/>
        <w:rPr>
          <w:rFonts w:eastAsiaTheme="minorHAnsi"/>
          <w:b/>
          <w:color w:val="000000" w:themeColor="text1"/>
          <w:sz w:val="28"/>
          <w:szCs w:val="28"/>
          <w:lang w:val="uk-UA" w:eastAsia="en-US"/>
        </w:rPr>
      </w:pPr>
      <w:r w:rsidRPr="00E33380">
        <w:rPr>
          <w:rFonts w:eastAsiaTheme="minorHAnsi"/>
          <w:b/>
          <w:color w:val="000000" w:themeColor="text1"/>
          <w:sz w:val="28"/>
          <w:szCs w:val="28"/>
          <w:lang w:val="uk-UA" w:eastAsia="en-US"/>
        </w:rPr>
        <w:t xml:space="preserve">  </w:t>
      </w:r>
    </w:p>
    <w:p w:rsidR="003B1A04" w:rsidRPr="00E33380" w:rsidRDefault="003B1A04" w:rsidP="003B1A04">
      <w:pPr>
        <w:spacing w:after="160" w:line="259" w:lineRule="auto"/>
        <w:jc w:val="center"/>
        <w:rPr>
          <w:rFonts w:eastAsiaTheme="minorHAnsi"/>
          <w:color w:val="000000" w:themeColor="text1"/>
          <w:sz w:val="28"/>
          <w:szCs w:val="28"/>
          <w:lang w:val="uk-UA" w:eastAsia="en-US"/>
        </w:rPr>
      </w:pPr>
      <w:r w:rsidRPr="00E33380">
        <w:rPr>
          <w:rFonts w:eastAsiaTheme="minorHAnsi"/>
          <w:color w:val="000000" w:themeColor="text1"/>
          <w:sz w:val="28"/>
          <w:szCs w:val="28"/>
          <w:lang w:val="uk-UA" w:eastAsia="en-US"/>
        </w:rPr>
        <w:t>Середньостроковий план пріоритетних публічних інвестицій Звягельської місько</w:t>
      </w:r>
      <w:r>
        <w:rPr>
          <w:rFonts w:eastAsiaTheme="minorHAnsi"/>
          <w:color w:val="000000" w:themeColor="text1"/>
          <w:sz w:val="28"/>
          <w:szCs w:val="28"/>
          <w:lang w:val="uk-UA" w:eastAsia="en-US"/>
        </w:rPr>
        <w:t>ї територіальної громади на 2027-2029</w:t>
      </w:r>
      <w:r w:rsidRPr="00E33380">
        <w:rPr>
          <w:rFonts w:eastAsiaTheme="minorHAnsi"/>
          <w:color w:val="000000" w:themeColor="text1"/>
          <w:sz w:val="28"/>
          <w:szCs w:val="28"/>
          <w:lang w:val="uk-UA" w:eastAsia="en-US"/>
        </w:rPr>
        <w:t xml:space="preserve"> роки</w:t>
      </w:r>
    </w:p>
    <w:p w:rsidR="003B1A04" w:rsidRDefault="003B1A04" w:rsidP="003B1A04">
      <w:pPr>
        <w:jc w:val="both"/>
        <w:rPr>
          <w:color w:val="000000" w:themeColor="text1"/>
          <w:sz w:val="28"/>
          <w:szCs w:val="28"/>
          <w:lang w:val="uk-UA"/>
        </w:rPr>
      </w:pPr>
      <w:r w:rsidRPr="00E33380">
        <w:rPr>
          <w:color w:val="000000" w:themeColor="text1"/>
          <w:sz w:val="28"/>
          <w:szCs w:val="28"/>
          <w:lang w:val="uk-UA"/>
        </w:rPr>
        <w:t xml:space="preserve"> </w:t>
      </w:r>
      <w:r w:rsidRPr="00E33380">
        <w:rPr>
          <w:color w:val="000000" w:themeColor="text1"/>
          <w:sz w:val="28"/>
          <w:szCs w:val="28"/>
          <w:lang w:val="uk-UA"/>
        </w:rPr>
        <w:tab/>
        <w:t xml:space="preserve"> </w:t>
      </w:r>
    </w:p>
    <w:p w:rsidR="003B1A04" w:rsidRPr="00F42545" w:rsidRDefault="003B1A04" w:rsidP="00F42545">
      <w:pPr>
        <w:ind w:firstLine="708"/>
        <w:jc w:val="center"/>
        <w:rPr>
          <w:b/>
          <w:color w:val="000000" w:themeColor="text1"/>
          <w:sz w:val="28"/>
          <w:szCs w:val="28"/>
          <w:lang w:val="uk-UA"/>
        </w:rPr>
      </w:pPr>
      <w:r w:rsidRPr="00F42545">
        <w:rPr>
          <w:b/>
          <w:color w:val="000000" w:themeColor="text1"/>
          <w:sz w:val="28"/>
          <w:szCs w:val="28"/>
          <w:lang w:val="uk-UA"/>
        </w:rPr>
        <w:t>Загальна частина</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пріоритетних публічних інвестицій Звягельської міської</w:t>
      </w:r>
      <w:r>
        <w:rPr>
          <w:color w:val="000000" w:themeColor="text1"/>
          <w:sz w:val="28"/>
          <w:szCs w:val="28"/>
          <w:lang w:val="uk-UA"/>
        </w:rPr>
        <w:t xml:space="preserve"> територіальної громади на 2027- 2029 роки (далі - </w:t>
      </w:r>
      <w:r w:rsidRPr="002155CB">
        <w:rPr>
          <w:color w:val="000000" w:themeColor="text1"/>
          <w:sz w:val="28"/>
          <w:szCs w:val="28"/>
          <w:lang w:val="uk-UA"/>
        </w:rPr>
        <w:t xml:space="preserve"> Середньостроковий план) визначає пріоритетні напрями спрямування публічних інвестицій, механізми концентрації фінансових ресурсів та засади формування портфеля інвестиційних проєктів громади на середньострокову перспективу. Документ забезпечує взаємоузгодження стратегічного, просторового та бюджетного планування, спрямоване на досягнення цілей сталого розвитку громади, ефективне використання бюджетних ресурсів і підвищення якості публічних послуг.</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розроблено відповідно до Бюджетного кодексу України, Законів України «Про місцеве самоврядування в Україні», «Про засади державної регіональної політики», «Про стратегічну екологічну оцінку», Порядку розроблення та моніторингу реалізації середньострокового плану пріоритетних публічних інвестицій, затвердженого рішенням виконавчого комітету Звягельської міської ради, а також з урахуванням реформи управління публічними інвестиціями, що впроваджується в Україні.</w:t>
      </w:r>
    </w:p>
    <w:p w:rsidR="002155CB" w:rsidRDefault="002155CB" w:rsidP="002155CB">
      <w:pPr>
        <w:ind w:firstLine="708"/>
        <w:jc w:val="both"/>
        <w:rPr>
          <w:color w:val="000000" w:themeColor="text1"/>
          <w:sz w:val="28"/>
          <w:szCs w:val="28"/>
          <w:lang w:val="uk-UA"/>
        </w:rPr>
      </w:pPr>
      <w:r w:rsidRPr="002155CB">
        <w:rPr>
          <w:color w:val="000000" w:themeColor="text1"/>
          <w:sz w:val="28"/>
          <w:szCs w:val="28"/>
          <w:lang w:val="uk-UA"/>
        </w:rPr>
        <w:t>Основою для підготовки документа стали Стратегія розвитку Звягельської міської територіальної громади, План заходів з її реалізації, галузеві та місцеві цільові програми, містобудівна документація, документи державного і регіонал</w:t>
      </w:r>
      <w:r>
        <w:rPr>
          <w:color w:val="000000" w:themeColor="text1"/>
          <w:sz w:val="28"/>
          <w:szCs w:val="28"/>
          <w:lang w:val="uk-UA"/>
        </w:rPr>
        <w:t>ьного стратегічного планування.</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є інструментом реалізації інвестиційної політики громади та визначає підходи до підготовки, відбору, фінансування, моніторингу й оцінки публічних інвестиційних проєктів. До нього включаються проєкти, що відповідають стратегічним цілям розвитку громади, мають обґрунтовану соціально-економічну доцільність, забезпечують ефективне використання бюджетних коштів і створюють довгостроковий позитивний вплив на розвиток території.</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 xml:space="preserve">Формування Середньострокового плану здійснювалося на принципах відкритості, прозорості, результативності використання бюджетних коштів, економічної доцільності, комплексності розвитку території, безбар'єрності, енергоефективності, екологічної відповідальності, цифрової трансформації та фінансової стійкості. Особлива увага приділена підготовці проєктів, що відповідають вимогам державної системи управління публічними інвестиціями та можуть бути реалізовані із залученням коштів державного бюджету, міжнародної технічної допомоги, міжнародних фінансових </w:t>
      </w:r>
      <w:r w:rsidRPr="002155CB">
        <w:rPr>
          <w:color w:val="000000" w:themeColor="text1"/>
          <w:sz w:val="28"/>
          <w:szCs w:val="28"/>
          <w:lang w:val="uk-UA"/>
        </w:rPr>
        <w:lastRenderedPageBreak/>
        <w:t>організацій, грантових програм, механізмів державно-приватного партнерства та інших джерел фінансування, не заборонених законодавством.</w:t>
      </w:r>
    </w:p>
    <w:p w:rsidR="002155CB" w:rsidRPr="002155CB" w:rsidRDefault="002155CB" w:rsidP="002155CB">
      <w:pPr>
        <w:ind w:firstLine="708"/>
        <w:jc w:val="both"/>
        <w:rPr>
          <w:color w:val="000000" w:themeColor="text1"/>
          <w:sz w:val="28"/>
          <w:szCs w:val="28"/>
          <w:lang w:val="uk-UA"/>
        </w:rPr>
      </w:pPr>
      <w:r w:rsidRPr="002155CB">
        <w:rPr>
          <w:color w:val="000000" w:themeColor="text1"/>
          <w:sz w:val="28"/>
          <w:szCs w:val="28"/>
          <w:lang w:val="uk-UA"/>
        </w:rPr>
        <w:t>Важливим принципом реалізації Середньострокового плану є збалансований розвиток усієї території громади. Публічні інвестиції спрямовуватимуться на модернізацію інженерної та соціальної інфраструктури, розвиток транспортної доступності, створення безпечного й комфортного життєвого середовища, забезпечення рівного доступу мешканців до якісних освітніх, медичних, адміністративних, культурних і соціальних послуг незалежно від місця проживання. Реалізація плану здійснюватиметься у взаємодії органів місцевого самоврядування, комунальних підприємств, бізнесу, громадськості та міжнародних партнерів, що сприятиме ефективному використанню ресурсів і досягненню визначених стратегічних результатів.</w:t>
      </w:r>
    </w:p>
    <w:p w:rsidR="003B1A04" w:rsidRDefault="002155CB" w:rsidP="002155CB">
      <w:pPr>
        <w:ind w:firstLine="708"/>
        <w:jc w:val="both"/>
        <w:rPr>
          <w:color w:val="000000" w:themeColor="text1"/>
          <w:sz w:val="28"/>
          <w:szCs w:val="28"/>
          <w:lang w:val="uk-UA"/>
        </w:rPr>
      </w:pPr>
      <w:r w:rsidRPr="002155CB">
        <w:rPr>
          <w:color w:val="000000" w:themeColor="text1"/>
          <w:sz w:val="28"/>
          <w:szCs w:val="28"/>
          <w:lang w:val="uk-UA"/>
        </w:rPr>
        <w:t>Середньостроковий план має трирічний горизонт реалізації та є основою для формування портфеля пріоритетних публічних інвестиційних проєктів Звягельської міської</w:t>
      </w:r>
      <w:r>
        <w:rPr>
          <w:color w:val="000000" w:themeColor="text1"/>
          <w:sz w:val="28"/>
          <w:szCs w:val="28"/>
          <w:lang w:val="uk-UA"/>
        </w:rPr>
        <w:t xml:space="preserve"> територіальної громади на 2027-</w:t>
      </w:r>
      <w:r w:rsidRPr="002155CB">
        <w:rPr>
          <w:color w:val="000000" w:themeColor="text1"/>
          <w:sz w:val="28"/>
          <w:szCs w:val="28"/>
          <w:lang w:val="uk-UA"/>
        </w:rPr>
        <w:t>2029 роки. Його реалізація забезпечить концентрацію фінансових ресурсів на найбільш важливих напрямах розвитку, підвищення ефективності управління публічними інвестиціями, модернізацію інфраструктури, покращення якості публічних послуг, зміцнення економічної спроможності та підвищення інвестиційної привабливості громади.</w:t>
      </w:r>
    </w:p>
    <w:p w:rsidR="002155CB" w:rsidRPr="003B1A04" w:rsidRDefault="002155CB" w:rsidP="003B1A04">
      <w:pPr>
        <w:ind w:firstLine="708"/>
        <w:jc w:val="both"/>
        <w:rPr>
          <w:color w:val="000000" w:themeColor="text1"/>
          <w:sz w:val="28"/>
          <w:szCs w:val="28"/>
          <w:lang w:val="uk-UA"/>
        </w:rPr>
      </w:pPr>
    </w:p>
    <w:p w:rsidR="00C86EDE" w:rsidRPr="00F42545" w:rsidRDefault="00C86EDE" w:rsidP="00C86EDE">
      <w:pPr>
        <w:jc w:val="center"/>
        <w:rPr>
          <w:rFonts w:eastAsiaTheme="minorHAnsi"/>
          <w:b/>
          <w:color w:val="000000" w:themeColor="text1"/>
          <w:sz w:val="28"/>
          <w:szCs w:val="28"/>
          <w:lang w:val="uk-UA" w:eastAsia="en-US"/>
        </w:rPr>
      </w:pPr>
      <w:r w:rsidRPr="00F42545">
        <w:rPr>
          <w:rFonts w:eastAsiaTheme="minorHAnsi"/>
          <w:b/>
          <w:color w:val="000000" w:themeColor="text1"/>
          <w:sz w:val="28"/>
          <w:szCs w:val="28"/>
          <w:lang w:val="uk-UA" w:eastAsia="en-US"/>
        </w:rPr>
        <w:t>Наскрізні стратегічні цілі здійснення публічних інвестицій</w:t>
      </w:r>
    </w:p>
    <w:p w:rsidR="00C86EDE" w:rsidRPr="00C86EDE" w:rsidRDefault="00C86EDE" w:rsidP="00C86EDE">
      <w:pPr>
        <w:jc w:val="both"/>
        <w:rPr>
          <w:rFonts w:eastAsiaTheme="minorHAnsi"/>
          <w:color w:val="000000" w:themeColor="text1"/>
          <w:sz w:val="28"/>
          <w:szCs w:val="28"/>
          <w:lang w:val="uk-UA" w:eastAsia="en-US"/>
        </w:rPr>
      </w:pPr>
    </w:p>
    <w:p w:rsidR="00C86EDE" w:rsidRPr="00C86EDE" w:rsidRDefault="00C86EDE" w:rsidP="00F42545">
      <w:pPr>
        <w:ind w:firstLine="708"/>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Публічні інвестиції Звягельської міської територіальної громади здійснюються з урахуванням таких наскрізних стратегічних цілей:</w:t>
      </w:r>
    </w:p>
    <w:p w:rsidR="00F868A4"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Підвищення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якості</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житт</w:t>
      </w:r>
      <w:r w:rsidR="00F868A4">
        <w:rPr>
          <w:rFonts w:eastAsiaTheme="minorHAnsi"/>
          <w:color w:val="000000" w:themeColor="text1"/>
          <w:sz w:val="28"/>
          <w:szCs w:val="28"/>
          <w:lang w:val="uk-UA" w:eastAsia="en-US"/>
        </w:rPr>
        <w:t xml:space="preserve">я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населення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шляхом </w:t>
      </w:r>
      <w:r w:rsidR="00F42545">
        <w:rPr>
          <w:rFonts w:eastAsiaTheme="minorHAnsi"/>
          <w:color w:val="000000" w:themeColor="text1"/>
          <w:sz w:val="28"/>
          <w:szCs w:val="28"/>
          <w:lang w:val="uk-UA" w:eastAsia="en-US"/>
        </w:rPr>
        <w:t xml:space="preserve">      </w:t>
      </w:r>
      <w:r w:rsidR="00F868A4">
        <w:rPr>
          <w:rFonts w:eastAsiaTheme="minorHAnsi"/>
          <w:color w:val="000000" w:themeColor="text1"/>
          <w:sz w:val="28"/>
          <w:szCs w:val="28"/>
          <w:lang w:val="uk-UA" w:eastAsia="en-US"/>
        </w:rPr>
        <w:t xml:space="preserve">забезпечення </w:t>
      </w:r>
    </w:p>
    <w:p w:rsidR="00C86EDE" w:rsidRPr="00F868A4" w:rsidRDefault="00C86EDE" w:rsidP="00F42545">
      <w:pPr>
        <w:jc w:val="both"/>
        <w:rPr>
          <w:rFonts w:eastAsiaTheme="minorHAnsi"/>
          <w:color w:val="000000" w:themeColor="text1"/>
          <w:sz w:val="28"/>
          <w:szCs w:val="28"/>
          <w:lang w:val="uk-UA" w:eastAsia="en-US"/>
        </w:rPr>
      </w:pPr>
      <w:r w:rsidRPr="00F868A4">
        <w:rPr>
          <w:rFonts w:eastAsiaTheme="minorHAnsi"/>
          <w:color w:val="000000" w:themeColor="text1"/>
          <w:sz w:val="28"/>
          <w:szCs w:val="28"/>
          <w:lang w:val="uk-UA" w:eastAsia="en-US"/>
        </w:rPr>
        <w:t>доступності, безперервності та якості публічних послуг.</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Формування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безпечної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стійкої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громади,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здатної ефективно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реагувати на сучасні безпекові, соціальні та економічні виклики.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Модернізація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розвиток</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муніципальної </w:t>
      </w:r>
      <w:r w:rsidR="00F42545">
        <w:rPr>
          <w:rFonts w:eastAsiaTheme="minorHAnsi"/>
          <w:color w:val="000000" w:themeColor="text1"/>
          <w:sz w:val="28"/>
          <w:szCs w:val="28"/>
          <w:lang w:val="uk-UA" w:eastAsia="en-US"/>
        </w:rPr>
        <w:t xml:space="preserve">   </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інфраструктури</w:t>
      </w:r>
      <w:r w:rsidR="00D31883">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із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застосуванням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сучасних,</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енергоефективних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та екологічно безпечних рішень.</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Забезпечення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енергетичної</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стійкості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та</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підвищення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енергоефективності об'єктів комунальної власності й систем життєзабезпечення громади.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Розвиток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конкурентоспроможної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економіки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сприятливого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інвестиційного середовища, підтримка підприємництва, створення нових робочих місць та розширення економічного потенціалу громади.</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Цифрова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трансформація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впровадження</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 сучасних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технологій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управління, розвиток цифрової інфраструктури та електронних сервісів.</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Формування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безбар'єрного,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інклюзивного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та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 xml:space="preserve">людиноцентричного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середовища, що забезпечує рівний доступ усіх мешканців </w:t>
      </w:r>
      <w:r w:rsidR="00F42545">
        <w:rPr>
          <w:rFonts w:eastAsiaTheme="minorHAnsi"/>
          <w:color w:val="000000" w:themeColor="text1"/>
          <w:sz w:val="28"/>
          <w:szCs w:val="28"/>
          <w:lang w:val="uk-UA" w:eastAsia="en-US"/>
        </w:rPr>
        <w:t xml:space="preserve"> </w:t>
      </w:r>
      <w:r w:rsidRPr="00C86EDE">
        <w:rPr>
          <w:rFonts w:eastAsiaTheme="minorHAnsi"/>
          <w:color w:val="000000" w:themeColor="text1"/>
          <w:sz w:val="28"/>
          <w:szCs w:val="28"/>
          <w:lang w:val="uk-UA" w:eastAsia="en-US"/>
        </w:rPr>
        <w:t>до об'єктів і послуг.</w:t>
      </w:r>
    </w:p>
    <w:p w:rsidR="00C86EDE" w:rsidRDefault="00C86EDE" w:rsidP="00F42545">
      <w:pPr>
        <w:pStyle w:val="a4"/>
        <w:numPr>
          <w:ilvl w:val="0"/>
          <w:numId w:val="1"/>
        </w:num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 xml:space="preserve">Раціональне використання природних ресурсів, охорона довкілля та </w:t>
      </w:r>
    </w:p>
    <w:p w:rsidR="00C86EDE" w:rsidRPr="00C86EDE" w:rsidRDefault="00C86EDE" w:rsidP="00F42545">
      <w:pPr>
        <w:jc w:val="both"/>
        <w:rPr>
          <w:rFonts w:eastAsiaTheme="minorHAnsi"/>
          <w:color w:val="000000" w:themeColor="text1"/>
          <w:sz w:val="28"/>
          <w:szCs w:val="28"/>
          <w:lang w:val="uk-UA" w:eastAsia="en-US"/>
        </w:rPr>
      </w:pPr>
      <w:r w:rsidRPr="00C86EDE">
        <w:rPr>
          <w:rFonts w:eastAsiaTheme="minorHAnsi"/>
          <w:color w:val="000000" w:themeColor="text1"/>
          <w:sz w:val="28"/>
          <w:szCs w:val="28"/>
          <w:lang w:val="uk-UA" w:eastAsia="en-US"/>
        </w:rPr>
        <w:t>адаптація до змін клімату відповідно до принципів сталого розвитку.</w:t>
      </w:r>
    </w:p>
    <w:p w:rsidR="00F42545" w:rsidRDefault="00C86EDE" w:rsidP="00F42545">
      <w:pPr>
        <w:pStyle w:val="a4"/>
        <w:numPr>
          <w:ilvl w:val="0"/>
          <w:numId w:val="1"/>
        </w:numPr>
        <w:jc w:val="both"/>
        <w:rPr>
          <w:rFonts w:eastAsiaTheme="minorHAnsi"/>
          <w:color w:val="000000" w:themeColor="text1"/>
          <w:sz w:val="28"/>
          <w:szCs w:val="28"/>
          <w:lang w:val="uk-UA" w:eastAsia="en-US"/>
        </w:rPr>
      </w:pPr>
      <w:r w:rsidRPr="00F42545">
        <w:rPr>
          <w:rFonts w:eastAsiaTheme="minorHAnsi"/>
          <w:color w:val="000000" w:themeColor="text1"/>
          <w:sz w:val="28"/>
          <w:szCs w:val="28"/>
          <w:lang w:val="uk-UA" w:eastAsia="en-US"/>
        </w:rPr>
        <w:t xml:space="preserve">Ефективне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управління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публічними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інвестиціями, </w:t>
      </w:r>
      <w:r w:rsidR="00F42545">
        <w:rPr>
          <w:rFonts w:eastAsiaTheme="minorHAnsi"/>
          <w:color w:val="000000" w:themeColor="text1"/>
          <w:sz w:val="28"/>
          <w:szCs w:val="28"/>
          <w:lang w:val="uk-UA" w:eastAsia="en-US"/>
        </w:rPr>
        <w:t xml:space="preserve"> </w:t>
      </w:r>
      <w:r w:rsidRPr="00F42545">
        <w:rPr>
          <w:rFonts w:eastAsiaTheme="minorHAnsi"/>
          <w:color w:val="000000" w:themeColor="text1"/>
          <w:sz w:val="28"/>
          <w:szCs w:val="28"/>
          <w:lang w:val="uk-UA" w:eastAsia="en-US"/>
        </w:rPr>
        <w:t xml:space="preserve">що базується на </w:t>
      </w:r>
    </w:p>
    <w:p w:rsidR="00552416" w:rsidRDefault="00C86EDE" w:rsidP="00F42545">
      <w:pPr>
        <w:jc w:val="both"/>
        <w:rPr>
          <w:rFonts w:eastAsiaTheme="minorHAnsi"/>
          <w:color w:val="000000" w:themeColor="text1"/>
          <w:sz w:val="28"/>
          <w:szCs w:val="28"/>
          <w:lang w:val="uk-UA" w:eastAsia="en-US"/>
        </w:rPr>
      </w:pPr>
      <w:r w:rsidRPr="00F42545">
        <w:rPr>
          <w:rFonts w:eastAsiaTheme="minorHAnsi"/>
          <w:color w:val="000000" w:themeColor="text1"/>
          <w:sz w:val="28"/>
          <w:szCs w:val="28"/>
          <w:lang w:val="uk-UA" w:eastAsia="en-US"/>
        </w:rPr>
        <w:t>принципах відкритості, прозорості, результативності, економічної доцільності та залучення різних джерел фінансування.</w:t>
      </w:r>
    </w:p>
    <w:p w:rsidR="006476DD" w:rsidRDefault="006476DD" w:rsidP="00F42545">
      <w:pPr>
        <w:jc w:val="both"/>
        <w:rPr>
          <w:rFonts w:eastAsiaTheme="minorHAnsi"/>
          <w:color w:val="000000" w:themeColor="text1"/>
          <w:sz w:val="28"/>
          <w:szCs w:val="28"/>
          <w:lang w:val="uk-UA" w:eastAsia="en-US"/>
        </w:rPr>
      </w:pPr>
    </w:p>
    <w:p w:rsidR="00F42545" w:rsidRPr="00F42545" w:rsidRDefault="00F42545" w:rsidP="00F42545">
      <w:pPr>
        <w:jc w:val="both"/>
        <w:rPr>
          <w:rFonts w:eastAsiaTheme="minorHAnsi"/>
          <w:color w:val="000000" w:themeColor="text1"/>
          <w:sz w:val="28"/>
          <w:szCs w:val="28"/>
          <w:lang w:val="uk-UA" w:eastAsia="en-US"/>
        </w:rPr>
      </w:pPr>
    </w:p>
    <w:p w:rsidR="00F42545" w:rsidRPr="00F42545" w:rsidRDefault="00F868A4" w:rsidP="00C92240">
      <w:pPr>
        <w:ind w:firstLine="708"/>
        <w:jc w:val="center"/>
        <w:rPr>
          <w:b/>
          <w:sz w:val="28"/>
          <w:szCs w:val="28"/>
          <w:lang w:val="uk-UA"/>
        </w:rPr>
      </w:pPr>
      <w:r w:rsidRPr="00F42545">
        <w:rPr>
          <w:b/>
          <w:sz w:val="28"/>
          <w:szCs w:val="28"/>
          <w:lang w:val="uk-UA"/>
        </w:rPr>
        <w:lastRenderedPageBreak/>
        <w:t>Пріоритетні галузі (сектори) публічного інвестування</w:t>
      </w:r>
    </w:p>
    <w:p w:rsidR="00F42545" w:rsidRPr="00F42545" w:rsidRDefault="00F42545" w:rsidP="00F42545">
      <w:pPr>
        <w:ind w:firstLine="708"/>
        <w:jc w:val="both"/>
        <w:rPr>
          <w:sz w:val="28"/>
          <w:szCs w:val="28"/>
          <w:lang w:val="uk-UA"/>
        </w:rPr>
      </w:pPr>
      <w:r w:rsidRPr="00F42545">
        <w:rPr>
          <w:sz w:val="28"/>
          <w:szCs w:val="28"/>
          <w:lang w:val="uk-UA"/>
        </w:rPr>
        <w:t xml:space="preserve">Пріоритетні галузі (сектори) публічного інвестування визначено на основі Стратегії розвитку Звягельської міської територіальної громади, Плану заходів з її реалізації, галузевих </w:t>
      </w:r>
      <w:r>
        <w:rPr>
          <w:sz w:val="28"/>
          <w:szCs w:val="28"/>
          <w:lang w:val="uk-UA"/>
        </w:rPr>
        <w:t xml:space="preserve">програм. </w:t>
      </w:r>
      <w:r w:rsidRPr="00F42545">
        <w:rPr>
          <w:sz w:val="28"/>
          <w:szCs w:val="28"/>
          <w:lang w:val="uk-UA"/>
        </w:rPr>
        <w:t>При визначенні пріоритетів також враховано державну політику у сфері управління публічними інвестиціями, вимоги щодо підвищення стійкості територій та необхідність ефективного використання бюджетних ресурсів.</w:t>
      </w:r>
    </w:p>
    <w:p w:rsidR="00F42545" w:rsidRPr="00F42545" w:rsidRDefault="00F42545" w:rsidP="00F42545">
      <w:pPr>
        <w:ind w:firstLine="708"/>
        <w:jc w:val="both"/>
        <w:rPr>
          <w:sz w:val="28"/>
          <w:szCs w:val="28"/>
          <w:lang w:val="uk-UA"/>
        </w:rPr>
      </w:pPr>
      <w:r w:rsidRPr="00F42545">
        <w:rPr>
          <w:sz w:val="28"/>
          <w:szCs w:val="28"/>
          <w:lang w:val="uk-UA"/>
        </w:rPr>
        <w:t>Пріоритетні напрями публічного інвестування сформовано з урахуванням необхідності концентрації фінансових ресурсів на проєктах, реалізація яких забезпечить найбільший соціально-економічний ефект, покращить якість життя населення, сприятиме модернізації критичної та соціальної інфраструктури, підвищенню енергетичної стійкості громади, розвитку економіки та формуванню безпечного й комфортного середовища для проживання.</w:t>
      </w:r>
    </w:p>
    <w:p w:rsidR="00F42545" w:rsidRPr="00F42545" w:rsidRDefault="00F42545" w:rsidP="00F42545">
      <w:pPr>
        <w:ind w:firstLine="708"/>
        <w:jc w:val="both"/>
        <w:rPr>
          <w:sz w:val="28"/>
          <w:szCs w:val="28"/>
        </w:rPr>
      </w:pPr>
      <w:r>
        <w:rPr>
          <w:sz w:val="28"/>
          <w:szCs w:val="28"/>
          <w:lang w:val="uk-UA"/>
        </w:rPr>
        <w:t xml:space="preserve"> </w:t>
      </w:r>
      <w:r w:rsidRPr="00F42545">
        <w:rPr>
          <w:sz w:val="28"/>
          <w:szCs w:val="28"/>
        </w:rPr>
        <w:t>У середньостроковій перспективі публічні інвестиції спрямовуватимуться на реалізацію проєктів у таких пріоритетних галузях:</w:t>
      </w:r>
    </w:p>
    <w:p w:rsidR="00F42545" w:rsidRPr="00F42545" w:rsidRDefault="00F42545" w:rsidP="00F42545">
      <w:pPr>
        <w:jc w:val="both"/>
        <w:rPr>
          <w:sz w:val="28"/>
          <w:szCs w:val="28"/>
        </w:rPr>
      </w:pPr>
      <w:r>
        <w:rPr>
          <w:sz w:val="28"/>
          <w:szCs w:val="28"/>
        </w:rPr>
        <w:t xml:space="preserve">- </w:t>
      </w:r>
      <w:r w:rsidRPr="00F42545">
        <w:rPr>
          <w:sz w:val="28"/>
          <w:szCs w:val="28"/>
        </w:rPr>
        <w:t>муніципальна інфраструктура та послуги;</w:t>
      </w:r>
    </w:p>
    <w:p w:rsidR="00F42545" w:rsidRPr="00F42545" w:rsidRDefault="00F42545" w:rsidP="00F42545">
      <w:pPr>
        <w:jc w:val="both"/>
        <w:rPr>
          <w:sz w:val="28"/>
          <w:szCs w:val="28"/>
        </w:rPr>
      </w:pPr>
      <w:r>
        <w:rPr>
          <w:sz w:val="28"/>
          <w:szCs w:val="28"/>
          <w:lang w:val="uk-UA"/>
        </w:rPr>
        <w:t xml:space="preserve">- </w:t>
      </w:r>
      <w:r w:rsidRPr="00F42545">
        <w:rPr>
          <w:sz w:val="28"/>
          <w:szCs w:val="28"/>
        </w:rPr>
        <w:t>енергетика;</w:t>
      </w:r>
    </w:p>
    <w:p w:rsidR="00F42545" w:rsidRPr="00F42545" w:rsidRDefault="00F42545" w:rsidP="00F42545">
      <w:pPr>
        <w:jc w:val="both"/>
        <w:rPr>
          <w:sz w:val="28"/>
          <w:szCs w:val="28"/>
        </w:rPr>
      </w:pPr>
      <w:r>
        <w:rPr>
          <w:sz w:val="28"/>
          <w:szCs w:val="28"/>
          <w:lang w:val="uk-UA"/>
        </w:rPr>
        <w:t xml:space="preserve">- </w:t>
      </w:r>
      <w:r w:rsidRPr="00F42545">
        <w:rPr>
          <w:sz w:val="28"/>
          <w:szCs w:val="28"/>
        </w:rPr>
        <w:t>транспорт та транспортна інфраструктура;</w:t>
      </w:r>
    </w:p>
    <w:p w:rsidR="00F42545" w:rsidRPr="00F42545" w:rsidRDefault="00F42545" w:rsidP="00F42545">
      <w:pPr>
        <w:jc w:val="both"/>
        <w:rPr>
          <w:sz w:val="28"/>
          <w:szCs w:val="28"/>
        </w:rPr>
      </w:pPr>
      <w:r>
        <w:rPr>
          <w:sz w:val="28"/>
          <w:szCs w:val="28"/>
          <w:lang w:val="uk-UA"/>
        </w:rPr>
        <w:t xml:space="preserve">- </w:t>
      </w:r>
      <w:r w:rsidRPr="00F42545">
        <w:rPr>
          <w:sz w:val="28"/>
          <w:szCs w:val="28"/>
        </w:rPr>
        <w:t>охорона довкілля;</w:t>
      </w:r>
    </w:p>
    <w:p w:rsidR="00F42545" w:rsidRPr="00F42545" w:rsidRDefault="00F42545" w:rsidP="00F42545">
      <w:pPr>
        <w:jc w:val="both"/>
        <w:rPr>
          <w:sz w:val="28"/>
          <w:szCs w:val="28"/>
        </w:rPr>
      </w:pPr>
      <w:r>
        <w:rPr>
          <w:sz w:val="28"/>
          <w:szCs w:val="28"/>
          <w:lang w:val="uk-UA"/>
        </w:rPr>
        <w:t xml:space="preserve">- </w:t>
      </w:r>
      <w:r w:rsidRPr="00F42545">
        <w:rPr>
          <w:sz w:val="28"/>
          <w:szCs w:val="28"/>
        </w:rPr>
        <w:t>аграрна сфера;</w:t>
      </w:r>
    </w:p>
    <w:p w:rsidR="00F42545" w:rsidRPr="00F42545" w:rsidRDefault="00F42545" w:rsidP="00F42545">
      <w:pPr>
        <w:jc w:val="both"/>
        <w:rPr>
          <w:sz w:val="28"/>
          <w:szCs w:val="28"/>
        </w:rPr>
      </w:pPr>
      <w:r>
        <w:rPr>
          <w:sz w:val="28"/>
          <w:szCs w:val="28"/>
          <w:lang w:val="uk-UA"/>
        </w:rPr>
        <w:t xml:space="preserve">- </w:t>
      </w:r>
      <w:r w:rsidRPr="00F42545">
        <w:rPr>
          <w:sz w:val="28"/>
          <w:szCs w:val="28"/>
        </w:rPr>
        <w:t>освіта і наука;</w:t>
      </w:r>
    </w:p>
    <w:p w:rsidR="00F42545" w:rsidRPr="00F42545" w:rsidRDefault="00F42545" w:rsidP="00F42545">
      <w:pPr>
        <w:jc w:val="both"/>
        <w:rPr>
          <w:sz w:val="28"/>
          <w:szCs w:val="28"/>
        </w:rPr>
      </w:pPr>
      <w:r>
        <w:rPr>
          <w:sz w:val="28"/>
          <w:szCs w:val="28"/>
          <w:lang w:val="uk-UA"/>
        </w:rPr>
        <w:t xml:space="preserve">- </w:t>
      </w:r>
      <w:r w:rsidRPr="00F42545">
        <w:rPr>
          <w:sz w:val="28"/>
          <w:szCs w:val="28"/>
        </w:rPr>
        <w:t>охорона здоров'я;</w:t>
      </w:r>
    </w:p>
    <w:p w:rsidR="00F42545" w:rsidRPr="00F42545" w:rsidRDefault="00F42545" w:rsidP="00F42545">
      <w:pPr>
        <w:jc w:val="both"/>
        <w:rPr>
          <w:sz w:val="28"/>
          <w:szCs w:val="28"/>
        </w:rPr>
      </w:pPr>
      <w:r>
        <w:rPr>
          <w:sz w:val="28"/>
          <w:szCs w:val="28"/>
          <w:lang w:val="uk-UA"/>
        </w:rPr>
        <w:t xml:space="preserve">- </w:t>
      </w:r>
      <w:r w:rsidRPr="00F42545">
        <w:rPr>
          <w:sz w:val="28"/>
          <w:szCs w:val="28"/>
        </w:rPr>
        <w:t>фізична культура і спорт;</w:t>
      </w:r>
    </w:p>
    <w:p w:rsidR="00F42545" w:rsidRPr="00F42545" w:rsidRDefault="00F42545" w:rsidP="00F42545">
      <w:pPr>
        <w:jc w:val="both"/>
        <w:rPr>
          <w:sz w:val="28"/>
          <w:szCs w:val="28"/>
        </w:rPr>
      </w:pPr>
      <w:r>
        <w:rPr>
          <w:sz w:val="28"/>
          <w:szCs w:val="28"/>
          <w:lang w:val="uk-UA"/>
        </w:rPr>
        <w:t xml:space="preserve">- </w:t>
      </w:r>
      <w:r w:rsidRPr="00F42545">
        <w:rPr>
          <w:sz w:val="28"/>
          <w:szCs w:val="28"/>
        </w:rPr>
        <w:t>культура та інформаційний розвиток;</w:t>
      </w:r>
    </w:p>
    <w:p w:rsidR="00F42545" w:rsidRPr="00F42545" w:rsidRDefault="00F42545" w:rsidP="00F42545">
      <w:pPr>
        <w:jc w:val="both"/>
        <w:rPr>
          <w:sz w:val="28"/>
          <w:szCs w:val="28"/>
        </w:rPr>
      </w:pPr>
      <w:r>
        <w:rPr>
          <w:sz w:val="28"/>
          <w:szCs w:val="28"/>
          <w:lang w:val="uk-UA"/>
        </w:rPr>
        <w:t xml:space="preserve">- </w:t>
      </w:r>
      <w:r w:rsidRPr="00F42545">
        <w:rPr>
          <w:sz w:val="28"/>
          <w:szCs w:val="28"/>
        </w:rPr>
        <w:t>соціальна сфера;</w:t>
      </w:r>
    </w:p>
    <w:p w:rsidR="00F42545" w:rsidRPr="00F42545" w:rsidRDefault="00F42545" w:rsidP="00F42545">
      <w:pPr>
        <w:jc w:val="both"/>
        <w:rPr>
          <w:sz w:val="28"/>
          <w:szCs w:val="28"/>
        </w:rPr>
      </w:pPr>
      <w:r>
        <w:rPr>
          <w:sz w:val="28"/>
          <w:szCs w:val="28"/>
          <w:lang w:val="uk-UA"/>
        </w:rPr>
        <w:t>-</w:t>
      </w:r>
      <w:r w:rsidR="00550789">
        <w:rPr>
          <w:sz w:val="28"/>
          <w:szCs w:val="28"/>
          <w:lang w:val="uk-UA"/>
        </w:rPr>
        <w:t xml:space="preserve"> </w:t>
      </w:r>
      <w:r w:rsidRPr="00F42545">
        <w:rPr>
          <w:sz w:val="28"/>
          <w:szCs w:val="28"/>
        </w:rPr>
        <w:t>житлова політика;</w:t>
      </w:r>
    </w:p>
    <w:p w:rsidR="00F868A4" w:rsidRDefault="00F42545" w:rsidP="00F42545">
      <w:pPr>
        <w:jc w:val="both"/>
        <w:rPr>
          <w:sz w:val="28"/>
          <w:szCs w:val="28"/>
        </w:rPr>
      </w:pPr>
      <w:r>
        <w:rPr>
          <w:sz w:val="28"/>
          <w:szCs w:val="28"/>
          <w:lang w:val="uk-UA"/>
        </w:rPr>
        <w:t xml:space="preserve">- </w:t>
      </w:r>
      <w:r w:rsidRPr="00F42545">
        <w:rPr>
          <w:sz w:val="28"/>
          <w:szCs w:val="28"/>
        </w:rPr>
        <w:t>цифрова трансформація громади.</w:t>
      </w:r>
    </w:p>
    <w:p w:rsidR="00550789" w:rsidRDefault="00550789" w:rsidP="00F42545">
      <w:pPr>
        <w:jc w:val="both"/>
        <w:rPr>
          <w:sz w:val="28"/>
          <w:szCs w:val="28"/>
        </w:rPr>
      </w:pPr>
    </w:p>
    <w:p w:rsidR="00D31883" w:rsidRPr="00C92240" w:rsidRDefault="00D31883" w:rsidP="00550789">
      <w:pPr>
        <w:jc w:val="center"/>
        <w:rPr>
          <w:b/>
          <w:sz w:val="28"/>
          <w:szCs w:val="28"/>
          <w:lang w:val="uk-UA"/>
        </w:rPr>
      </w:pPr>
      <w:r w:rsidRPr="00C92240">
        <w:rPr>
          <w:b/>
          <w:sz w:val="28"/>
          <w:szCs w:val="28"/>
          <w:lang w:val="uk-UA"/>
        </w:rPr>
        <w:t>Фінансова структура публічних інвестицій</w:t>
      </w:r>
    </w:p>
    <w:p w:rsidR="00D31883" w:rsidRDefault="00C92240" w:rsidP="00C92240">
      <w:pPr>
        <w:ind w:firstLine="708"/>
        <w:jc w:val="both"/>
        <w:rPr>
          <w:sz w:val="28"/>
          <w:szCs w:val="28"/>
          <w:lang w:val="uk-UA"/>
        </w:rPr>
      </w:pPr>
      <w:r w:rsidRPr="00C92240">
        <w:rPr>
          <w:sz w:val="28"/>
          <w:szCs w:val="28"/>
          <w:lang w:val="uk-UA"/>
        </w:rPr>
        <w:t>Фінансову структуру Середньострокового плану пріоритетн</w:t>
      </w:r>
      <w:r>
        <w:rPr>
          <w:sz w:val="28"/>
          <w:szCs w:val="28"/>
          <w:lang w:val="uk-UA"/>
        </w:rPr>
        <w:t xml:space="preserve">их публічних інвестицій на 2027 - </w:t>
      </w:r>
      <w:r w:rsidRPr="00C92240">
        <w:rPr>
          <w:sz w:val="28"/>
          <w:szCs w:val="28"/>
          <w:lang w:val="uk-UA"/>
        </w:rPr>
        <w:t>2029 роки сформовано в межах орієнтовного граничного сукупного обсягу публічних інвестицій, доведеного фінансовим управлінням Звягельської міської ради.</w:t>
      </w:r>
    </w:p>
    <w:p w:rsidR="00C92240" w:rsidRPr="00D31883" w:rsidRDefault="00C92240" w:rsidP="00D31883">
      <w:pPr>
        <w:jc w:val="both"/>
        <w:rPr>
          <w:sz w:val="28"/>
          <w:szCs w:val="28"/>
          <w:lang w:val="uk-UA"/>
        </w:rPr>
      </w:pPr>
    </w:p>
    <w:tbl>
      <w:tblPr>
        <w:tblStyle w:val="a5"/>
        <w:tblW w:w="0" w:type="auto"/>
        <w:tblLook w:val="04A0" w:firstRow="1" w:lastRow="0" w:firstColumn="1" w:lastColumn="0" w:noHBand="0" w:noVBand="1"/>
      </w:tblPr>
      <w:tblGrid>
        <w:gridCol w:w="5006"/>
        <w:gridCol w:w="1072"/>
        <w:gridCol w:w="1072"/>
        <w:gridCol w:w="1072"/>
        <w:gridCol w:w="1123"/>
      </w:tblGrid>
      <w:tr w:rsidR="00C92240" w:rsidRPr="00C92240" w:rsidTr="00C92240">
        <w:tc>
          <w:tcPr>
            <w:tcW w:w="0" w:type="auto"/>
            <w:hideMark/>
          </w:tcPr>
          <w:p w:rsidR="00C92240" w:rsidRPr="00C92240" w:rsidRDefault="00C92240" w:rsidP="00C92240">
            <w:pPr>
              <w:jc w:val="center"/>
              <w:rPr>
                <w:bCs/>
                <w:sz w:val="28"/>
                <w:szCs w:val="28"/>
                <w:lang w:val="uk-UA" w:eastAsia="uk-UA"/>
              </w:rPr>
            </w:pPr>
            <w:r w:rsidRPr="00C92240">
              <w:rPr>
                <w:bCs/>
                <w:sz w:val="28"/>
                <w:szCs w:val="28"/>
                <w:lang w:val="uk-UA" w:eastAsia="uk-UA"/>
              </w:rPr>
              <w:t>Джерело фінансування</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2027</w:t>
            </w:r>
            <w:r w:rsidRPr="00AE681F">
              <w:rPr>
                <w:bCs/>
                <w:sz w:val="28"/>
                <w:szCs w:val="28"/>
                <w:lang w:val="uk-UA" w:eastAsia="uk-UA"/>
              </w:rPr>
              <w:t xml:space="preserve"> </w:t>
            </w:r>
            <w:r w:rsidR="00116986">
              <w:rPr>
                <w:bCs/>
                <w:sz w:val="28"/>
                <w:szCs w:val="28"/>
                <w:lang w:val="uk-UA" w:eastAsia="uk-UA"/>
              </w:rPr>
              <w:t>рік</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2028</w:t>
            </w:r>
            <w:r w:rsidR="00116986">
              <w:rPr>
                <w:bCs/>
                <w:sz w:val="28"/>
                <w:szCs w:val="28"/>
                <w:lang w:val="uk-UA" w:eastAsia="uk-UA"/>
              </w:rPr>
              <w:t xml:space="preserve"> рік </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C92240" w:rsidRDefault="00C92240" w:rsidP="00C92240">
            <w:pPr>
              <w:jc w:val="center"/>
              <w:rPr>
                <w:bCs/>
                <w:sz w:val="28"/>
                <w:szCs w:val="28"/>
                <w:lang w:val="uk-UA" w:eastAsia="uk-UA"/>
              </w:rPr>
            </w:pPr>
            <w:r w:rsidRPr="00C92240">
              <w:rPr>
                <w:bCs/>
                <w:sz w:val="28"/>
                <w:szCs w:val="28"/>
                <w:lang w:val="uk-UA" w:eastAsia="uk-UA"/>
              </w:rPr>
              <w:t>2029</w:t>
            </w:r>
            <w:r w:rsidR="00116986">
              <w:rPr>
                <w:bCs/>
                <w:sz w:val="28"/>
                <w:szCs w:val="28"/>
                <w:lang w:val="uk-UA" w:eastAsia="uk-UA"/>
              </w:rPr>
              <w:t xml:space="preserve"> рік</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c>
          <w:tcPr>
            <w:tcW w:w="0" w:type="auto"/>
            <w:hideMark/>
          </w:tcPr>
          <w:p w:rsidR="00116986" w:rsidRDefault="00116986" w:rsidP="00C92240">
            <w:pPr>
              <w:jc w:val="center"/>
              <w:rPr>
                <w:bCs/>
                <w:sz w:val="28"/>
                <w:szCs w:val="28"/>
                <w:lang w:val="uk-UA" w:eastAsia="uk-UA"/>
              </w:rPr>
            </w:pPr>
            <w:r>
              <w:rPr>
                <w:bCs/>
                <w:sz w:val="28"/>
                <w:szCs w:val="28"/>
                <w:lang w:val="uk-UA" w:eastAsia="uk-UA"/>
              </w:rPr>
              <w:t>Разом</w:t>
            </w:r>
          </w:p>
          <w:p w:rsidR="00C92240" w:rsidRPr="00C92240" w:rsidRDefault="00C92240" w:rsidP="00C92240">
            <w:pPr>
              <w:jc w:val="center"/>
              <w:rPr>
                <w:bCs/>
                <w:sz w:val="28"/>
                <w:szCs w:val="28"/>
                <w:lang w:val="uk-UA" w:eastAsia="uk-UA"/>
              </w:rPr>
            </w:pPr>
            <w:r w:rsidRPr="00AE681F">
              <w:rPr>
                <w:bCs/>
                <w:sz w:val="28"/>
                <w:szCs w:val="28"/>
                <w:lang w:val="uk-UA" w:eastAsia="uk-UA"/>
              </w:rPr>
              <w:t>млн</w:t>
            </w:r>
            <w:r>
              <w:rPr>
                <w:bCs/>
                <w:sz w:val="28"/>
                <w:szCs w:val="28"/>
                <w:lang w:val="uk-UA" w:eastAsia="uk-UA"/>
              </w:rPr>
              <w:t>.</w:t>
            </w:r>
            <w:r w:rsidRPr="00AE681F">
              <w:rPr>
                <w:bCs/>
                <w:sz w:val="28"/>
                <w:szCs w:val="28"/>
                <w:lang w:val="uk-UA" w:eastAsia="uk-UA"/>
              </w:rPr>
              <w:t xml:space="preserve"> грн</w:t>
            </w:r>
          </w:p>
        </w:tc>
      </w:tr>
      <w:tr w:rsidR="00C92240" w:rsidRPr="00C92240" w:rsidTr="00C92240">
        <w:tc>
          <w:tcPr>
            <w:tcW w:w="0" w:type="auto"/>
            <w:hideMark/>
          </w:tcPr>
          <w:p w:rsidR="00C92240" w:rsidRPr="00C92240" w:rsidRDefault="00C92240" w:rsidP="00C92240">
            <w:pPr>
              <w:rPr>
                <w:sz w:val="28"/>
                <w:szCs w:val="28"/>
                <w:lang w:val="uk-UA" w:eastAsia="uk-UA"/>
              </w:rPr>
            </w:pPr>
            <w:r w:rsidRPr="00C92240">
              <w:rPr>
                <w:sz w:val="28"/>
                <w:szCs w:val="28"/>
                <w:lang w:val="uk-UA" w:eastAsia="uk-UA"/>
              </w:rPr>
              <w:t>Бюджет Звягельської міської територіальної громади</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16,0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18,0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16,0</w:t>
            </w:r>
          </w:p>
        </w:tc>
        <w:tc>
          <w:tcPr>
            <w:tcW w:w="0" w:type="auto"/>
            <w:hideMark/>
          </w:tcPr>
          <w:p w:rsidR="00C92240" w:rsidRPr="00C92240" w:rsidRDefault="00C92240" w:rsidP="00116986">
            <w:pPr>
              <w:jc w:val="center"/>
              <w:rPr>
                <w:sz w:val="28"/>
                <w:szCs w:val="28"/>
                <w:lang w:val="uk-UA" w:eastAsia="uk-UA"/>
              </w:rPr>
            </w:pPr>
            <w:r w:rsidRPr="00C92240">
              <w:rPr>
                <w:sz w:val="28"/>
                <w:szCs w:val="28"/>
                <w:lang w:val="uk-UA" w:eastAsia="uk-UA"/>
              </w:rPr>
              <w:t>50,0</w:t>
            </w:r>
          </w:p>
        </w:tc>
      </w:tr>
    </w:tbl>
    <w:p w:rsidR="00D31883" w:rsidRPr="00D31883" w:rsidRDefault="00D31883" w:rsidP="00D31883">
      <w:pPr>
        <w:jc w:val="both"/>
        <w:rPr>
          <w:sz w:val="28"/>
          <w:szCs w:val="28"/>
        </w:rPr>
      </w:pPr>
    </w:p>
    <w:p w:rsidR="00C92240" w:rsidRDefault="00C92240" w:rsidP="00C92240">
      <w:pPr>
        <w:pStyle w:val="isselectedend"/>
        <w:spacing w:before="0" w:beforeAutospacing="0" w:after="0" w:afterAutospacing="0"/>
        <w:ind w:firstLine="708"/>
        <w:jc w:val="both"/>
        <w:rPr>
          <w:sz w:val="28"/>
          <w:szCs w:val="28"/>
        </w:rPr>
      </w:pPr>
      <w:r w:rsidRPr="00C92240">
        <w:rPr>
          <w:sz w:val="28"/>
          <w:szCs w:val="28"/>
        </w:rPr>
        <w:t>Орієнтовний граничний сукупний обс</w:t>
      </w:r>
      <w:r>
        <w:rPr>
          <w:sz w:val="28"/>
          <w:szCs w:val="28"/>
        </w:rPr>
        <w:t xml:space="preserve">яг публічних інвестицій на 2027- </w:t>
      </w:r>
      <w:r w:rsidRPr="00C92240">
        <w:rPr>
          <w:sz w:val="28"/>
          <w:szCs w:val="28"/>
        </w:rPr>
        <w:t>2029 роки сформовано виходячи з прогнозних можливостей бюджету Звягельської міської територіальної громади. На етапі підготовки Середньострокового плану джерелом фінансового забезпечення визначено кошти бюджету громади.</w:t>
      </w:r>
    </w:p>
    <w:p w:rsidR="00C92240" w:rsidRPr="00C92240" w:rsidRDefault="00C92240" w:rsidP="00C92240">
      <w:pPr>
        <w:pStyle w:val="isselectedend"/>
        <w:spacing w:before="0" w:beforeAutospacing="0" w:after="0" w:afterAutospacing="0"/>
        <w:ind w:firstLine="708"/>
        <w:jc w:val="both"/>
        <w:rPr>
          <w:sz w:val="28"/>
          <w:szCs w:val="28"/>
        </w:rPr>
      </w:pPr>
      <w:r w:rsidRPr="00C92240">
        <w:rPr>
          <w:sz w:val="28"/>
          <w:szCs w:val="28"/>
        </w:rPr>
        <w:lastRenderedPageBreak/>
        <w:t>Водночас реалізація окремих публічних інвестиційних проєктів не обмежуватиме</w:t>
      </w:r>
      <w:r>
        <w:rPr>
          <w:sz w:val="28"/>
          <w:szCs w:val="28"/>
        </w:rPr>
        <w:t xml:space="preserve">ться виключно коштами </w:t>
      </w:r>
      <w:r w:rsidRPr="00C92240">
        <w:rPr>
          <w:sz w:val="28"/>
          <w:szCs w:val="28"/>
        </w:rPr>
        <w:t>бюджету</w:t>
      </w:r>
      <w:r>
        <w:rPr>
          <w:sz w:val="28"/>
          <w:szCs w:val="28"/>
        </w:rPr>
        <w:t xml:space="preserve"> міської територіальної громади</w:t>
      </w:r>
      <w:r w:rsidRPr="00C92240">
        <w:rPr>
          <w:sz w:val="28"/>
          <w:szCs w:val="28"/>
        </w:rPr>
        <w:t>. У процесі виконання Середньострокового плану передбачається залучення додаткових фінансових ресурсів, зокрема коштів державного бюджету, міжнародної технічної допомоги, грантових програм, міжнародних фінансових організацій, а також інших джерел, не заборонених законодавством. Обсяги такого фінансування визначатимуться після прийняття відповідних рішень про виділення коштів, результатів конкурсних відборів або укладення договорів про надання фінансової підтримки та враховуватимуться під час реалізації конкретних публічних інвестиційних проєктів</w:t>
      </w:r>
      <w:r>
        <w:t>.</w:t>
      </w:r>
    </w:p>
    <w:p w:rsidR="00470835" w:rsidRPr="00D31883" w:rsidRDefault="00D31883" w:rsidP="00D31883">
      <w:pPr>
        <w:jc w:val="both"/>
        <w:rPr>
          <w:sz w:val="28"/>
          <w:szCs w:val="28"/>
          <w:lang w:val="uk-UA"/>
        </w:rPr>
      </w:pPr>
      <w:r w:rsidRPr="00C92240">
        <w:rPr>
          <w:sz w:val="28"/>
          <w:szCs w:val="28"/>
          <w:lang w:val="uk-UA"/>
        </w:rPr>
        <w:tab/>
      </w:r>
    </w:p>
    <w:p w:rsidR="00D31883" w:rsidRDefault="00D31883" w:rsidP="00D31883">
      <w:pPr>
        <w:jc w:val="both"/>
        <w:rPr>
          <w:i/>
          <w:sz w:val="28"/>
          <w:szCs w:val="28"/>
          <w:lang w:val="uk-UA"/>
        </w:rPr>
      </w:pPr>
      <w:r w:rsidRPr="00D31883">
        <w:rPr>
          <w:i/>
          <w:sz w:val="28"/>
          <w:szCs w:val="28"/>
          <w:lang w:val="uk-UA"/>
        </w:rPr>
        <w:t>Розподіл орієнтовного граничного сукупного обс</w:t>
      </w:r>
      <w:r w:rsidR="002E36E9">
        <w:rPr>
          <w:i/>
          <w:sz w:val="28"/>
          <w:szCs w:val="28"/>
          <w:lang w:val="uk-UA"/>
        </w:rPr>
        <w:t>ягу публічних інвестицій на 2027-2029</w:t>
      </w:r>
      <w:r w:rsidRPr="00D31883">
        <w:rPr>
          <w:i/>
          <w:sz w:val="28"/>
          <w:szCs w:val="28"/>
          <w:lang w:val="uk-UA"/>
        </w:rPr>
        <w:t xml:space="preserve"> роки на галузі для публічного інвестування</w:t>
      </w:r>
      <w:r w:rsidR="00470835">
        <w:rPr>
          <w:i/>
          <w:sz w:val="28"/>
          <w:szCs w:val="28"/>
          <w:lang w:val="uk-UA"/>
        </w:rPr>
        <w:t>.</w:t>
      </w:r>
      <w:r w:rsidRPr="00D31883">
        <w:rPr>
          <w:i/>
          <w:sz w:val="28"/>
          <w:szCs w:val="28"/>
          <w:lang w:val="uk-UA"/>
        </w:rPr>
        <w:t xml:space="preserve"> </w:t>
      </w:r>
    </w:p>
    <w:p w:rsidR="00470835" w:rsidRPr="00470835" w:rsidRDefault="00470835" w:rsidP="00470835">
      <w:pPr>
        <w:jc w:val="both"/>
        <w:rPr>
          <w:sz w:val="28"/>
          <w:szCs w:val="28"/>
          <w:lang w:val="uk-UA"/>
        </w:rPr>
      </w:pPr>
    </w:p>
    <w:tbl>
      <w:tblPr>
        <w:tblStyle w:val="a5"/>
        <w:tblW w:w="0" w:type="auto"/>
        <w:tblLook w:val="04A0" w:firstRow="1" w:lastRow="0" w:firstColumn="1" w:lastColumn="0" w:noHBand="0" w:noVBand="1"/>
      </w:tblPr>
      <w:tblGrid>
        <w:gridCol w:w="3656"/>
        <w:gridCol w:w="1418"/>
        <w:gridCol w:w="1418"/>
        <w:gridCol w:w="1418"/>
        <w:gridCol w:w="1435"/>
      </w:tblGrid>
      <w:tr w:rsidR="00AE681F" w:rsidRPr="00AE681F" w:rsidTr="00AE681F">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Галузь (сектор)</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2027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2028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2029 рік, млн</w:t>
            </w:r>
            <w:r>
              <w:rPr>
                <w:bCs/>
                <w:sz w:val="28"/>
                <w:szCs w:val="28"/>
                <w:lang w:val="uk-UA" w:eastAsia="uk-UA"/>
              </w:rPr>
              <w:t>.</w:t>
            </w:r>
            <w:r w:rsidRPr="00AE681F">
              <w:rPr>
                <w:bCs/>
                <w:sz w:val="28"/>
                <w:szCs w:val="28"/>
                <w:lang w:val="uk-UA" w:eastAsia="uk-UA"/>
              </w:rPr>
              <w:t xml:space="preserve"> грн</w:t>
            </w:r>
          </w:p>
        </w:tc>
        <w:tc>
          <w:tcPr>
            <w:tcW w:w="0" w:type="auto"/>
            <w:hideMark/>
          </w:tcPr>
          <w:p w:rsidR="00AE681F" w:rsidRPr="00AE681F" w:rsidRDefault="00AE681F" w:rsidP="00AE681F">
            <w:pPr>
              <w:jc w:val="center"/>
              <w:rPr>
                <w:bCs/>
                <w:sz w:val="28"/>
                <w:szCs w:val="28"/>
                <w:lang w:val="uk-UA" w:eastAsia="uk-UA"/>
              </w:rPr>
            </w:pPr>
            <w:r w:rsidRPr="00AE681F">
              <w:rPr>
                <w:bCs/>
                <w:sz w:val="28"/>
                <w:szCs w:val="28"/>
                <w:lang w:val="uk-UA" w:eastAsia="uk-UA"/>
              </w:rPr>
              <w:t>Разом, млн</w:t>
            </w:r>
            <w:r>
              <w:rPr>
                <w:bCs/>
                <w:sz w:val="28"/>
                <w:szCs w:val="28"/>
                <w:lang w:val="uk-UA" w:eastAsia="uk-UA"/>
              </w:rPr>
              <w:t>.</w:t>
            </w:r>
            <w:r w:rsidRPr="00AE681F">
              <w:rPr>
                <w:bCs/>
                <w:sz w:val="28"/>
                <w:szCs w:val="28"/>
                <w:lang w:val="uk-UA" w:eastAsia="uk-UA"/>
              </w:rPr>
              <w:t xml:space="preserve"> грн</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Муніципальна інфраструктура та послуги</w:t>
            </w:r>
          </w:p>
        </w:tc>
        <w:tc>
          <w:tcPr>
            <w:tcW w:w="0" w:type="auto"/>
            <w:hideMark/>
          </w:tcPr>
          <w:p w:rsidR="00AE681F" w:rsidRPr="00AE681F" w:rsidRDefault="002C5E23" w:rsidP="00AE681F">
            <w:pPr>
              <w:rPr>
                <w:sz w:val="28"/>
                <w:szCs w:val="28"/>
                <w:lang w:val="uk-UA" w:eastAsia="uk-UA"/>
              </w:rPr>
            </w:pPr>
            <w:r>
              <w:rPr>
                <w:sz w:val="28"/>
                <w:szCs w:val="28"/>
                <w:lang w:val="uk-UA" w:eastAsia="uk-UA"/>
              </w:rPr>
              <w:t>5,1</w:t>
            </w:r>
          </w:p>
        </w:tc>
        <w:tc>
          <w:tcPr>
            <w:tcW w:w="0" w:type="auto"/>
            <w:hideMark/>
          </w:tcPr>
          <w:p w:rsidR="00AE681F" w:rsidRPr="00AE681F" w:rsidRDefault="002C5E23" w:rsidP="00AE681F">
            <w:pPr>
              <w:rPr>
                <w:sz w:val="28"/>
                <w:szCs w:val="28"/>
                <w:lang w:val="uk-UA" w:eastAsia="uk-UA"/>
              </w:rPr>
            </w:pPr>
            <w:r>
              <w:rPr>
                <w:sz w:val="28"/>
                <w:szCs w:val="28"/>
                <w:lang w:val="uk-UA" w:eastAsia="uk-UA"/>
              </w:rPr>
              <w:t>6,5</w:t>
            </w:r>
          </w:p>
        </w:tc>
        <w:tc>
          <w:tcPr>
            <w:tcW w:w="0" w:type="auto"/>
            <w:hideMark/>
          </w:tcPr>
          <w:p w:rsidR="00AE681F" w:rsidRPr="00AE681F" w:rsidRDefault="002C5E23" w:rsidP="00AE681F">
            <w:pPr>
              <w:rPr>
                <w:sz w:val="28"/>
                <w:szCs w:val="28"/>
                <w:lang w:val="uk-UA" w:eastAsia="uk-UA"/>
              </w:rPr>
            </w:pPr>
            <w:r>
              <w:rPr>
                <w:sz w:val="28"/>
                <w:szCs w:val="28"/>
                <w:lang w:val="uk-UA" w:eastAsia="uk-UA"/>
              </w:rPr>
              <w:t>6,4</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18,0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Освіта і наука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4,0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4,0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11,0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Охорона здоров'я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3,0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2,5</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8,5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Енергетика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1,5</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1,3</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4,0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Довкілля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1,0</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3,0</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Транспорт та послуги поштового зв'язку</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0,8</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0,9</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0,8</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2,5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Культура і інформація</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0,3</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0,7</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Спорт, фізична культура та молодіжна політика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0,6</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Аграрна сфера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Соціальна сфера</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0,2</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0,5</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Цифрова трансформація громади</w:t>
            </w:r>
          </w:p>
        </w:tc>
        <w:tc>
          <w:tcPr>
            <w:tcW w:w="0" w:type="auto"/>
            <w:hideMark/>
          </w:tcPr>
          <w:p w:rsidR="00AE681F" w:rsidRPr="00AE681F" w:rsidRDefault="002C5E23" w:rsidP="00AE681F">
            <w:pPr>
              <w:rPr>
                <w:sz w:val="28"/>
                <w:szCs w:val="28"/>
                <w:lang w:val="uk-UA" w:eastAsia="uk-UA"/>
              </w:rPr>
            </w:pPr>
            <w:r>
              <w:rPr>
                <w:sz w:val="28"/>
                <w:szCs w:val="28"/>
                <w:lang w:val="uk-UA" w:eastAsia="uk-UA"/>
              </w:rPr>
              <w:t>-</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2C5E23" w:rsidP="00AE681F">
            <w:pPr>
              <w:rPr>
                <w:sz w:val="28"/>
                <w:szCs w:val="28"/>
                <w:lang w:val="uk-UA" w:eastAsia="uk-UA"/>
              </w:rPr>
            </w:pPr>
            <w:r>
              <w:rPr>
                <w:sz w:val="28"/>
                <w:szCs w:val="28"/>
                <w:lang w:val="uk-UA" w:eastAsia="uk-UA"/>
              </w:rPr>
              <w:t>0,3</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0,4</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sz w:val="28"/>
                <w:szCs w:val="28"/>
                <w:lang w:val="uk-UA" w:eastAsia="uk-UA"/>
              </w:rPr>
              <w:t>Житло</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sz w:val="28"/>
                <w:szCs w:val="28"/>
                <w:lang w:val="uk-UA" w:eastAsia="uk-UA"/>
              </w:rPr>
              <w:t>0,1</w:t>
            </w:r>
          </w:p>
        </w:tc>
        <w:tc>
          <w:tcPr>
            <w:tcW w:w="0" w:type="auto"/>
            <w:hideMark/>
          </w:tcPr>
          <w:p w:rsidR="00AE681F" w:rsidRPr="00AE681F" w:rsidRDefault="00AE681F" w:rsidP="00AE681F">
            <w:pPr>
              <w:rPr>
                <w:sz w:val="28"/>
                <w:szCs w:val="28"/>
                <w:lang w:val="uk-UA" w:eastAsia="uk-UA"/>
              </w:rPr>
            </w:pPr>
            <w:r w:rsidRPr="00AE681F">
              <w:rPr>
                <w:bCs/>
                <w:sz w:val="28"/>
                <w:szCs w:val="28"/>
                <w:lang w:val="uk-UA" w:eastAsia="uk-UA"/>
              </w:rPr>
              <w:t>0,3</w:t>
            </w:r>
          </w:p>
        </w:tc>
      </w:tr>
      <w:tr w:rsidR="00AE681F" w:rsidRPr="00AE681F" w:rsidTr="00AE681F">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Усього</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16,0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18,0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16,0</w:t>
            </w:r>
          </w:p>
        </w:tc>
        <w:tc>
          <w:tcPr>
            <w:tcW w:w="0" w:type="auto"/>
            <w:hideMark/>
          </w:tcPr>
          <w:p w:rsidR="00AE681F" w:rsidRPr="00AE681F" w:rsidRDefault="00AE681F" w:rsidP="00AE681F">
            <w:pPr>
              <w:rPr>
                <w:sz w:val="28"/>
                <w:szCs w:val="28"/>
                <w:lang w:val="uk-UA" w:eastAsia="uk-UA"/>
              </w:rPr>
            </w:pPr>
            <w:r w:rsidRPr="00AE681F">
              <w:rPr>
                <w:b/>
                <w:bCs/>
                <w:sz w:val="28"/>
                <w:szCs w:val="28"/>
                <w:lang w:val="uk-UA" w:eastAsia="uk-UA"/>
              </w:rPr>
              <w:t>50,0</w:t>
            </w:r>
          </w:p>
        </w:tc>
      </w:tr>
    </w:tbl>
    <w:p w:rsidR="005A1E59" w:rsidRPr="005A1E59" w:rsidRDefault="005A1E59" w:rsidP="00D31883">
      <w:pPr>
        <w:jc w:val="both"/>
        <w:rPr>
          <w:sz w:val="28"/>
          <w:szCs w:val="28"/>
          <w:lang w:val="uk-UA"/>
        </w:rPr>
      </w:pPr>
    </w:p>
    <w:p w:rsidR="00AE681F" w:rsidRPr="00AE681F" w:rsidRDefault="00AE681F" w:rsidP="00AE681F">
      <w:pPr>
        <w:ind w:firstLine="708"/>
        <w:jc w:val="both"/>
        <w:rPr>
          <w:sz w:val="28"/>
          <w:szCs w:val="28"/>
          <w:lang w:val="uk-UA"/>
        </w:rPr>
      </w:pPr>
      <w:r w:rsidRPr="00AE681F">
        <w:rPr>
          <w:sz w:val="28"/>
          <w:szCs w:val="28"/>
          <w:lang w:val="uk-UA"/>
        </w:rPr>
        <w:t xml:space="preserve">Розподіл орієнтовного граничного сукупного обсягу публічних </w:t>
      </w:r>
      <w:r>
        <w:rPr>
          <w:sz w:val="28"/>
          <w:szCs w:val="28"/>
          <w:lang w:val="uk-UA"/>
        </w:rPr>
        <w:t>інвестицій на 2027-</w:t>
      </w:r>
      <w:r w:rsidRPr="00AE681F">
        <w:rPr>
          <w:sz w:val="28"/>
          <w:szCs w:val="28"/>
          <w:lang w:val="uk-UA"/>
        </w:rPr>
        <w:t>2029 роки сформовано відповідно до стратегічних пріоритетів розвитку Звягельської міської територіальної громади, потреб відновлення та модернізації інфраструктури, а також з урахуванням прогнозних можливостей бюджету громади. Загальний обсяг публічних інвестицій на середньостроковий період становить 50,0 млн</w:t>
      </w:r>
      <w:r>
        <w:rPr>
          <w:sz w:val="28"/>
          <w:szCs w:val="28"/>
          <w:lang w:val="uk-UA"/>
        </w:rPr>
        <w:t>. грн, у тому числі 16,0 млн.</w:t>
      </w:r>
      <w:r w:rsidRPr="00AE681F">
        <w:rPr>
          <w:sz w:val="28"/>
          <w:szCs w:val="28"/>
          <w:lang w:val="uk-UA"/>
        </w:rPr>
        <w:t>грн у 2027 році, 18,0 млн</w:t>
      </w:r>
      <w:r>
        <w:rPr>
          <w:sz w:val="28"/>
          <w:szCs w:val="28"/>
          <w:lang w:val="uk-UA"/>
        </w:rPr>
        <w:t>.</w:t>
      </w:r>
      <w:r w:rsidRPr="00AE681F">
        <w:rPr>
          <w:sz w:val="28"/>
          <w:szCs w:val="28"/>
          <w:lang w:val="uk-UA"/>
        </w:rPr>
        <w:t xml:space="preserve"> грн у 2028 році та 16,0 млн</w:t>
      </w:r>
      <w:r>
        <w:rPr>
          <w:sz w:val="28"/>
          <w:szCs w:val="28"/>
          <w:lang w:val="uk-UA"/>
        </w:rPr>
        <w:t>.</w:t>
      </w:r>
      <w:r w:rsidRPr="00AE681F">
        <w:rPr>
          <w:sz w:val="28"/>
          <w:szCs w:val="28"/>
          <w:lang w:val="uk-UA"/>
        </w:rPr>
        <w:t xml:space="preserve"> грн у 2029 році.</w:t>
      </w:r>
    </w:p>
    <w:p w:rsidR="00AE681F" w:rsidRPr="00AE681F" w:rsidRDefault="00AE681F" w:rsidP="00AE681F">
      <w:pPr>
        <w:ind w:firstLine="708"/>
        <w:jc w:val="both"/>
        <w:rPr>
          <w:sz w:val="28"/>
          <w:szCs w:val="28"/>
          <w:lang w:val="uk-UA"/>
        </w:rPr>
      </w:pPr>
      <w:r w:rsidRPr="00AE681F">
        <w:rPr>
          <w:sz w:val="28"/>
          <w:szCs w:val="28"/>
          <w:lang w:val="uk-UA"/>
        </w:rPr>
        <w:t>Під час формування середньострокового плану основним принципом стало забезпечення завершення вже розпочатих інвестиційних проєктів. Саме тому 75 % загального обсягу фінансування (37,5 млн</w:t>
      </w:r>
      <w:r>
        <w:rPr>
          <w:sz w:val="28"/>
          <w:szCs w:val="28"/>
          <w:lang w:val="uk-UA"/>
        </w:rPr>
        <w:t>.</w:t>
      </w:r>
      <w:r w:rsidRPr="00AE681F">
        <w:rPr>
          <w:sz w:val="28"/>
          <w:szCs w:val="28"/>
          <w:lang w:val="uk-UA"/>
        </w:rPr>
        <w:t xml:space="preserve"> грн) передбачено на реалізацію незавершених об'єктів, будівництво, реконструкцію та капітальний ремонт яких розпочато у попередні роки. Такий підхід до</w:t>
      </w:r>
      <w:r>
        <w:rPr>
          <w:sz w:val="28"/>
          <w:szCs w:val="28"/>
          <w:lang w:val="uk-UA"/>
        </w:rPr>
        <w:t>зволяє</w:t>
      </w:r>
      <w:r w:rsidRPr="00AE681F">
        <w:rPr>
          <w:sz w:val="28"/>
          <w:szCs w:val="28"/>
          <w:lang w:val="uk-UA"/>
        </w:rPr>
        <w:t xml:space="preserve"> завершити </w:t>
      </w:r>
      <w:r w:rsidRPr="00AE681F">
        <w:rPr>
          <w:sz w:val="28"/>
          <w:szCs w:val="28"/>
          <w:lang w:val="uk-UA"/>
        </w:rPr>
        <w:lastRenderedPageBreak/>
        <w:t>реалізацію пріоритетних проєктів, забезпечити ефективне використання вже вкладених бюджетних коштів, уникнути накопичення об'єктів незавершеного будівництва та якнайшвидше забезпечити їх введення в експлуатацію.</w:t>
      </w:r>
    </w:p>
    <w:p w:rsidR="00AE681F" w:rsidRPr="00AE681F" w:rsidRDefault="00AE681F" w:rsidP="00AE681F">
      <w:pPr>
        <w:ind w:firstLine="708"/>
        <w:jc w:val="both"/>
        <w:rPr>
          <w:sz w:val="28"/>
          <w:szCs w:val="28"/>
          <w:lang w:val="uk-UA"/>
        </w:rPr>
      </w:pPr>
      <w:r w:rsidRPr="00AE681F">
        <w:rPr>
          <w:sz w:val="28"/>
          <w:szCs w:val="28"/>
          <w:lang w:val="uk-UA"/>
        </w:rPr>
        <w:t>Найбільший обсяг фінансового ресурсу спрямовується на розвиток муніципал</w:t>
      </w:r>
      <w:r>
        <w:rPr>
          <w:sz w:val="28"/>
          <w:szCs w:val="28"/>
          <w:lang w:val="uk-UA"/>
        </w:rPr>
        <w:t xml:space="preserve">ьної інфраструктури та послуг - </w:t>
      </w:r>
      <w:r w:rsidRPr="00AE681F">
        <w:rPr>
          <w:sz w:val="28"/>
          <w:szCs w:val="28"/>
          <w:lang w:val="uk-UA"/>
        </w:rPr>
        <w:t>18,0 млн</w:t>
      </w:r>
      <w:r>
        <w:rPr>
          <w:sz w:val="28"/>
          <w:szCs w:val="28"/>
          <w:lang w:val="uk-UA"/>
        </w:rPr>
        <w:t>.</w:t>
      </w:r>
      <w:r w:rsidRPr="00AE681F">
        <w:rPr>
          <w:sz w:val="28"/>
          <w:szCs w:val="28"/>
          <w:lang w:val="uk-UA"/>
        </w:rPr>
        <w:t xml:space="preserve"> грн, що становить 36 % загального обсягу публічних інвестицій. Значні капіталовкладення також перед</w:t>
      </w:r>
      <w:r>
        <w:rPr>
          <w:sz w:val="28"/>
          <w:szCs w:val="28"/>
          <w:lang w:val="uk-UA"/>
        </w:rPr>
        <w:t xml:space="preserve">бачено у сфері освіти і науки - </w:t>
      </w:r>
      <w:r w:rsidRPr="00AE681F">
        <w:rPr>
          <w:sz w:val="28"/>
          <w:szCs w:val="28"/>
          <w:lang w:val="uk-UA"/>
        </w:rPr>
        <w:t>11,0 млн грн (22 %) та охорони здоров</w:t>
      </w:r>
      <w:r>
        <w:rPr>
          <w:sz w:val="28"/>
          <w:szCs w:val="28"/>
          <w:lang w:val="uk-UA"/>
        </w:rPr>
        <w:t>'я -</w:t>
      </w:r>
      <w:r w:rsidRPr="00AE681F">
        <w:rPr>
          <w:sz w:val="28"/>
          <w:szCs w:val="28"/>
          <w:lang w:val="uk-UA"/>
        </w:rPr>
        <w:t xml:space="preserve"> 8,5 млн</w:t>
      </w:r>
      <w:r>
        <w:rPr>
          <w:sz w:val="28"/>
          <w:szCs w:val="28"/>
          <w:lang w:val="uk-UA"/>
        </w:rPr>
        <w:t>.</w:t>
      </w:r>
      <w:r w:rsidRPr="00AE681F">
        <w:rPr>
          <w:sz w:val="28"/>
          <w:szCs w:val="28"/>
          <w:lang w:val="uk-UA"/>
        </w:rPr>
        <w:t xml:space="preserve"> грн (17 %). Пріоритетність цих напрямів зумовлена необхідністю модернізації об'єктів критичної та соціальної інфраструктури, підвищення якості публічних послуг і створення безпечних та комфортних умов для жителів громади.</w:t>
      </w:r>
    </w:p>
    <w:p w:rsidR="005A1E59" w:rsidRPr="00AE681F" w:rsidRDefault="00AE681F" w:rsidP="00AE681F">
      <w:pPr>
        <w:ind w:firstLine="708"/>
        <w:jc w:val="both"/>
        <w:rPr>
          <w:sz w:val="28"/>
          <w:szCs w:val="28"/>
          <w:lang w:val="uk-UA"/>
        </w:rPr>
      </w:pPr>
      <w:r w:rsidRPr="00AE681F">
        <w:rPr>
          <w:sz w:val="28"/>
          <w:szCs w:val="28"/>
          <w:lang w:val="uk-UA"/>
        </w:rPr>
        <w:t>Водночас 25 % фінансового ресурсу (12,5 млн</w:t>
      </w:r>
      <w:r>
        <w:rPr>
          <w:sz w:val="28"/>
          <w:szCs w:val="28"/>
          <w:lang w:val="uk-UA"/>
        </w:rPr>
        <w:t>.</w:t>
      </w:r>
      <w:r w:rsidRPr="00AE681F">
        <w:rPr>
          <w:sz w:val="28"/>
          <w:szCs w:val="28"/>
          <w:lang w:val="uk-UA"/>
        </w:rPr>
        <w:t xml:space="preserve"> грн) планується спрямувати на реалізацію нових інвестиційних проєктів</w:t>
      </w:r>
      <w:r>
        <w:rPr>
          <w:sz w:val="28"/>
          <w:szCs w:val="28"/>
          <w:lang w:val="uk-UA"/>
        </w:rPr>
        <w:t xml:space="preserve"> у сферах енергетики, транспортної інфраструктури</w:t>
      </w:r>
      <w:r w:rsidRPr="00AE681F">
        <w:rPr>
          <w:sz w:val="28"/>
          <w:szCs w:val="28"/>
          <w:lang w:val="uk-UA"/>
        </w:rPr>
        <w:t>, охорони довкілля, цифрової трансформації, культури, спорту, соціального захисту, житлового господарства та розвитку аграрного сектору. Такий розподіл забезпечує збалансоване поєднання завершення розпочатих проєктів із започаткуванням нових ініціатив, спрямованих на підвищення конкурентоспроможності громади, її інвестиційної привабливості та сталого соціально-економічного розвитку.</w:t>
      </w:r>
    </w:p>
    <w:p w:rsidR="00D31883" w:rsidRDefault="00D31883"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pPr>
    </w:p>
    <w:p w:rsidR="002E36E9" w:rsidRDefault="002E36E9" w:rsidP="00F868A4">
      <w:pPr>
        <w:jc w:val="both"/>
        <w:rPr>
          <w:sz w:val="28"/>
          <w:szCs w:val="28"/>
          <w:lang w:val="uk-UA"/>
        </w:rPr>
        <w:sectPr w:rsidR="002E36E9" w:rsidSect="006476DD">
          <w:pgSz w:w="11906" w:h="16838"/>
          <w:pgMar w:top="851" w:right="850" w:bottom="426" w:left="1701" w:header="708" w:footer="708" w:gutter="0"/>
          <w:cols w:space="708"/>
          <w:docGrid w:linePitch="360"/>
        </w:sectPr>
      </w:pPr>
    </w:p>
    <w:p w:rsidR="002E36E9" w:rsidRPr="00E46083" w:rsidRDefault="002E36E9" w:rsidP="002E36E9">
      <w:pPr>
        <w:ind w:left="40" w:right="2840"/>
        <w:jc w:val="both"/>
        <w:rPr>
          <w:b/>
          <w:bCs/>
        </w:rPr>
      </w:pPr>
      <w:r w:rsidRPr="00E46083">
        <w:lastRenderedPageBreak/>
        <w:t xml:space="preserve">Пріоритетна галузь (сектор) для публічного інвестування – </w:t>
      </w:r>
      <w:r w:rsidRPr="00E46083">
        <w:rPr>
          <w:b/>
          <w:bCs/>
        </w:rPr>
        <w:t>Муніципальна інфраструктура та послуги</w:t>
      </w:r>
    </w:p>
    <w:p w:rsidR="002E36E9" w:rsidRPr="00675994" w:rsidRDefault="002E36E9" w:rsidP="002E36E9">
      <w:pPr>
        <w:ind w:left="40" w:right="62"/>
        <w:jc w:val="both"/>
        <w:rPr>
          <w:b/>
          <w:bCs/>
          <w:lang w:val="uk-UA"/>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житлово - комунального </w:t>
      </w:r>
      <w:proofErr w:type="gramStart"/>
      <w:r w:rsidRPr="00E46083">
        <w:rPr>
          <w:b/>
          <w:bCs/>
        </w:rPr>
        <w:t>господа</w:t>
      </w:r>
      <w:r>
        <w:rPr>
          <w:b/>
          <w:bCs/>
        </w:rPr>
        <w:t>рства  та</w:t>
      </w:r>
      <w:proofErr w:type="gramEnd"/>
      <w:r>
        <w:rPr>
          <w:b/>
          <w:bCs/>
        </w:rPr>
        <w:t xml:space="preserve"> екології міської ради</w:t>
      </w:r>
      <w:r>
        <w:rPr>
          <w:b/>
          <w:bCs/>
          <w:lang w:val="uk-UA"/>
        </w:rPr>
        <w:t>, управління містобудування, архітектури та земельних відносин міської ради, відділ з питань цивільного захисту населення міської ради</w:t>
      </w:r>
    </w:p>
    <w:p w:rsidR="002E36E9" w:rsidRPr="002E36E9" w:rsidRDefault="002E36E9" w:rsidP="002E36E9">
      <w:pPr>
        <w:jc w:val="both"/>
        <w:rPr>
          <w:b/>
          <w:bCs/>
          <w:lang w:val="uk-UA"/>
        </w:rPr>
      </w:pPr>
      <w:r>
        <w:rPr>
          <w:lang w:val="uk-UA"/>
        </w:rPr>
        <w:t xml:space="preserve"> </w:t>
      </w:r>
      <w:r w:rsidRPr="00E46083">
        <w:t>Граничний сукупний обсяг публічних інвестицій на середньостроковий період на галузь (</w:t>
      </w:r>
      <w:proofErr w:type="gramStart"/>
      <w:r w:rsidRPr="00E46083">
        <w:t xml:space="preserve">сектор) </w:t>
      </w:r>
      <w:r>
        <w:rPr>
          <w:b/>
          <w:bCs/>
        </w:rPr>
        <w:t xml:space="preserve"> </w:t>
      </w:r>
      <w:r w:rsidRPr="002E36E9">
        <w:rPr>
          <w:b/>
          <w:bCs/>
        </w:rPr>
        <w:t>18</w:t>
      </w:r>
      <w:proofErr w:type="gramEnd"/>
      <w:r w:rsidRPr="002E36E9">
        <w:rPr>
          <w:b/>
          <w:bCs/>
        </w:rPr>
        <w:t xml:space="preserve"> 000</w:t>
      </w:r>
      <w:r>
        <w:rPr>
          <w:b/>
          <w:bCs/>
        </w:rPr>
        <w:t> </w:t>
      </w:r>
      <w:r w:rsidRPr="002E36E9">
        <w:rPr>
          <w:b/>
          <w:bCs/>
        </w:rPr>
        <w:t>000</w:t>
      </w:r>
      <w:r>
        <w:rPr>
          <w:b/>
          <w:bCs/>
          <w:lang w:val="uk-UA"/>
        </w:rPr>
        <w:t xml:space="preserve"> грн</w:t>
      </w:r>
    </w:p>
    <w:p w:rsidR="002E36E9" w:rsidRPr="00E46083" w:rsidRDefault="002E36E9" w:rsidP="002E36E9">
      <w:r w:rsidRPr="00E46083">
        <w:t xml:space="preserve"> </w:t>
      </w:r>
    </w:p>
    <w:tbl>
      <w:tblPr>
        <w:tblW w:w="14305" w:type="dxa"/>
        <w:tblBorders>
          <w:top w:val="nil"/>
          <w:left w:val="nil"/>
          <w:bottom w:val="nil"/>
          <w:right w:val="nil"/>
          <w:insideH w:val="nil"/>
          <w:insideV w:val="nil"/>
        </w:tblBorders>
        <w:tblLayout w:type="fixed"/>
        <w:tblLook w:val="0600" w:firstRow="0" w:lastRow="0" w:firstColumn="0" w:lastColumn="0" w:noHBand="1" w:noVBand="1"/>
      </w:tblPr>
      <w:tblGrid>
        <w:gridCol w:w="2130"/>
        <w:gridCol w:w="2542"/>
        <w:gridCol w:w="2835"/>
        <w:gridCol w:w="1336"/>
        <w:gridCol w:w="1260"/>
        <w:gridCol w:w="1367"/>
        <w:gridCol w:w="1418"/>
        <w:gridCol w:w="1417"/>
      </w:tblGrid>
      <w:tr w:rsidR="002E36E9" w:rsidRPr="00E46083" w:rsidTr="002E36E9">
        <w:trPr>
          <w:trHeight w:val="1665"/>
        </w:trPr>
        <w:tc>
          <w:tcPr>
            <w:tcW w:w="2130" w:type="dxa"/>
            <w:tcBorders>
              <w:top w:val="single" w:sz="4" w:space="0" w:color="auto"/>
              <w:left w:val="single" w:sz="4" w:space="0" w:color="auto"/>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left="40"/>
            </w:pPr>
            <w:r w:rsidRPr="0038488E">
              <w:t>Підсектор галузі (сектору) для публічного інвестування</w:t>
            </w:r>
          </w:p>
        </w:tc>
        <w:tc>
          <w:tcPr>
            <w:tcW w:w="2542"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jc w:val="both"/>
            </w:pPr>
            <w:r w:rsidRPr="0038488E">
              <w:t>Основний напрям</w:t>
            </w:r>
          </w:p>
          <w:p w:rsidR="002E36E9" w:rsidRPr="0038488E" w:rsidRDefault="002E36E9" w:rsidP="002E36E9">
            <w:pPr>
              <w:jc w:val="both"/>
            </w:pPr>
            <w:r w:rsidRPr="0038488E">
              <w:t>публічного інвестування</w:t>
            </w:r>
          </w:p>
        </w:tc>
        <w:tc>
          <w:tcPr>
            <w:tcW w:w="2835"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line="276" w:lineRule="auto"/>
              <w:ind w:left="20" w:right="860"/>
            </w:pPr>
            <w:r w:rsidRPr="0038488E">
              <w:t xml:space="preserve"> </w:t>
            </w:r>
            <w:r w:rsidRPr="0038488E">
              <w:rPr>
                <w:lang w:val="uk-UA"/>
              </w:rPr>
              <w:t>Н</w:t>
            </w:r>
            <w:r w:rsidRPr="0038488E">
              <w:t xml:space="preserve">айменування цільового </w:t>
            </w:r>
            <w:r w:rsidRPr="0038488E">
              <w:tab/>
            </w:r>
          </w:p>
          <w:p w:rsidR="002E36E9" w:rsidRPr="0038488E" w:rsidRDefault="002E36E9" w:rsidP="002E36E9">
            <w:pPr>
              <w:ind w:left="20" w:right="860"/>
            </w:pPr>
            <w:r w:rsidRPr="0038488E">
              <w:t>показника</w:t>
            </w:r>
          </w:p>
        </w:tc>
        <w:tc>
          <w:tcPr>
            <w:tcW w:w="1336"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right="60"/>
            </w:pPr>
            <w:r w:rsidRPr="0038488E">
              <w:t>Одиниця виміру</w:t>
            </w:r>
          </w:p>
        </w:tc>
        <w:tc>
          <w:tcPr>
            <w:tcW w:w="1260"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right="-9"/>
            </w:pPr>
            <w:r w:rsidRPr="0038488E">
              <w:t>Базове значення</w:t>
            </w:r>
          </w:p>
        </w:tc>
        <w:tc>
          <w:tcPr>
            <w:tcW w:w="1367" w:type="dxa"/>
            <w:tcBorders>
              <w:top w:val="single" w:sz="4" w:space="0" w:color="auto"/>
              <w:left w:val="single" w:sz="6" w:space="0" w:color="000000"/>
              <w:bottom w:val="single" w:sz="5" w:space="0" w:color="000000"/>
              <w:right w:val="single" w:sz="6" w:space="0" w:color="000000"/>
            </w:tcBorders>
            <w:tcMar>
              <w:top w:w="0" w:type="dxa"/>
              <w:left w:w="100" w:type="dxa"/>
              <w:bottom w:w="0" w:type="dxa"/>
              <w:right w:w="100" w:type="dxa"/>
            </w:tcMar>
          </w:tcPr>
          <w:p w:rsidR="002E36E9" w:rsidRPr="0038488E" w:rsidRDefault="002E36E9" w:rsidP="002E36E9">
            <w:pPr>
              <w:spacing w:before="100"/>
              <w:ind w:left="20" w:right="20"/>
            </w:pPr>
            <w:r w:rsidRPr="0038488E">
              <w:t>Планове значення на 2027 р.</w:t>
            </w:r>
          </w:p>
        </w:tc>
        <w:tc>
          <w:tcPr>
            <w:tcW w:w="1418" w:type="dxa"/>
            <w:tcBorders>
              <w:top w:val="single" w:sz="4" w:space="0" w:color="auto"/>
              <w:left w:val="single" w:sz="6" w:space="0" w:color="000000"/>
              <w:bottom w:val="single" w:sz="5" w:space="0" w:color="000000"/>
              <w:right w:val="single" w:sz="4" w:space="0" w:color="auto"/>
            </w:tcBorders>
            <w:tcMar>
              <w:top w:w="0" w:type="dxa"/>
              <w:left w:w="100" w:type="dxa"/>
              <w:bottom w:w="0" w:type="dxa"/>
              <w:right w:w="100" w:type="dxa"/>
            </w:tcMar>
          </w:tcPr>
          <w:p w:rsidR="002E36E9" w:rsidRPr="0038488E" w:rsidRDefault="002E36E9" w:rsidP="002E36E9">
            <w:pPr>
              <w:spacing w:before="100"/>
              <w:ind w:left="80" w:right="40"/>
            </w:pPr>
            <w:r w:rsidRPr="0038488E">
              <w:t>Планове значення на 2028 р.</w:t>
            </w:r>
          </w:p>
        </w:tc>
        <w:tc>
          <w:tcPr>
            <w:tcW w:w="1417" w:type="dxa"/>
            <w:tcBorders>
              <w:top w:val="single" w:sz="5" w:space="0" w:color="000000"/>
              <w:left w:val="single" w:sz="4" w:space="0" w:color="auto"/>
              <w:bottom w:val="single" w:sz="5" w:space="0" w:color="000000"/>
              <w:right w:val="single" w:sz="5" w:space="0" w:color="000000"/>
            </w:tcBorders>
            <w:tcMar>
              <w:top w:w="0" w:type="dxa"/>
              <w:left w:w="100" w:type="dxa"/>
              <w:bottom w:w="0" w:type="dxa"/>
              <w:right w:w="100" w:type="dxa"/>
            </w:tcMar>
          </w:tcPr>
          <w:p w:rsidR="002E36E9" w:rsidRPr="0038488E" w:rsidRDefault="002E36E9" w:rsidP="002E36E9">
            <w:pPr>
              <w:spacing w:before="100"/>
              <w:ind w:left="60" w:right="40"/>
            </w:pPr>
            <w:r w:rsidRPr="0038488E">
              <w:t>Планове значення на 2029 р.</w:t>
            </w:r>
          </w:p>
        </w:tc>
      </w:tr>
      <w:tr w:rsidR="002E36E9" w:rsidRPr="00E46083" w:rsidTr="007F537F">
        <w:trPr>
          <w:trHeight w:val="1395"/>
        </w:trPr>
        <w:tc>
          <w:tcPr>
            <w:tcW w:w="2130" w:type="dxa"/>
            <w:vMerge w:val="restart"/>
            <w:tcBorders>
              <w:top w:val="nil"/>
              <w:left w:val="single" w:sz="4" w:space="0" w:color="auto"/>
              <w:bottom w:val="nil"/>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40" w:right="20"/>
            </w:pPr>
            <w:r w:rsidRPr="0038488E">
              <w:t>Розбудова та відновлення інфраструктури</w:t>
            </w:r>
          </w:p>
        </w:tc>
        <w:tc>
          <w:tcPr>
            <w:tcW w:w="2542" w:type="dxa"/>
            <w:vMerge w:val="restart"/>
            <w:tcBorders>
              <w:top w:val="nil"/>
              <w:left w:val="single" w:sz="6" w:space="0" w:color="000000"/>
              <w:bottom w:val="nil"/>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38488E">
            <w:pPr>
              <w:spacing w:line="294" w:lineRule="auto"/>
              <w:ind w:left="140" w:right="120"/>
            </w:pPr>
            <w:r w:rsidRPr="0038488E">
              <w:t>Розбудова та відновлення муніципальної інфраструктури</w:t>
            </w:r>
          </w:p>
        </w:tc>
        <w:tc>
          <w:tcPr>
            <w:tcW w:w="2835"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jc w:val="both"/>
            </w:pPr>
            <w:r w:rsidRPr="0038488E">
              <w:t>Рівень забезпечення відновлення та розвитку муніципальної інфраструктури</w:t>
            </w:r>
          </w:p>
        </w:tc>
        <w:tc>
          <w:tcPr>
            <w:tcW w:w="1336"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37</w:t>
            </w:r>
          </w:p>
        </w:tc>
        <w:tc>
          <w:tcPr>
            <w:tcW w:w="1367"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37</w:t>
            </w:r>
          </w:p>
        </w:tc>
        <w:tc>
          <w:tcPr>
            <w:tcW w:w="1418" w:type="dxa"/>
            <w:tcBorders>
              <w:top w:val="nil"/>
              <w:left w:val="single" w:sz="6" w:space="0" w:color="000000"/>
              <w:bottom w:val="single" w:sz="5" w:space="0" w:color="000000"/>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r w:rsidRPr="0038488E">
              <w:rPr>
                <w:lang w:val="uk-UA"/>
              </w:rPr>
              <w:t>38</w:t>
            </w:r>
            <w:r w:rsidRPr="0038488E">
              <w:t xml:space="preserve"> </w:t>
            </w:r>
          </w:p>
        </w:tc>
        <w:tc>
          <w:tcPr>
            <w:tcW w:w="1417" w:type="dxa"/>
            <w:tcBorders>
              <w:top w:val="nil"/>
              <w:left w:val="single" w:sz="4" w:space="0" w:color="auto"/>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rPr>
                <w:lang w:val="uk-UA"/>
              </w:rPr>
              <w:t>40</w:t>
            </w:r>
            <w:r w:rsidRPr="0038488E">
              <w:t xml:space="preserve"> </w:t>
            </w:r>
          </w:p>
        </w:tc>
      </w:tr>
      <w:tr w:rsidR="002E36E9" w:rsidRPr="00E46083" w:rsidTr="007F537F">
        <w:trPr>
          <w:trHeight w:val="967"/>
        </w:trPr>
        <w:tc>
          <w:tcPr>
            <w:tcW w:w="2130" w:type="dxa"/>
            <w:vMerge/>
            <w:tcBorders>
              <w:top w:val="nil"/>
              <w:left w:val="single" w:sz="4" w:space="0" w:color="auto"/>
              <w:bottom w:val="nil"/>
              <w:right w:val="single" w:sz="6" w:space="0" w:color="000000"/>
            </w:tcBorders>
            <w:shd w:val="clear" w:color="auto" w:fill="A8D08D" w:themeFill="accent6" w:themeFillTint="99"/>
            <w:tcMar>
              <w:top w:w="100" w:type="dxa"/>
              <w:left w:w="100" w:type="dxa"/>
              <w:bottom w:w="100" w:type="dxa"/>
              <w:right w:w="100" w:type="dxa"/>
            </w:tcMar>
          </w:tcPr>
          <w:p w:rsidR="002E36E9" w:rsidRPr="0038488E" w:rsidRDefault="002E36E9" w:rsidP="002E36E9"/>
        </w:tc>
        <w:tc>
          <w:tcPr>
            <w:tcW w:w="2542" w:type="dxa"/>
            <w:vMerge/>
            <w:tcBorders>
              <w:top w:val="nil"/>
              <w:left w:val="single" w:sz="6" w:space="0" w:color="000000"/>
              <w:bottom w:val="nil"/>
              <w:right w:val="single" w:sz="6" w:space="0" w:color="000000"/>
            </w:tcBorders>
            <w:shd w:val="clear" w:color="auto" w:fill="A8D08D" w:themeFill="accent6" w:themeFillTint="99"/>
            <w:tcMar>
              <w:top w:w="100" w:type="dxa"/>
              <w:left w:w="100" w:type="dxa"/>
              <w:bottom w:w="100" w:type="dxa"/>
              <w:right w:w="100" w:type="dxa"/>
            </w:tcMar>
          </w:tcPr>
          <w:p w:rsidR="002E36E9" w:rsidRPr="0038488E" w:rsidRDefault="002E36E9" w:rsidP="002E36E9"/>
        </w:tc>
        <w:tc>
          <w:tcPr>
            <w:tcW w:w="2835"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r w:rsidRPr="0038488E">
              <w:t>Частка завершених безбар'єрних маршрутів</w:t>
            </w:r>
          </w:p>
        </w:tc>
        <w:tc>
          <w:tcPr>
            <w:tcW w:w="1336"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11</w:t>
            </w:r>
          </w:p>
        </w:tc>
        <w:tc>
          <w:tcPr>
            <w:tcW w:w="1367"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19</w:t>
            </w:r>
            <w:r w:rsidRPr="0038488E">
              <w:t xml:space="preserve"> </w:t>
            </w:r>
          </w:p>
        </w:tc>
        <w:tc>
          <w:tcPr>
            <w:tcW w:w="1418" w:type="dxa"/>
            <w:tcBorders>
              <w:top w:val="nil"/>
              <w:left w:val="single" w:sz="6" w:space="0" w:color="000000"/>
              <w:bottom w:val="single" w:sz="5" w:space="0" w:color="000000"/>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r w:rsidRPr="0038488E">
              <w:rPr>
                <w:lang w:val="uk-UA"/>
              </w:rPr>
              <w:t>23</w:t>
            </w:r>
            <w:r w:rsidRPr="0038488E">
              <w:t xml:space="preserve"> </w:t>
            </w:r>
          </w:p>
        </w:tc>
        <w:tc>
          <w:tcPr>
            <w:tcW w:w="1417" w:type="dxa"/>
            <w:tcBorders>
              <w:top w:val="nil"/>
              <w:left w:val="single" w:sz="4" w:space="0" w:color="auto"/>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t xml:space="preserve"> </w:t>
            </w:r>
            <w:r w:rsidRPr="0038488E">
              <w:rPr>
                <w:lang w:val="uk-UA"/>
              </w:rPr>
              <w:t>40</w:t>
            </w:r>
          </w:p>
          <w:p w:rsidR="002E36E9" w:rsidRPr="0038488E" w:rsidRDefault="002E36E9" w:rsidP="002E36E9">
            <w:pPr>
              <w:ind w:left="20"/>
              <w:rPr>
                <w:lang w:val="uk-UA"/>
              </w:rPr>
            </w:pPr>
          </w:p>
        </w:tc>
      </w:tr>
      <w:tr w:rsidR="002E36E9" w:rsidRPr="00E46083" w:rsidTr="007F537F">
        <w:trPr>
          <w:trHeight w:val="1233"/>
        </w:trPr>
        <w:tc>
          <w:tcPr>
            <w:tcW w:w="2130" w:type="dxa"/>
            <w:vMerge w:val="restart"/>
            <w:tcBorders>
              <w:top w:val="single" w:sz="5" w:space="0" w:color="000000"/>
              <w:left w:val="single" w:sz="4" w:space="0" w:color="auto"/>
              <w:bottom w:val="nil"/>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40"/>
            </w:pPr>
            <w:r w:rsidRPr="0038488E">
              <w:t>Водопостачання та водовідведення</w:t>
            </w:r>
          </w:p>
        </w:tc>
        <w:tc>
          <w:tcPr>
            <w:tcW w:w="2542" w:type="dxa"/>
            <w:vMerge w:val="restart"/>
            <w:tcBorders>
              <w:top w:val="single" w:sz="5" w:space="0" w:color="000000"/>
              <w:left w:val="single" w:sz="6" w:space="0" w:color="000000"/>
              <w:bottom w:val="nil"/>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38488E">
            <w:pPr>
              <w:ind w:left="80" w:right="60"/>
            </w:pPr>
            <w:r w:rsidRPr="0038488E">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2835"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ight="20"/>
            </w:pPr>
            <w:r w:rsidRPr="0038488E">
              <w:t>Рівень забезпечення мешканців</w:t>
            </w:r>
          </w:p>
          <w:p w:rsidR="002E36E9" w:rsidRPr="0038488E" w:rsidRDefault="002E36E9" w:rsidP="002E36E9">
            <w:pPr>
              <w:ind w:left="20" w:right="20"/>
            </w:pPr>
            <w:r w:rsidRPr="0038488E">
              <w:t xml:space="preserve">громади питною водою </w:t>
            </w:r>
          </w:p>
        </w:tc>
        <w:tc>
          <w:tcPr>
            <w:tcW w:w="1336"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w:t>
            </w:r>
          </w:p>
        </w:tc>
        <w:tc>
          <w:tcPr>
            <w:tcW w:w="1260"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rPr>
                <w:lang w:val="uk-UA"/>
              </w:rPr>
              <w:t>66,4</w:t>
            </w:r>
          </w:p>
        </w:tc>
        <w:tc>
          <w:tcPr>
            <w:tcW w:w="1367"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67,2</w:t>
            </w:r>
          </w:p>
        </w:tc>
        <w:tc>
          <w:tcPr>
            <w:tcW w:w="1418" w:type="dxa"/>
            <w:tcBorders>
              <w:top w:val="nil"/>
              <w:left w:val="single" w:sz="6" w:space="0" w:color="000000"/>
              <w:bottom w:val="single" w:sz="5" w:space="0" w:color="000000"/>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68,2</w:t>
            </w:r>
          </w:p>
        </w:tc>
        <w:tc>
          <w:tcPr>
            <w:tcW w:w="1417" w:type="dxa"/>
            <w:tcBorders>
              <w:top w:val="nil"/>
              <w:left w:val="single" w:sz="4" w:space="0" w:color="auto"/>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69,0</w:t>
            </w:r>
          </w:p>
        </w:tc>
      </w:tr>
      <w:tr w:rsidR="002E36E9" w:rsidRPr="00E46083" w:rsidTr="007F537F">
        <w:trPr>
          <w:trHeight w:val="975"/>
        </w:trPr>
        <w:tc>
          <w:tcPr>
            <w:tcW w:w="2130" w:type="dxa"/>
            <w:vMerge/>
            <w:tcBorders>
              <w:top w:val="single" w:sz="5" w:space="0" w:color="000000"/>
              <w:left w:val="single" w:sz="4" w:space="0" w:color="auto"/>
              <w:bottom w:val="nil"/>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40"/>
            </w:pPr>
          </w:p>
        </w:tc>
        <w:tc>
          <w:tcPr>
            <w:tcW w:w="2542" w:type="dxa"/>
            <w:vMerge/>
            <w:tcBorders>
              <w:top w:val="single" w:sz="5" w:space="0" w:color="000000"/>
              <w:left w:val="single" w:sz="6" w:space="0" w:color="000000"/>
              <w:bottom w:val="nil"/>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60"/>
              <w:jc w:val="both"/>
            </w:pPr>
          </w:p>
        </w:tc>
        <w:tc>
          <w:tcPr>
            <w:tcW w:w="2835"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ight="20"/>
            </w:pPr>
            <w:r w:rsidRPr="0038488E">
              <w:t>Кількість мешканців забезпечено питною водою</w:t>
            </w:r>
          </w:p>
        </w:tc>
        <w:tc>
          <w:tcPr>
            <w:tcW w:w="1336"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тис.осіб</w:t>
            </w:r>
          </w:p>
        </w:tc>
        <w:tc>
          <w:tcPr>
            <w:tcW w:w="1260"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rPr>
                <w:lang w:val="uk-UA"/>
              </w:rPr>
              <w:t>40,9</w:t>
            </w:r>
          </w:p>
        </w:tc>
        <w:tc>
          <w:tcPr>
            <w:tcW w:w="1367" w:type="dxa"/>
            <w:tcBorders>
              <w:top w:val="nil"/>
              <w:left w:val="single" w:sz="6" w:space="0" w:color="000000"/>
              <w:bottom w:val="single" w:sz="5" w:space="0" w:color="000000"/>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41,4</w:t>
            </w:r>
          </w:p>
        </w:tc>
        <w:tc>
          <w:tcPr>
            <w:tcW w:w="1418" w:type="dxa"/>
            <w:tcBorders>
              <w:top w:val="nil"/>
              <w:left w:val="single" w:sz="6" w:space="0" w:color="000000"/>
              <w:bottom w:val="single" w:sz="5" w:space="0" w:color="000000"/>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42,0</w:t>
            </w:r>
          </w:p>
        </w:tc>
        <w:tc>
          <w:tcPr>
            <w:tcW w:w="1417" w:type="dxa"/>
            <w:tcBorders>
              <w:top w:val="nil"/>
              <w:left w:val="single" w:sz="4" w:space="0" w:color="auto"/>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42,5</w:t>
            </w:r>
          </w:p>
        </w:tc>
      </w:tr>
      <w:tr w:rsidR="002E36E9" w:rsidRPr="00E46083" w:rsidTr="007F537F">
        <w:trPr>
          <w:trHeight w:val="1200"/>
        </w:trPr>
        <w:tc>
          <w:tcPr>
            <w:tcW w:w="2130" w:type="dxa"/>
            <w:vMerge/>
            <w:tcBorders>
              <w:top w:val="single" w:sz="5" w:space="0" w:color="000000"/>
              <w:left w:val="single" w:sz="4" w:space="0" w:color="auto"/>
              <w:bottom w:val="single" w:sz="4" w:space="0" w:color="auto"/>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40"/>
            </w:pPr>
          </w:p>
        </w:tc>
        <w:tc>
          <w:tcPr>
            <w:tcW w:w="2542" w:type="dxa"/>
            <w:vMerge/>
            <w:tcBorders>
              <w:top w:val="single" w:sz="5" w:space="0" w:color="000000"/>
              <w:left w:val="single" w:sz="6" w:space="0" w:color="000000"/>
              <w:bottom w:val="single" w:sz="4" w:space="0" w:color="auto"/>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60"/>
              <w:jc w:val="both"/>
            </w:pPr>
          </w:p>
        </w:tc>
        <w:tc>
          <w:tcPr>
            <w:tcW w:w="2835" w:type="dxa"/>
            <w:tcBorders>
              <w:top w:val="nil"/>
              <w:left w:val="single" w:sz="6" w:space="0" w:color="000000"/>
              <w:bottom w:val="single" w:sz="4" w:space="0" w:color="auto"/>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ight="20"/>
            </w:pPr>
            <w:r w:rsidRPr="0038488E">
              <w:t>Скорочення втрат і витрат питної</w:t>
            </w:r>
          </w:p>
          <w:p w:rsidR="002E36E9" w:rsidRPr="0038488E" w:rsidRDefault="002E36E9" w:rsidP="002E36E9">
            <w:pPr>
              <w:ind w:left="20" w:right="20"/>
            </w:pPr>
            <w:r w:rsidRPr="0038488E">
              <w:t xml:space="preserve">води у системах водопостачання </w:t>
            </w:r>
          </w:p>
        </w:tc>
        <w:tc>
          <w:tcPr>
            <w:tcW w:w="1336" w:type="dxa"/>
            <w:tcBorders>
              <w:top w:val="nil"/>
              <w:left w:val="single" w:sz="6" w:space="0" w:color="000000"/>
              <w:bottom w:val="single" w:sz="4" w:space="0" w:color="auto"/>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single" w:sz="6" w:space="0" w:color="000000"/>
              <w:bottom w:val="single" w:sz="4" w:space="0" w:color="auto"/>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29,6</w:t>
            </w:r>
          </w:p>
        </w:tc>
        <w:tc>
          <w:tcPr>
            <w:tcW w:w="1367" w:type="dxa"/>
            <w:tcBorders>
              <w:top w:val="nil"/>
              <w:left w:val="single" w:sz="6" w:space="0" w:color="000000"/>
              <w:bottom w:val="single" w:sz="4" w:space="0" w:color="auto"/>
              <w:right w:val="single" w:sz="6"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29</w:t>
            </w:r>
          </w:p>
        </w:tc>
        <w:tc>
          <w:tcPr>
            <w:tcW w:w="1418" w:type="dxa"/>
            <w:tcBorders>
              <w:top w:val="nil"/>
              <w:left w:val="single" w:sz="6" w:space="0" w:color="000000"/>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28,5</w:t>
            </w:r>
          </w:p>
        </w:tc>
        <w:tc>
          <w:tcPr>
            <w:tcW w:w="1417" w:type="dxa"/>
            <w:tcBorders>
              <w:top w:val="nil"/>
              <w:left w:val="single" w:sz="4" w:space="0" w:color="auto"/>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28</w:t>
            </w:r>
          </w:p>
        </w:tc>
      </w:tr>
      <w:tr w:rsidR="002E36E9" w:rsidRPr="00E46083" w:rsidTr="007F537F">
        <w:trPr>
          <w:trHeight w:val="1200"/>
        </w:trPr>
        <w:tc>
          <w:tcPr>
            <w:tcW w:w="2130" w:type="dxa"/>
            <w:vMerge/>
            <w:tcBorders>
              <w:top w:val="single" w:sz="4" w:space="0" w:color="auto"/>
              <w:left w:val="single" w:sz="5" w:space="0" w:color="000000"/>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40"/>
              <w:rPr>
                <w:highlight w:val="yellow"/>
              </w:rPr>
            </w:pPr>
          </w:p>
        </w:tc>
        <w:tc>
          <w:tcPr>
            <w:tcW w:w="2542" w:type="dxa"/>
            <w:vMerge/>
            <w:tcBorders>
              <w:top w:val="single" w:sz="4" w:space="0" w:color="auto"/>
              <w:left w:val="nil"/>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right="60"/>
              <w:jc w:val="both"/>
              <w:rPr>
                <w:highlight w:val="yellow"/>
              </w:rPr>
            </w:pPr>
          </w:p>
        </w:tc>
        <w:tc>
          <w:tcPr>
            <w:tcW w:w="2835"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spacing w:line="256" w:lineRule="auto"/>
              <w:ind w:left="20" w:right="20"/>
            </w:pPr>
            <w:r w:rsidRPr="0038488E">
              <w:t>Збільшення частки відновлюваних</w:t>
            </w:r>
          </w:p>
          <w:p w:rsidR="002E36E9" w:rsidRPr="0038488E" w:rsidRDefault="002E36E9" w:rsidP="002E36E9">
            <w:pPr>
              <w:spacing w:line="256" w:lineRule="auto"/>
              <w:ind w:left="20" w:right="20"/>
            </w:pPr>
            <w:r w:rsidRPr="0038488E">
              <w:t>джерел енергії у споживанні</w:t>
            </w:r>
          </w:p>
          <w:p w:rsidR="002E36E9" w:rsidRPr="0038488E" w:rsidRDefault="002E36E9" w:rsidP="002E36E9">
            <w:pPr>
              <w:spacing w:line="256" w:lineRule="auto"/>
              <w:ind w:left="20" w:right="20"/>
            </w:pPr>
            <w:r w:rsidRPr="0038488E">
              <w:t>підприємств водопостачання та</w:t>
            </w:r>
          </w:p>
          <w:p w:rsidR="002E36E9" w:rsidRPr="0038488E" w:rsidRDefault="002E36E9" w:rsidP="002E36E9">
            <w:pPr>
              <w:ind w:left="20" w:right="20"/>
            </w:pPr>
            <w:r w:rsidRPr="0038488E">
              <w:t xml:space="preserve">водовідведення </w:t>
            </w:r>
          </w:p>
        </w:tc>
        <w:tc>
          <w:tcPr>
            <w:tcW w:w="1336"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rPr>
                <w:lang w:val="uk-UA"/>
              </w:rPr>
              <w:t>7</w:t>
            </w:r>
          </w:p>
        </w:tc>
        <w:tc>
          <w:tcPr>
            <w:tcW w:w="1367"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13</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19</w:t>
            </w:r>
          </w:p>
        </w:tc>
        <w:tc>
          <w:tcPr>
            <w:tcW w:w="1417"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27</w:t>
            </w:r>
          </w:p>
        </w:tc>
      </w:tr>
      <w:tr w:rsidR="002E36E9" w:rsidRPr="00E46083" w:rsidTr="007F537F">
        <w:trPr>
          <w:trHeight w:val="1710"/>
        </w:trPr>
        <w:tc>
          <w:tcPr>
            <w:tcW w:w="2130" w:type="dxa"/>
            <w:vMerge w:val="restart"/>
            <w:tcBorders>
              <w:top w:val="single" w:sz="5" w:space="0" w:color="000000"/>
              <w:left w:val="single" w:sz="5" w:space="0" w:color="000000"/>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5" w:space="0" w:color="000000"/>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40" w:right="20"/>
            </w:pPr>
            <w:r w:rsidRPr="0038488E">
              <w:t xml:space="preserve">Підвищення енергоефективності </w:t>
            </w:r>
            <w:r w:rsidRPr="0038488E">
              <w:rPr>
                <w:lang w:val="uk-UA"/>
              </w:rPr>
              <w:t>в</w:t>
            </w:r>
            <w:r w:rsidRPr="0038488E">
              <w:t xml:space="preserve"> будівлях</w:t>
            </w:r>
          </w:p>
          <w:p w:rsidR="002E36E9" w:rsidRPr="0038488E" w:rsidRDefault="002E36E9" w:rsidP="002E36E9">
            <w:pPr>
              <w:ind w:left="40" w:right="20"/>
            </w:pPr>
            <w:r w:rsidRPr="0038488E">
              <w:t xml:space="preserve"> </w:t>
            </w:r>
          </w:p>
        </w:tc>
        <w:tc>
          <w:tcPr>
            <w:tcW w:w="2835" w:type="dxa"/>
            <w:tcBorders>
              <w:top w:val="single" w:sz="4" w:space="0" w:color="auto"/>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spacing w:line="294" w:lineRule="auto"/>
              <w:ind w:left="20" w:right="140"/>
              <w:rPr>
                <w:highlight w:val="yellow"/>
              </w:rPr>
            </w:pPr>
            <w:r w:rsidRPr="0038488E">
              <w:t>Частка багатоквартирних житлових будівель (ОСББ),  у яких реалізовано заходи з термомодернізації</w:t>
            </w:r>
          </w:p>
        </w:tc>
        <w:tc>
          <w:tcPr>
            <w:tcW w:w="1336" w:type="dxa"/>
            <w:tcBorders>
              <w:top w:val="single" w:sz="4" w:space="0" w:color="auto"/>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single" w:sz="4" w:space="0" w:color="auto"/>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 xml:space="preserve"> 4</w:t>
            </w:r>
          </w:p>
        </w:tc>
        <w:tc>
          <w:tcPr>
            <w:tcW w:w="1367" w:type="dxa"/>
            <w:tcBorders>
              <w:top w:val="single" w:sz="4" w:space="0" w:color="auto"/>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 xml:space="preserve"> 6</w:t>
            </w:r>
          </w:p>
        </w:tc>
        <w:tc>
          <w:tcPr>
            <w:tcW w:w="1418" w:type="dxa"/>
            <w:tcBorders>
              <w:top w:val="single" w:sz="4" w:space="0" w:color="auto"/>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 xml:space="preserve"> 8</w:t>
            </w:r>
          </w:p>
        </w:tc>
        <w:tc>
          <w:tcPr>
            <w:tcW w:w="1417" w:type="dxa"/>
            <w:tcBorders>
              <w:top w:val="single" w:sz="4" w:space="0" w:color="auto"/>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 xml:space="preserve"> 9</w:t>
            </w:r>
          </w:p>
        </w:tc>
      </w:tr>
      <w:tr w:rsidR="002E36E9" w:rsidRPr="00E46083" w:rsidTr="007F537F">
        <w:trPr>
          <w:trHeight w:val="2040"/>
        </w:trPr>
        <w:tc>
          <w:tcPr>
            <w:tcW w:w="2130" w:type="dxa"/>
            <w:vMerge/>
            <w:tcBorders>
              <w:top w:val="single" w:sz="5" w:space="0" w:color="000000"/>
              <w:left w:val="single" w:sz="5" w:space="0" w:color="000000"/>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tc>
        <w:tc>
          <w:tcPr>
            <w:tcW w:w="2542" w:type="dxa"/>
            <w:vMerge/>
            <w:tcBorders>
              <w:top w:val="single" w:sz="5" w:space="0" w:color="000000"/>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20"/>
            </w:pPr>
          </w:p>
        </w:tc>
        <w:tc>
          <w:tcPr>
            <w:tcW w:w="2835"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spacing w:line="294" w:lineRule="auto"/>
              <w:ind w:left="20" w:right="140"/>
            </w:pPr>
            <w:r w:rsidRPr="0038488E">
              <w:t>Кількість багатоквартирних житлових будівель (ОСББ),  у яких реалізовано заходи з термомодернізації</w:t>
            </w:r>
          </w:p>
        </w:tc>
        <w:tc>
          <w:tcPr>
            <w:tcW w:w="1336"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будинки</w:t>
            </w:r>
          </w:p>
        </w:tc>
        <w:tc>
          <w:tcPr>
            <w:tcW w:w="1260"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9</w:t>
            </w:r>
          </w:p>
        </w:tc>
        <w:tc>
          <w:tcPr>
            <w:tcW w:w="1367"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13</w:t>
            </w:r>
          </w:p>
        </w:tc>
        <w:tc>
          <w:tcPr>
            <w:tcW w:w="1418"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17</w:t>
            </w:r>
          </w:p>
        </w:tc>
        <w:tc>
          <w:tcPr>
            <w:tcW w:w="1417"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19</w:t>
            </w:r>
          </w:p>
        </w:tc>
      </w:tr>
      <w:tr w:rsidR="002E36E9" w:rsidRPr="00E46083" w:rsidTr="007F537F">
        <w:trPr>
          <w:trHeight w:val="2040"/>
        </w:trPr>
        <w:tc>
          <w:tcPr>
            <w:tcW w:w="2130" w:type="dxa"/>
            <w:vMerge/>
            <w:tcBorders>
              <w:top w:val="single" w:sz="5" w:space="0" w:color="000000"/>
              <w:left w:val="single" w:sz="5" w:space="0" w:color="000000"/>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rPr>
                <w:highlight w:val="yellow"/>
              </w:rPr>
            </w:pPr>
          </w:p>
        </w:tc>
        <w:tc>
          <w:tcPr>
            <w:tcW w:w="2542" w:type="dxa"/>
            <w:vMerge/>
            <w:tcBorders>
              <w:top w:val="single" w:sz="5" w:space="0" w:color="000000"/>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right="20"/>
              <w:rPr>
                <w:highlight w:val="yellow"/>
              </w:rPr>
            </w:pPr>
          </w:p>
        </w:tc>
        <w:tc>
          <w:tcPr>
            <w:tcW w:w="2835"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spacing w:line="294" w:lineRule="auto"/>
              <w:ind w:left="20" w:right="140"/>
            </w:pPr>
            <w:r w:rsidRPr="0038488E">
              <w:t>Кількість громадських будівель,  у яких реалізовано комплексні заходи з енергомодернізації</w:t>
            </w:r>
          </w:p>
        </w:tc>
        <w:tc>
          <w:tcPr>
            <w:tcW w:w="1336"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будівлі</w:t>
            </w:r>
          </w:p>
        </w:tc>
        <w:tc>
          <w:tcPr>
            <w:tcW w:w="1260"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rPr>
                <w:lang w:val="uk-UA"/>
              </w:rPr>
            </w:pPr>
            <w:r w:rsidRPr="0038488E">
              <w:rPr>
                <w:lang w:val="uk-UA"/>
              </w:rPr>
              <w:t>2</w:t>
            </w:r>
          </w:p>
        </w:tc>
        <w:tc>
          <w:tcPr>
            <w:tcW w:w="1367"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4</w:t>
            </w:r>
          </w:p>
        </w:tc>
        <w:tc>
          <w:tcPr>
            <w:tcW w:w="1418"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6</w:t>
            </w:r>
          </w:p>
        </w:tc>
        <w:tc>
          <w:tcPr>
            <w:tcW w:w="1417"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rPr>
                <w:lang w:val="uk-UA"/>
              </w:rPr>
            </w:pPr>
            <w:r w:rsidRPr="0038488E">
              <w:rPr>
                <w:lang w:val="uk-UA"/>
              </w:rPr>
              <w:t>8</w:t>
            </w:r>
          </w:p>
          <w:p w:rsidR="002E36E9" w:rsidRPr="0038488E" w:rsidRDefault="002E36E9" w:rsidP="002E36E9">
            <w:pPr>
              <w:ind w:left="20"/>
            </w:pPr>
          </w:p>
        </w:tc>
      </w:tr>
      <w:tr w:rsidR="002E36E9" w:rsidRPr="00E46083" w:rsidTr="00EC11C8">
        <w:trPr>
          <w:trHeight w:val="1365"/>
        </w:trPr>
        <w:tc>
          <w:tcPr>
            <w:tcW w:w="2130"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tcMar>
              <w:top w:w="0" w:type="dxa"/>
              <w:left w:w="100" w:type="dxa"/>
              <w:bottom w:w="0" w:type="dxa"/>
              <w:right w:w="100" w:type="dxa"/>
            </w:tcMar>
          </w:tcPr>
          <w:p w:rsidR="002E36E9" w:rsidRPr="0038488E" w:rsidRDefault="002E36E9" w:rsidP="002E36E9">
            <w:pPr>
              <w:ind w:left="40" w:right="20"/>
              <w:jc w:val="both"/>
            </w:pPr>
            <w:r w:rsidRPr="0038488E">
              <w:t>Комплексний розвиток територій Звягельської міської територіальної громади та інвестиційно привабливого середовища для розвитку ринку нерухомості.</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територій громади, забезпечених актуальною містобудівною документацією</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16</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50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90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100</w:t>
            </w:r>
          </w:p>
        </w:tc>
      </w:tr>
      <w:tr w:rsidR="002E36E9" w:rsidRPr="00E46083" w:rsidTr="00EC11C8">
        <w:trPr>
          <w:trHeight w:val="2149"/>
        </w:trPr>
        <w:tc>
          <w:tcPr>
            <w:tcW w:w="213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542"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запланованої містобудівної документації, розробленої та затвердженої відповідно до плану</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pPr>
            <w:r w:rsidRPr="0038488E">
              <w:t>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40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80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20"/>
            </w:pPr>
            <w:r w:rsidRPr="0038488E">
              <w:t>100</w:t>
            </w:r>
          </w:p>
        </w:tc>
      </w:tr>
      <w:tr w:rsidR="002E36E9" w:rsidRPr="00E46083" w:rsidTr="00EC11C8">
        <w:trPr>
          <w:trHeight w:val="1755"/>
        </w:trPr>
        <w:tc>
          <w:tcPr>
            <w:tcW w:w="2130" w:type="dxa"/>
            <w:vMerge w:val="restart"/>
            <w:tcBorders>
              <w:top w:val="single" w:sz="4" w:space="0" w:color="auto"/>
              <w:left w:val="single" w:sz="5" w:space="0" w:color="000000"/>
              <w:bottom w:val="single" w:sz="5" w:space="0" w:color="000000"/>
              <w:right w:val="single" w:sz="5" w:space="0" w:color="000000"/>
            </w:tcBorders>
            <w:shd w:val="clear" w:color="auto" w:fill="FFD966" w:themeFill="accent4" w:themeFillTint="99"/>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single" w:sz="4" w:space="0" w:color="auto"/>
              <w:left w:val="nil"/>
              <w:bottom w:val="single" w:sz="5" w:space="0" w:color="000000"/>
              <w:right w:val="single" w:sz="5" w:space="0" w:color="000000"/>
            </w:tcBorders>
            <w:shd w:val="clear" w:color="auto" w:fill="FFD966" w:themeFill="accent4" w:themeFillTint="99"/>
            <w:tcMar>
              <w:top w:w="0" w:type="dxa"/>
              <w:left w:w="100" w:type="dxa"/>
              <w:bottom w:w="0" w:type="dxa"/>
              <w:right w:w="100" w:type="dxa"/>
            </w:tcMar>
          </w:tcPr>
          <w:p w:rsidR="002E36E9" w:rsidRPr="0038488E" w:rsidRDefault="002E36E9" w:rsidP="002E36E9">
            <w:pPr>
              <w:ind w:left="40" w:right="20"/>
              <w:jc w:val="both"/>
            </w:pPr>
            <w:r w:rsidRPr="0038488E">
              <w:t>Створення безбар'єрного середовища та забезпечення доступності громадських просторів, комунальних і приватних об'єктів Звягельської міської територіальної громади для осіб з інвалідністю та інших маломобільних груп населення</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громадських просторів та об'єктів комунальної власності, що відповідають вимогам безбар'єрності</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15</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20</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40</w:t>
            </w:r>
          </w:p>
        </w:tc>
      </w:tr>
      <w:tr w:rsidR="002E36E9" w:rsidRPr="00E46083" w:rsidTr="00EC11C8">
        <w:trPr>
          <w:trHeight w:val="2685"/>
        </w:trPr>
        <w:tc>
          <w:tcPr>
            <w:tcW w:w="2130" w:type="dxa"/>
            <w:vMerge/>
            <w:tcBorders>
              <w:top w:val="nil"/>
              <w:left w:val="single" w:sz="5" w:space="0" w:color="000000"/>
              <w:bottom w:val="single" w:sz="4" w:space="0" w:color="auto"/>
              <w:right w:val="single" w:sz="5" w:space="0" w:color="000000"/>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4" w:space="0" w:color="auto"/>
              <w:right w:val="single" w:sz="5" w:space="0" w:color="000000"/>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83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294" w:lineRule="auto"/>
              <w:ind w:right="20"/>
            </w:pPr>
            <w:r w:rsidRPr="0038488E">
              <w:t>Частка об'єктів, обладнаних елементами безбар'єрності</w:t>
            </w:r>
          </w:p>
        </w:tc>
        <w:tc>
          <w:tcPr>
            <w:tcW w:w="133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15</w:t>
            </w:r>
          </w:p>
        </w:tc>
        <w:tc>
          <w:tcPr>
            <w:tcW w:w="136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50</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75</w:t>
            </w:r>
          </w:p>
        </w:tc>
      </w:tr>
      <w:tr w:rsidR="002E36E9" w:rsidRPr="00E46083" w:rsidTr="00EC11C8">
        <w:trPr>
          <w:trHeight w:val="1110"/>
        </w:trPr>
        <w:tc>
          <w:tcPr>
            <w:tcW w:w="2130"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tcMar>
              <w:top w:w="0" w:type="dxa"/>
              <w:left w:w="100" w:type="dxa"/>
              <w:bottom w:w="0" w:type="dxa"/>
              <w:right w:w="100" w:type="dxa"/>
            </w:tcMar>
          </w:tcPr>
          <w:p w:rsidR="002E36E9" w:rsidRPr="0038488E" w:rsidRDefault="002E36E9" w:rsidP="002E36E9">
            <w:r w:rsidRPr="0038488E">
              <w:lastRenderedPageBreak/>
              <w:t>Містобудування, благоустрій</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tcMar>
              <w:top w:w="0" w:type="dxa"/>
              <w:left w:w="100" w:type="dxa"/>
              <w:bottom w:w="0" w:type="dxa"/>
              <w:right w:w="100" w:type="dxa"/>
            </w:tcMar>
          </w:tcPr>
          <w:p w:rsidR="002E36E9" w:rsidRPr="0038488E" w:rsidRDefault="002E36E9" w:rsidP="002E36E9">
            <w:pPr>
              <w:ind w:left="40" w:right="20"/>
              <w:jc w:val="both"/>
            </w:pPr>
            <w:r w:rsidRPr="0038488E">
              <w:t>Комплексний розвиток та благоустрій рекреаційної території набережної річки Случ у Звягельській міській територіальній громаді</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реалізації заходів з розвитку та благоустрою «зеленої» набережної</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color w:val="FF0000"/>
                <w:lang w:val="uk-UA"/>
              </w:rPr>
            </w:pPr>
            <w:r w:rsidRPr="0038488E">
              <w:rPr>
                <w:color w:val="FF0000"/>
              </w:rPr>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10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r>
      <w:tr w:rsidR="002E36E9" w:rsidRPr="00E46083" w:rsidTr="00EC11C8">
        <w:trPr>
          <w:trHeight w:val="1489"/>
        </w:trPr>
        <w:tc>
          <w:tcPr>
            <w:tcW w:w="213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542"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території набережної, облаштованої сучасною рекреаційною інфраструктурою</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ind w:left="80" w:right="60"/>
              <w:rPr>
                <w:color w:val="FF0000"/>
              </w:rPr>
            </w:pPr>
            <w:r w:rsidRPr="0038488E">
              <w:rPr>
                <w:color w:val="FF000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30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40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45</w:t>
            </w:r>
          </w:p>
        </w:tc>
      </w:tr>
      <w:tr w:rsidR="002E36E9" w:rsidRPr="00E46083" w:rsidTr="00EC11C8">
        <w:trPr>
          <w:trHeight w:val="1365"/>
        </w:trPr>
        <w:tc>
          <w:tcPr>
            <w:tcW w:w="2130" w:type="dxa"/>
            <w:vMerge w:val="restart"/>
            <w:tcBorders>
              <w:top w:val="single" w:sz="4" w:space="0" w:color="auto"/>
              <w:left w:val="single" w:sz="5" w:space="0" w:color="000000"/>
              <w:bottom w:val="single" w:sz="5" w:space="0" w:color="000000"/>
              <w:right w:val="single" w:sz="5" w:space="0" w:color="000000"/>
            </w:tcBorders>
            <w:shd w:val="clear" w:color="auto" w:fill="FFD966" w:themeFill="accent4" w:themeFillTint="99"/>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single" w:sz="4" w:space="0" w:color="auto"/>
              <w:left w:val="nil"/>
              <w:bottom w:val="single" w:sz="5" w:space="0" w:color="000000"/>
              <w:right w:val="single" w:sz="5" w:space="0" w:color="000000"/>
            </w:tcBorders>
            <w:shd w:val="clear" w:color="auto" w:fill="FFD966" w:themeFill="accent4" w:themeFillTint="99"/>
            <w:tcMar>
              <w:top w:w="0" w:type="dxa"/>
              <w:left w:w="100" w:type="dxa"/>
              <w:bottom w:w="0" w:type="dxa"/>
              <w:right w:w="100" w:type="dxa"/>
            </w:tcMar>
          </w:tcPr>
          <w:p w:rsidR="002E36E9" w:rsidRPr="0038488E" w:rsidRDefault="002E36E9" w:rsidP="002E36E9">
            <w:pPr>
              <w:ind w:left="40" w:right="20"/>
              <w:jc w:val="both"/>
            </w:pPr>
            <w:r w:rsidRPr="0038488E">
              <w:t>Розвиток парків, скверів та сучасних громадських просторів Звягельської міської територіальної громади</w:t>
            </w:r>
          </w:p>
        </w:tc>
        <w:tc>
          <w:tcPr>
            <w:tcW w:w="283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Частка реалізованих заходів зі створення та благоустрою парків, скверів і громадських просторів</w:t>
            </w:r>
          </w:p>
        </w:tc>
        <w:tc>
          <w:tcPr>
            <w:tcW w:w="133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spacing w:line="360" w:lineRule="auto"/>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20</w:t>
            </w:r>
          </w:p>
        </w:tc>
        <w:tc>
          <w:tcPr>
            <w:tcW w:w="136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25</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30</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35</w:t>
            </w:r>
          </w:p>
        </w:tc>
      </w:tr>
      <w:tr w:rsidR="002E36E9" w:rsidRPr="00E46083" w:rsidTr="00EC11C8">
        <w:trPr>
          <w:trHeight w:val="1452"/>
        </w:trPr>
        <w:tc>
          <w:tcPr>
            <w:tcW w:w="2130" w:type="dxa"/>
            <w:vMerge/>
            <w:tcBorders>
              <w:top w:val="nil"/>
              <w:left w:val="single" w:sz="5" w:space="0" w:color="000000"/>
              <w:bottom w:val="single" w:sz="5" w:space="0" w:color="000000"/>
              <w:right w:val="single" w:sz="5" w:space="0" w:color="000000"/>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5" w:space="0" w:color="000000"/>
              <w:right w:val="single" w:sz="5" w:space="0" w:color="000000"/>
            </w:tcBorders>
            <w:shd w:val="clear" w:color="auto" w:fill="FFD966" w:themeFill="accent4" w:themeFillTint="99"/>
            <w:tcMar>
              <w:top w:w="100" w:type="dxa"/>
              <w:left w:w="100" w:type="dxa"/>
              <w:bottom w:w="100" w:type="dxa"/>
              <w:right w:w="100" w:type="dxa"/>
            </w:tcMar>
          </w:tcPr>
          <w:p w:rsidR="002E36E9" w:rsidRPr="0038488E" w:rsidRDefault="002E36E9" w:rsidP="002E36E9"/>
        </w:tc>
        <w:tc>
          <w:tcPr>
            <w:tcW w:w="28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 xml:space="preserve">Частка парків, скверів та громадських просторів, облаштованих відповідно до сучасних вимог благоустрою </w:t>
            </w:r>
          </w:p>
        </w:tc>
        <w:tc>
          <w:tcPr>
            <w:tcW w:w="133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ind w:left="80" w:right="60"/>
              <w:rPr>
                <w:lang w:val="uk-UA"/>
              </w:rPr>
            </w:pPr>
            <w:r w:rsidRPr="0038488E">
              <w:t xml:space="preserve"> </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79" w:right="60"/>
              <w:rPr>
                <w:sz w:val="24"/>
                <w:szCs w:val="24"/>
              </w:rPr>
            </w:pPr>
            <w:r w:rsidRPr="0038488E">
              <w:rPr>
                <w:sz w:val="24"/>
                <w:szCs w:val="24"/>
              </w:rPr>
              <w:t>5</w:t>
            </w:r>
          </w:p>
        </w:tc>
        <w:tc>
          <w:tcPr>
            <w:tcW w:w="136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10</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ind w:left="14"/>
              <w:rPr>
                <w:sz w:val="24"/>
                <w:szCs w:val="24"/>
              </w:rPr>
            </w:pPr>
            <w:r w:rsidRPr="0038488E">
              <w:rPr>
                <w:sz w:val="24"/>
                <w:szCs w:val="24"/>
              </w:rPr>
              <w:t>20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2E36E9">
            <w:pPr>
              <w:pStyle w:val="TableParagraph"/>
              <w:rPr>
                <w:sz w:val="24"/>
                <w:szCs w:val="24"/>
              </w:rPr>
            </w:pPr>
            <w:r w:rsidRPr="0038488E">
              <w:rPr>
                <w:sz w:val="24"/>
                <w:szCs w:val="24"/>
              </w:rPr>
              <w:t>30</w:t>
            </w:r>
          </w:p>
        </w:tc>
      </w:tr>
      <w:tr w:rsidR="002E36E9" w:rsidRPr="00E46083" w:rsidTr="007F537F">
        <w:trPr>
          <w:trHeight w:val="1200"/>
        </w:trPr>
        <w:tc>
          <w:tcPr>
            <w:tcW w:w="2130" w:type="dxa"/>
            <w:vMerge w:val="restart"/>
            <w:tcBorders>
              <w:top w:val="nil"/>
              <w:left w:val="single" w:sz="5" w:space="0" w:color="000000"/>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r w:rsidRPr="0038488E">
              <w:t>Містобудування, благоустрій</w:t>
            </w:r>
          </w:p>
        </w:tc>
        <w:tc>
          <w:tcPr>
            <w:tcW w:w="2542" w:type="dxa"/>
            <w:vMerge w:val="restart"/>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40" w:right="20"/>
              <w:jc w:val="both"/>
            </w:pPr>
            <w:r w:rsidRPr="0038488E">
              <w:t>Відновлення дорожньої інфраструктури</w:t>
            </w:r>
          </w:p>
        </w:tc>
        <w:tc>
          <w:tcPr>
            <w:tcW w:w="2835"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pStyle w:val="TableParagraph"/>
              <w:jc w:val="left"/>
              <w:rPr>
                <w:color w:val="FF0000"/>
                <w:sz w:val="24"/>
                <w:szCs w:val="24"/>
              </w:rPr>
            </w:pPr>
            <w:r w:rsidRPr="0038488E">
              <w:rPr>
                <w:sz w:val="24"/>
                <w:szCs w:val="24"/>
              </w:rPr>
              <w:t xml:space="preserve">Протяжність збудованих/відремонтованих вулиць та доріг </w:t>
            </w:r>
          </w:p>
        </w:tc>
        <w:tc>
          <w:tcPr>
            <w:tcW w:w="1336"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33</w:t>
            </w:r>
          </w:p>
        </w:tc>
        <w:tc>
          <w:tcPr>
            <w:tcW w:w="1367"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35</w:t>
            </w:r>
          </w:p>
        </w:tc>
        <w:tc>
          <w:tcPr>
            <w:tcW w:w="1418"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37</w:t>
            </w:r>
          </w:p>
        </w:tc>
        <w:tc>
          <w:tcPr>
            <w:tcW w:w="1417" w:type="dxa"/>
            <w:tcBorders>
              <w:top w:val="nil"/>
              <w:left w:val="nil"/>
              <w:bottom w:val="single" w:sz="5" w:space="0" w:color="000000"/>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40</w:t>
            </w:r>
          </w:p>
        </w:tc>
      </w:tr>
      <w:tr w:rsidR="002E36E9" w:rsidRPr="00E46083" w:rsidTr="007F537F">
        <w:trPr>
          <w:trHeight w:val="1034"/>
        </w:trPr>
        <w:tc>
          <w:tcPr>
            <w:tcW w:w="2130" w:type="dxa"/>
            <w:vMerge/>
            <w:tcBorders>
              <w:top w:val="nil"/>
              <w:left w:val="single" w:sz="5" w:space="0" w:color="000000"/>
              <w:bottom w:val="single" w:sz="4" w:space="0" w:color="auto"/>
              <w:right w:val="single" w:sz="5" w:space="0" w:color="000000"/>
            </w:tcBorders>
            <w:shd w:val="clear" w:color="auto" w:fill="A8D08D" w:themeFill="accent6" w:themeFillTint="99"/>
            <w:tcMar>
              <w:top w:w="100" w:type="dxa"/>
              <w:left w:w="100" w:type="dxa"/>
              <w:bottom w:w="100" w:type="dxa"/>
              <w:right w:w="100" w:type="dxa"/>
            </w:tcMar>
          </w:tcPr>
          <w:p w:rsidR="002E36E9" w:rsidRPr="0038488E" w:rsidRDefault="002E36E9" w:rsidP="002E36E9"/>
        </w:tc>
        <w:tc>
          <w:tcPr>
            <w:tcW w:w="2542" w:type="dxa"/>
            <w:vMerge/>
            <w:tcBorders>
              <w:top w:val="nil"/>
              <w:left w:val="nil"/>
              <w:bottom w:val="single" w:sz="4" w:space="0" w:color="auto"/>
              <w:right w:val="single" w:sz="5" w:space="0" w:color="000000"/>
            </w:tcBorders>
            <w:shd w:val="clear" w:color="auto" w:fill="A8D08D" w:themeFill="accent6" w:themeFillTint="99"/>
            <w:tcMar>
              <w:top w:w="100" w:type="dxa"/>
              <w:left w:w="100" w:type="dxa"/>
              <w:bottom w:w="100" w:type="dxa"/>
              <w:right w:w="100" w:type="dxa"/>
            </w:tcMar>
          </w:tcPr>
          <w:p w:rsidR="002E36E9" w:rsidRPr="0038488E" w:rsidRDefault="002E36E9" w:rsidP="002E36E9"/>
        </w:tc>
        <w:tc>
          <w:tcPr>
            <w:tcW w:w="2835"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pStyle w:val="TableParagraph"/>
              <w:jc w:val="left"/>
              <w:rPr>
                <w:sz w:val="24"/>
                <w:szCs w:val="24"/>
              </w:rPr>
            </w:pPr>
            <w:r w:rsidRPr="0038488E">
              <w:rPr>
                <w:sz w:val="24"/>
                <w:szCs w:val="24"/>
              </w:rPr>
              <w:t>Заміна/встановлення засобів регулювання дорожнього руху, зовнішнього освітлення</w:t>
            </w:r>
          </w:p>
        </w:tc>
        <w:tc>
          <w:tcPr>
            <w:tcW w:w="1336"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 xml:space="preserve"> %</w:t>
            </w:r>
          </w:p>
        </w:tc>
        <w:tc>
          <w:tcPr>
            <w:tcW w:w="1260"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80" w:right="60"/>
            </w:pPr>
            <w:r w:rsidRPr="0038488E">
              <w:t>50</w:t>
            </w:r>
          </w:p>
        </w:tc>
        <w:tc>
          <w:tcPr>
            <w:tcW w:w="1367"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53</w:t>
            </w:r>
          </w:p>
        </w:tc>
        <w:tc>
          <w:tcPr>
            <w:tcW w:w="1418"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56</w:t>
            </w:r>
          </w:p>
        </w:tc>
        <w:tc>
          <w:tcPr>
            <w:tcW w:w="1417"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38488E" w:rsidRDefault="002E36E9" w:rsidP="002E36E9">
            <w:pPr>
              <w:ind w:left="20"/>
            </w:pPr>
            <w:r w:rsidRPr="0038488E">
              <w:t>60</w:t>
            </w:r>
          </w:p>
        </w:tc>
      </w:tr>
      <w:tr w:rsidR="002E36E9" w:rsidRPr="00E46083" w:rsidTr="007F537F">
        <w:trPr>
          <w:trHeight w:val="2745"/>
        </w:trPr>
        <w:tc>
          <w:tcPr>
            <w:tcW w:w="213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left="40"/>
            </w:pPr>
            <w:r w:rsidRPr="0038488E">
              <w:lastRenderedPageBreak/>
              <w:t>Захисні споруди об'єктів інфраструктури</w:t>
            </w:r>
          </w:p>
        </w:tc>
        <w:tc>
          <w:tcPr>
            <w:tcW w:w="2542"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left="40" w:right="20"/>
              <w:jc w:val="both"/>
            </w:pPr>
            <w:r w:rsidRPr="0038488E">
              <w:t>Відновлення, модернізація та захист об’єктів критичної інфраструктури для забезпечення їх</w:t>
            </w:r>
          </w:p>
          <w:p w:rsidR="002E36E9" w:rsidRPr="0038488E" w:rsidRDefault="002E36E9" w:rsidP="00116986">
            <w:pPr>
              <w:spacing w:line="294" w:lineRule="auto"/>
              <w:ind w:left="40" w:right="20"/>
              <w:jc w:val="both"/>
            </w:pPr>
            <w:r w:rsidRPr="0038488E">
              <w:t>стійкості до загроз та безперервності надання життєво важливих послуг</w:t>
            </w:r>
          </w:p>
        </w:tc>
        <w:tc>
          <w:tcPr>
            <w:tcW w:w="2835"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right="320"/>
            </w:pPr>
            <w:r w:rsidRPr="0038488E">
              <w:t>Частка об'єктів критичної інфраструктури, на яких проведено заходи із захисту</w:t>
            </w:r>
          </w:p>
        </w:tc>
        <w:tc>
          <w:tcPr>
            <w:tcW w:w="1336"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left="80" w:right="60"/>
              <w:rPr>
                <w:lang w:val="uk-UA"/>
              </w:rPr>
            </w:pPr>
            <w:r w:rsidRPr="0038488E">
              <w:t xml:space="preserve"> </w:t>
            </w:r>
            <w:r w:rsidRPr="0038488E">
              <w:rPr>
                <w:lang w:val="uk-UA"/>
              </w:rPr>
              <w:t>%</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left="80" w:right="60"/>
              <w:rPr>
                <w:lang w:val="uk-UA"/>
              </w:rPr>
            </w:pPr>
            <w:r w:rsidRPr="0038488E">
              <w:rPr>
                <w:lang w:val="uk-UA"/>
              </w:rPr>
              <w:t>23</w:t>
            </w:r>
            <w:r w:rsidRPr="0038488E">
              <w:t xml:space="preserve"> </w:t>
            </w:r>
          </w:p>
        </w:tc>
        <w:tc>
          <w:tcPr>
            <w:tcW w:w="1367"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rPr>
                <w:lang w:val="uk-UA"/>
              </w:rPr>
            </w:pPr>
            <w:r w:rsidRPr="0038488E">
              <w:rPr>
                <w:lang w:val="uk-UA"/>
              </w:rPr>
              <w:t>24</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left="20"/>
            </w:pPr>
            <w:r w:rsidRPr="0038488E">
              <w:rPr>
                <w:lang w:val="uk-UA"/>
              </w:rPr>
              <w:t>25</w:t>
            </w:r>
            <w:r w:rsidRPr="0038488E">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38488E" w:rsidRDefault="002E36E9" w:rsidP="00116986">
            <w:pPr>
              <w:ind w:left="20"/>
            </w:pPr>
            <w:r w:rsidRPr="0038488E">
              <w:rPr>
                <w:lang w:val="uk-UA"/>
              </w:rPr>
              <w:t>28</w:t>
            </w:r>
            <w:r w:rsidRPr="0038488E">
              <w:t xml:space="preserve"> </w:t>
            </w:r>
          </w:p>
        </w:tc>
      </w:tr>
      <w:tr w:rsidR="002E36E9" w:rsidRPr="00E46083" w:rsidTr="0038488E">
        <w:trPr>
          <w:trHeight w:val="1661"/>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r w:rsidRPr="0038488E">
              <w:t>Теплопостачання</w:t>
            </w:r>
          </w:p>
        </w:tc>
        <w:tc>
          <w:tcPr>
            <w:tcW w:w="254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r w:rsidRPr="0038488E">
              <w:t>Відновлення, модернізація та розвиток систем централізованого та децентралізованого теплопостачання</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r w:rsidRPr="0038488E">
              <w:t xml:space="preserve">Рівень технічної модернізації систем транспортування та обліку теплової енергії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78,4</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81,3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86,8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100</w:t>
            </w:r>
          </w:p>
        </w:tc>
      </w:tr>
      <w:tr w:rsidR="002E36E9" w:rsidRPr="00E46083" w:rsidTr="0038488E">
        <w:trPr>
          <w:trHeight w:val="1950"/>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 xml:space="preserve">Рівень технічної модернізації систем транспортування та обліку теплової енергії </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км</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17,9</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18,6</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19,9</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22,9</w:t>
            </w:r>
          </w:p>
        </w:tc>
      </w:tr>
      <w:tr w:rsidR="002E36E9" w:rsidRPr="00E46083" w:rsidTr="0038488E">
        <w:trPr>
          <w:trHeight w:val="1416"/>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2E36E9" w:rsidRDefault="002E36E9" w:rsidP="00116986">
            <w:pPr>
              <w:ind w:right="140"/>
            </w:pPr>
            <w:r w:rsidRPr="0038488E">
              <w:t>Частка відновлюваних та альтернативних джерел енергії у виробництві теплової енергії</w:t>
            </w:r>
          </w:p>
          <w:p w:rsidR="0038488E" w:rsidRDefault="0038488E" w:rsidP="00116986">
            <w:pPr>
              <w:ind w:right="140"/>
            </w:pPr>
          </w:p>
          <w:p w:rsidR="0038488E" w:rsidRDefault="0038488E" w:rsidP="00116986">
            <w:pPr>
              <w:ind w:right="140"/>
            </w:pPr>
          </w:p>
          <w:p w:rsidR="0038488E" w:rsidRDefault="0038488E" w:rsidP="00116986">
            <w:pPr>
              <w:ind w:right="140"/>
            </w:pPr>
          </w:p>
          <w:p w:rsidR="0038488E" w:rsidRPr="0038488E" w:rsidRDefault="0038488E" w:rsidP="00116986">
            <w:pPr>
              <w:ind w:right="140"/>
            </w:pP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11</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18,5</w:t>
            </w:r>
          </w:p>
        </w:tc>
      </w:tr>
      <w:tr w:rsidR="002E36E9" w:rsidRPr="00E46083" w:rsidTr="0038488E">
        <w:trPr>
          <w:trHeight w:val="1950"/>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40" w:right="20"/>
              <w:jc w:val="both"/>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Кількість котелень, що використовують відновлювані та альтернативні джерела енергії у виробництві теплової енергії</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од</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3</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4</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t>5</w:t>
            </w:r>
          </w:p>
        </w:tc>
      </w:tr>
      <w:tr w:rsidR="002E36E9" w:rsidRPr="00E46083" w:rsidTr="0038488E">
        <w:trPr>
          <w:trHeight w:val="1331"/>
        </w:trPr>
        <w:tc>
          <w:tcPr>
            <w:tcW w:w="213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116986"/>
        </w:tc>
        <w:tc>
          <w:tcPr>
            <w:tcW w:w="2542"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38488E" w:rsidRDefault="002E36E9" w:rsidP="00116986"/>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right="140"/>
            </w:pPr>
            <w:r w:rsidRPr="0038488E">
              <w:t>Рівень скорочення викидів парникових газів у секторі теплопостачання</w:t>
            </w:r>
          </w:p>
        </w:tc>
        <w:tc>
          <w:tcPr>
            <w:tcW w:w="133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80" w:right="60"/>
              <w:rPr>
                <w:lang w:val="uk-UA"/>
              </w:rPr>
            </w:pPr>
            <w:r w:rsidRPr="0038488E">
              <w:t xml:space="preserve"> </w:t>
            </w:r>
            <w:r w:rsidRPr="0038488E">
              <w:rPr>
                <w:lang w:val="uk-UA"/>
              </w:rPr>
              <w:t>100</w:t>
            </w:r>
          </w:p>
        </w:tc>
        <w:tc>
          <w:tcPr>
            <w:tcW w:w="136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pPr>
            <w:r w:rsidRPr="0038488E">
              <w:rPr>
                <w:lang w:val="uk-UA"/>
              </w:rPr>
              <w:t>97,8</w:t>
            </w:r>
            <w:r w:rsidRPr="0038488E">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rPr>
                <w:lang w:val="uk-UA"/>
              </w:rPr>
            </w:pPr>
            <w:r w:rsidRPr="0038488E">
              <w:rPr>
                <w:lang w:val="uk-UA"/>
              </w:rPr>
              <w:t>95,4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38488E" w:rsidRDefault="002E36E9" w:rsidP="00116986">
            <w:pPr>
              <w:ind w:left="20"/>
              <w:rPr>
                <w:lang w:val="uk-UA"/>
              </w:rPr>
            </w:pPr>
            <w:r w:rsidRPr="0038488E">
              <w:rPr>
                <w:lang w:val="uk-UA"/>
              </w:rPr>
              <w:t>90,3</w:t>
            </w:r>
          </w:p>
        </w:tc>
      </w:tr>
    </w:tbl>
    <w:p w:rsidR="002E36E9" w:rsidRPr="00E46083" w:rsidRDefault="002E36E9" w:rsidP="002E36E9">
      <w:pPr>
        <w:ind w:left="40" w:right="2840"/>
        <w:jc w:val="both"/>
      </w:pPr>
      <w:r w:rsidRPr="00E46083">
        <w:t xml:space="preserve"> </w:t>
      </w:r>
    </w:p>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Енергетика</w:t>
      </w:r>
    </w:p>
    <w:p w:rsidR="002E36E9" w:rsidRPr="00E46083" w:rsidRDefault="002E36E9" w:rsidP="002E36E9">
      <w:pPr>
        <w:ind w:right="2840"/>
        <w:jc w:val="both"/>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w:t>
      </w:r>
      <w:proofErr w:type="gramStart"/>
      <w:r w:rsidRPr="00E46083">
        <w:rPr>
          <w:b/>
          <w:bCs/>
        </w:rPr>
        <w:t>житлово  комунального</w:t>
      </w:r>
      <w:proofErr w:type="gramEnd"/>
      <w:r w:rsidRPr="00E46083">
        <w:rPr>
          <w:b/>
          <w:bCs/>
        </w:rPr>
        <w:t xml:space="preserve"> господарства  та екології міської ради, відділ підтримки громадських ініціатив та енергоефективності міської ради</w:t>
      </w:r>
    </w:p>
    <w:p w:rsidR="002E36E9" w:rsidRPr="0038488E" w:rsidRDefault="002E36E9" w:rsidP="002E36E9">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38488E" w:rsidRPr="0038488E">
        <w:rPr>
          <w:b/>
        </w:rPr>
        <w:t>4 000 000</w:t>
      </w:r>
      <w:r w:rsidR="0038488E" w:rsidRPr="0038488E">
        <w:rPr>
          <w:b/>
          <w:lang w:val="uk-UA"/>
        </w:rPr>
        <w:t xml:space="preserve"> грн.</w:t>
      </w:r>
    </w:p>
    <w:p w:rsidR="002E36E9" w:rsidRPr="00E46083" w:rsidRDefault="002E36E9" w:rsidP="002E36E9">
      <w:pPr>
        <w:ind w:left="40" w:right="2840"/>
        <w:jc w:val="both"/>
      </w:pPr>
      <w:r w:rsidRPr="00E46083">
        <w:t xml:space="preserve"> </w:t>
      </w:r>
    </w:p>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2121"/>
        <w:gridCol w:w="2551"/>
        <w:gridCol w:w="2732"/>
        <w:gridCol w:w="1260"/>
        <w:gridCol w:w="1260"/>
        <w:gridCol w:w="1410"/>
        <w:gridCol w:w="1418"/>
        <w:gridCol w:w="1559"/>
      </w:tblGrid>
      <w:tr w:rsidR="002E36E9" w:rsidRPr="00E46083" w:rsidTr="005C30E3">
        <w:trPr>
          <w:trHeight w:val="1665"/>
        </w:trPr>
        <w:tc>
          <w:tcPr>
            <w:tcW w:w="212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1"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73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5C30E3">
            <w:pPr>
              <w:ind w:left="20" w:right="860"/>
            </w:pPr>
            <w:r w:rsidRPr="00E46083">
              <w:t xml:space="preserve">Найменування цільового </w:t>
            </w:r>
            <w:r w:rsidRPr="00E46083">
              <w:tab/>
            </w:r>
          </w:p>
          <w:p w:rsidR="002E36E9" w:rsidRPr="00E46083" w:rsidRDefault="002E36E9" w:rsidP="002E36E9">
            <w:pPr>
              <w:ind w:left="20" w:right="860"/>
            </w:pPr>
            <w:r w:rsidRPr="00E46083">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5C30E3" w:rsidP="005C30E3">
            <w:pPr>
              <w:spacing w:before="100"/>
              <w:ind w:right="60"/>
            </w:pPr>
            <w:r>
              <w:t>Базове значенн</w:t>
            </w:r>
            <w:r w:rsidR="002E36E9" w:rsidRPr="00E46083">
              <w:t xml:space="preserve">я </w:t>
            </w:r>
          </w:p>
        </w:tc>
        <w:tc>
          <w:tcPr>
            <w:tcW w:w="14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41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t xml:space="preserve">Планове значення на 2028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t xml:space="preserve">Планове значення на 2029 </w:t>
            </w:r>
          </w:p>
        </w:tc>
      </w:tr>
      <w:tr w:rsidR="002E36E9" w:rsidRPr="00E46083" w:rsidTr="005C30E3">
        <w:trPr>
          <w:trHeight w:val="1395"/>
        </w:trPr>
        <w:tc>
          <w:tcPr>
            <w:tcW w:w="212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38488E" w:rsidRDefault="002E36E9" w:rsidP="00116986">
            <w:r w:rsidRPr="0038488E">
              <w:t>Відновлювальні джерела енергії та альтернативні види палива</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116986">
            <w:pPr>
              <w:ind w:left="20" w:right="20"/>
            </w:pPr>
            <w:r w:rsidRPr="00E46083">
              <w:t>Розвиток та модернізація потужностей відновлюваної енергетики</w:t>
            </w:r>
          </w:p>
        </w:tc>
        <w:tc>
          <w:tcPr>
            <w:tcW w:w="27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116986">
            <w:pPr>
              <w:ind w:left="20"/>
              <w:jc w:val="both"/>
              <w:rPr>
                <w:color w:val="FF0000"/>
              </w:rPr>
            </w:pPr>
            <w:r w:rsidRPr="00E46083">
              <w:t>Кількість комунальних об'єктів, на яких впроваджено відновлювані джерела енергії (крім об'єктів тепло- та водопостачання)</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80" w:right="60"/>
            </w:pPr>
            <w:r w:rsidRPr="000477AE">
              <w:t xml:space="preserve"> од.</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80" w:right="60"/>
            </w:pPr>
            <w:r w:rsidRPr="000477AE">
              <w:t xml:space="preserve"> 4</w:t>
            </w:r>
          </w:p>
        </w:tc>
        <w:tc>
          <w:tcPr>
            <w:tcW w:w="141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7 </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 11</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0477AE" w:rsidRDefault="002E36E9" w:rsidP="00116986">
            <w:pPr>
              <w:ind w:left="20"/>
            </w:pPr>
            <w:r w:rsidRPr="000477AE">
              <w:t xml:space="preserve">17 </w:t>
            </w:r>
          </w:p>
        </w:tc>
      </w:tr>
      <w:tr w:rsidR="002E36E9" w:rsidRPr="00E46083" w:rsidTr="00976B1A">
        <w:trPr>
          <w:trHeight w:val="1395"/>
        </w:trPr>
        <w:tc>
          <w:tcPr>
            <w:tcW w:w="2121" w:type="dxa"/>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0" w:type="dxa"/>
              <w:left w:w="100" w:type="dxa"/>
              <w:bottom w:w="0" w:type="dxa"/>
              <w:right w:w="100" w:type="dxa"/>
            </w:tcMar>
          </w:tcPr>
          <w:p w:rsidR="002E36E9" w:rsidRPr="0038488E" w:rsidRDefault="005C30E3" w:rsidP="00116986">
            <w:r>
              <w:lastRenderedPageBreak/>
              <w:t>Електроенергетик</w:t>
            </w:r>
            <w:r w:rsidR="002E36E9" w:rsidRPr="0038488E">
              <w:t>а</w:t>
            </w:r>
          </w:p>
        </w:tc>
        <w:tc>
          <w:tcPr>
            <w:tcW w:w="2551" w:type="dxa"/>
            <w:tcBorders>
              <w:top w:val="single" w:sz="8" w:space="0" w:color="000000"/>
              <w:left w:val="nil"/>
              <w:bottom w:val="single" w:sz="8" w:space="0" w:color="000000"/>
              <w:right w:val="single" w:sz="8" w:space="0" w:color="000000"/>
            </w:tcBorders>
            <w:shd w:val="clear" w:color="auto" w:fill="A8D08D" w:themeFill="accent6" w:themeFillTint="99"/>
            <w:tcMar>
              <w:top w:w="0" w:type="dxa"/>
              <w:left w:w="100" w:type="dxa"/>
              <w:bottom w:w="0" w:type="dxa"/>
              <w:right w:w="100" w:type="dxa"/>
            </w:tcMar>
          </w:tcPr>
          <w:p w:rsidR="002E36E9" w:rsidRPr="00E46083" w:rsidRDefault="002E36E9" w:rsidP="00116986">
            <w:r w:rsidRPr="00E46083">
              <w:t>Розвиток та модернізація</w:t>
            </w:r>
            <w:r w:rsidRPr="00E46083">
              <w:br/>
              <w:t xml:space="preserve"> генеруючих об’єктів</w:t>
            </w:r>
            <w:r w:rsidRPr="00E46083">
              <w:br/>
              <w:t xml:space="preserve"> електроенергетики</w:t>
            </w:r>
          </w:p>
        </w:tc>
        <w:tc>
          <w:tcPr>
            <w:tcW w:w="2732" w:type="dxa"/>
            <w:tcBorders>
              <w:top w:val="single" w:sz="8" w:space="0" w:color="000000"/>
              <w:left w:val="nil"/>
              <w:bottom w:val="single" w:sz="8" w:space="0" w:color="000000"/>
              <w:right w:val="single" w:sz="4" w:space="0" w:color="auto"/>
            </w:tcBorders>
            <w:shd w:val="clear" w:color="auto" w:fill="A8D08D" w:themeFill="accent6" w:themeFillTint="99"/>
            <w:tcMar>
              <w:top w:w="0" w:type="dxa"/>
              <w:left w:w="100" w:type="dxa"/>
              <w:bottom w:w="0" w:type="dxa"/>
              <w:right w:w="100" w:type="dxa"/>
            </w:tcMar>
          </w:tcPr>
          <w:p w:rsidR="002E36E9" w:rsidRPr="00E46083" w:rsidRDefault="002E36E9" w:rsidP="00116986">
            <w:pPr>
              <w:jc w:val="both"/>
            </w:pPr>
            <w:r w:rsidRPr="00E46083">
              <w:t>Кількість комунальних об’єктів, обладнаних когенераційними установками</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0477AE" w:rsidRDefault="002E36E9" w:rsidP="00116986">
            <w:pPr>
              <w:ind w:left="80" w:right="60"/>
            </w:pPr>
            <w:r w:rsidRPr="000477AE">
              <w:t>од.</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0477AE" w:rsidRDefault="002E36E9" w:rsidP="00116986">
            <w:pPr>
              <w:ind w:left="80" w:right="60"/>
            </w:pPr>
            <w:r w:rsidRPr="000477AE">
              <w:t>2</w:t>
            </w:r>
          </w:p>
        </w:tc>
        <w:tc>
          <w:tcPr>
            <w:tcW w:w="141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0477AE" w:rsidRDefault="002E36E9" w:rsidP="00116986">
            <w:pPr>
              <w:ind w:left="20"/>
            </w:pPr>
            <w:r w:rsidRPr="000477AE">
              <w:t>4</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0477AE" w:rsidRDefault="002E36E9" w:rsidP="00116986">
            <w:pPr>
              <w:ind w:left="20"/>
              <w:rPr>
                <w:lang w:val="uk-UA"/>
              </w:rPr>
            </w:pPr>
            <w:r w:rsidRPr="000477AE">
              <w:rPr>
                <w:lang w:val="uk-UA"/>
              </w:rPr>
              <w:t>5</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0477AE" w:rsidRDefault="002E36E9" w:rsidP="00116986">
            <w:pPr>
              <w:ind w:left="20"/>
            </w:pPr>
            <w:r w:rsidRPr="000477AE">
              <w:t>6</w:t>
            </w:r>
          </w:p>
        </w:tc>
      </w:tr>
    </w:tbl>
    <w:p w:rsidR="002E36E9" w:rsidRPr="00E46083" w:rsidRDefault="002E36E9" w:rsidP="002E36E9">
      <w:pPr>
        <w:ind w:right="2840"/>
        <w:jc w:val="both"/>
      </w:pPr>
      <w:r w:rsidRPr="00E46083">
        <w:t xml:space="preserve"> </w:t>
      </w:r>
    </w:p>
    <w:p w:rsidR="002E36E9" w:rsidRPr="00E46083" w:rsidRDefault="002E36E9" w:rsidP="002E36E9">
      <w:pPr>
        <w:ind w:left="40" w:right="2840"/>
        <w:jc w:val="both"/>
        <w:rPr>
          <w:b/>
          <w:bCs/>
        </w:rPr>
      </w:pPr>
      <w:r w:rsidRPr="00E46083">
        <w:t xml:space="preserve">Пріоритетна галузь (сектор) для публічного інвестування – </w:t>
      </w:r>
      <w:r w:rsidRPr="00E46083">
        <w:rPr>
          <w:b/>
          <w:bCs/>
        </w:rPr>
        <w:t>Транспорт та послуги поштового звя’зку</w:t>
      </w:r>
    </w:p>
    <w:p w:rsidR="002E36E9" w:rsidRPr="00E46083" w:rsidRDefault="002E36E9" w:rsidP="002E36E9">
      <w:pPr>
        <w:ind w:left="40" w:right="2840"/>
        <w:jc w:val="both"/>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w:t>
      </w:r>
      <w:proofErr w:type="gramStart"/>
      <w:r w:rsidRPr="00E46083">
        <w:rPr>
          <w:b/>
          <w:bCs/>
        </w:rPr>
        <w:t>житлово  комунального</w:t>
      </w:r>
      <w:proofErr w:type="gramEnd"/>
      <w:r w:rsidRPr="00E46083">
        <w:rPr>
          <w:b/>
          <w:bCs/>
        </w:rPr>
        <w:t xml:space="preserve"> господарства  та екології міської ради, відділ економіки міської ради</w:t>
      </w:r>
    </w:p>
    <w:p w:rsidR="002E36E9" w:rsidRPr="0038488E" w:rsidRDefault="002E36E9" w:rsidP="002E36E9">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38488E" w:rsidRPr="0038488E">
        <w:rPr>
          <w:b/>
        </w:rPr>
        <w:t>2 500 000</w:t>
      </w:r>
      <w:r w:rsidR="0038488E" w:rsidRPr="0038488E">
        <w:rPr>
          <w:b/>
          <w:lang w:val="uk-UA"/>
        </w:rPr>
        <w:t xml:space="preserve"> грн</w:t>
      </w:r>
      <w:r w:rsidR="0038488E">
        <w:rPr>
          <w:lang w:val="uk-UA"/>
        </w:rPr>
        <w:t>.</w:t>
      </w:r>
    </w:p>
    <w:p w:rsidR="002E36E9" w:rsidRPr="00E46083" w:rsidRDefault="002E36E9" w:rsidP="002E36E9">
      <w:r w:rsidRPr="00E46083">
        <w:t xml:space="preserve"> </w:t>
      </w:r>
    </w:p>
    <w:tbl>
      <w:tblPr>
        <w:tblStyle w:val="100"/>
        <w:tblW w:w="14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505"/>
        <w:gridCol w:w="2955"/>
        <w:gridCol w:w="1260"/>
        <w:gridCol w:w="1260"/>
        <w:gridCol w:w="1488"/>
        <w:gridCol w:w="1437"/>
        <w:gridCol w:w="1594"/>
      </w:tblGrid>
      <w:tr w:rsidR="0038488E" w:rsidRPr="0038488E" w:rsidTr="005C30E3">
        <w:trPr>
          <w:trHeight w:val="1395"/>
        </w:trPr>
        <w:tc>
          <w:tcPr>
            <w:tcW w:w="190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spacing w:before="100"/>
            </w:pPr>
            <w:r w:rsidRPr="0038488E">
              <w:t>Підсектор галузі (сектору) для публічного інвестування</w:t>
            </w:r>
          </w:p>
        </w:tc>
        <w:tc>
          <w:tcPr>
            <w:tcW w:w="250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jc w:val="both"/>
            </w:pPr>
            <w:r w:rsidRPr="0038488E">
              <w:t>Основний напрям</w:t>
            </w:r>
          </w:p>
          <w:p w:rsidR="0038488E" w:rsidRPr="0038488E" w:rsidRDefault="0038488E" w:rsidP="0038488E">
            <w:pPr>
              <w:jc w:val="both"/>
            </w:pPr>
            <w:r w:rsidRPr="0038488E">
              <w:t>публічного інвестування</w:t>
            </w:r>
          </w:p>
        </w:tc>
        <w:tc>
          <w:tcPr>
            <w:tcW w:w="295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ind w:right="860"/>
            </w:pPr>
            <w:r w:rsidRPr="0038488E">
              <w:t xml:space="preserve">Найменування цільового </w:t>
            </w:r>
            <w:r w:rsidRPr="0038488E">
              <w:tab/>
            </w:r>
          </w:p>
          <w:p w:rsidR="0038488E" w:rsidRPr="0038488E" w:rsidRDefault="0038488E" w:rsidP="0038488E">
            <w:pPr>
              <w:ind w:left="20" w:right="860"/>
            </w:pPr>
            <w:r w:rsidRPr="0038488E">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5C30E3">
            <w:pPr>
              <w:spacing w:before="100"/>
              <w:ind w:left="80" w:right="60"/>
            </w:pPr>
            <w:r w:rsidRPr="0038488E">
              <w:t>Базове значення</w:t>
            </w:r>
          </w:p>
        </w:tc>
        <w:tc>
          <w:tcPr>
            <w:tcW w:w="148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 xml:space="preserve">Планове значення на 2027 р. </w:t>
            </w:r>
          </w:p>
        </w:tc>
        <w:tc>
          <w:tcPr>
            <w:tcW w:w="143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t xml:space="preserve">Планове значення на 2028 р. </w:t>
            </w:r>
          </w:p>
        </w:tc>
        <w:tc>
          <w:tcPr>
            <w:tcW w:w="15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pPr>
            <w:r w:rsidRPr="0038488E">
              <w:t xml:space="preserve">Планове значення на 2029 </w:t>
            </w:r>
          </w:p>
        </w:tc>
      </w:tr>
      <w:tr w:rsidR="0038488E" w:rsidRPr="0038488E" w:rsidTr="00116986">
        <w:trPr>
          <w:trHeight w:val="2163"/>
        </w:trPr>
        <w:tc>
          <w:tcPr>
            <w:tcW w:w="190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40"/>
            </w:pPr>
            <w:r w:rsidRPr="0038488E">
              <w:t>Розбудова та відновлення транспортної інфраструктури</w:t>
            </w:r>
          </w:p>
          <w:p w:rsidR="0038488E" w:rsidRPr="0038488E" w:rsidRDefault="0038488E" w:rsidP="0038488E">
            <w:pPr>
              <w:spacing w:before="100"/>
              <w:ind w:left="40"/>
              <w:rPr>
                <w:color w:val="FF0000"/>
              </w:rPr>
            </w:pPr>
            <w:r w:rsidRPr="0038488E">
              <w:rPr>
                <w:color w:val="FF0000"/>
              </w:rPr>
              <w:t xml:space="preserve"> </w:t>
            </w:r>
          </w:p>
          <w:p w:rsidR="0038488E" w:rsidRPr="0038488E" w:rsidRDefault="0038488E" w:rsidP="0038488E">
            <w:pPr>
              <w:spacing w:before="100"/>
              <w:ind w:left="40"/>
              <w:rPr>
                <w:color w:val="FF0000"/>
              </w:rPr>
            </w:pPr>
            <w:r w:rsidRPr="0038488E">
              <w:rPr>
                <w:color w:val="FF0000"/>
              </w:rPr>
              <w:t xml:space="preserve"> </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Розвиток транспортної</w:t>
            </w:r>
          </w:p>
          <w:p w:rsidR="0038488E" w:rsidRPr="0038488E" w:rsidRDefault="0038488E" w:rsidP="0038488E">
            <w:pPr>
              <w:ind w:left="80"/>
            </w:pPr>
            <w:r w:rsidRPr="0038488E">
              <w:t>інфраструктури та об'єктів транспортного обслуговування Звягельської міської територіальної громади</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87"/>
              <w:jc w:val="both"/>
            </w:pPr>
            <w:r w:rsidRPr="0038488E">
              <w:t>Частка об'єктів транспортної інфраструктури, приведених до належного стану відповідно до затверджених заходів</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rPr>
                <w:lang w:val="uk-UA"/>
              </w:rPr>
            </w:pPr>
            <w:r w:rsidRPr="0038488E">
              <w:t xml:space="preserve"> </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10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40</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t>55</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rPr>
                <w:lang w:val="uk-UA"/>
              </w:rPr>
            </w:pPr>
            <w:r w:rsidRPr="0038488E">
              <w:rPr>
                <w:lang w:val="uk-UA"/>
              </w:rPr>
              <w:t>75</w:t>
            </w:r>
          </w:p>
        </w:tc>
      </w:tr>
      <w:tr w:rsidR="0038488E" w:rsidRPr="0038488E" w:rsidTr="005C30E3">
        <w:trPr>
          <w:trHeight w:val="2447"/>
        </w:trPr>
        <w:tc>
          <w:tcPr>
            <w:tcW w:w="1905" w:type="dxa"/>
            <w:vMerge/>
            <w:tcBorders>
              <w:top w:val="nil"/>
              <w:left w:val="single" w:sz="5" w:space="0" w:color="000000"/>
              <w:bottom w:val="single" w:sz="4" w:space="0" w:color="auto"/>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ight="187"/>
              <w:jc w:val="both"/>
            </w:pPr>
            <w:r w:rsidRPr="0038488E">
              <w:t>Частка парковок, зупинок громадського транспорту та територій вокзалів, облаштованих відповідно до сучасних вимог доступності та благоустрою</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rPr>
                <w:lang w:val="uk-UA"/>
              </w:rPr>
            </w:pPr>
            <w:r w:rsidRPr="0038488E">
              <w:t xml:space="preserve"> </w:t>
            </w:r>
            <w:r w:rsidRPr="0038488E">
              <w:rPr>
                <w:lang w:val="uk-UA"/>
              </w:rPr>
              <w:t>%</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60"/>
            </w:pPr>
            <w:r w:rsidRPr="0038488E">
              <w:t>10</w:t>
            </w:r>
          </w:p>
        </w:tc>
        <w:tc>
          <w:tcPr>
            <w:tcW w:w="148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20" w:right="20"/>
            </w:pPr>
            <w:r w:rsidRPr="0038488E">
              <w:t>35</w:t>
            </w:r>
          </w:p>
        </w:tc>
        <w:tc>
          <w:tcPr>
            <w:tcW w:w="143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80" w:right="40"/>
            </w:pPr>
            <w:r w:rsidRPr="0038488E">
              <w:rPr>
                <w:lang w:val="uk-UA"/>
              </w:rPr>
              <w:t>50</w:t>
            </w:r>
          </w:p>
        </w:tc>
        <w:tc>
          <w:tcPr>
            <w:tcW w:w="159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38488E" w:rsidRPr="0038488E" w:rsidRDefault="0038488E" w:rsidP="0038488E">
            <w:pPr>
              <w:spacing w:before="100"/>
              <w:ind w:left="60" w:right="40"/>
            </w:pPr>
            <w:r w:rsidRPr="0038488E">
              <w:t xml:space="preserve"> 70</w:t>
            </w:r>
          </w:p>
        </w:tc>
      </w:tr>
      <w:tr w:rsidR="0038488E" w:rsidRPr="0038488E" w:rsidTr="005C30E3">
        <w:trPr>
          <w:trHeight w:val="2220"/>
        </w:trPr>
        <w:tc>
          <w:tcPr>
            <w:tcW w:w="190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40"/>
            </w:pPr>
            <w:r w:rsidRPr="0038488E">
              <w:lastRenderedPageBreak/>
              <w:t>Автомобільні дороги загального користування</w:t>
            </w:r>
          </w:p>
        </w:tc>
        <w:tc>
          <w:tcPr>
            <w:tcW w:w="250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right="240"/>
              <w:jc w:val="both"/>
            </w:pPr>
            <w:r w:rsidRPr="0038488E">
              <w:t>Розбудова та відновлення інфраструктури автомобільних доріг  комунальної власності та  доріг загального користування</w:t>
            </w:r>
          </w:p>
        </w:tc>
        <w:tc>
          <w:tcPr>
            <w:tcW w:w="295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right="187"/>
            </w:pPr>
            <w:r w:rsidRPr="0038488E">
              <w:t>Протяжність капітально відремонтованих автомобільних доріг, мосту загального користування</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80" w:right="60"/>
            </w:pPr>
            <w:r w:rsidRPr="0038488E">
              <w:t>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2</w:t>
            </w:r>
          </w:p>
        </w:tc>
        <w:tc>
          <w:tcPr>
            <w:tcW w:w="143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3</w:t>
            </w:r>
          </w:p>
        </w:tc>
        <w:tc>
          <w:tcPr>
            <w:tcW w:w="159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38488E" w:rsidRPr="0038488E" w:rsidRDefault="0038488E" w:rsidP="0038488E">
            <w:pPr>
              <w:ind w:left="20"/>
            </w:pPr>
            <w:r w:rsidRPr="0038488E">
              <w:t>4</w:t>
            </w:r>
          </w:p>
        </w:tc>
      </w:tr>
      <w:tr w:rsidR="0038488E" w:rsidRPr="0038488E" w:rsidTr="00976B1A">
        <w:trPr>
          <w:trHeight w:val="1665"/>
        </w:trPr>
        <w:tc>
          <w:tcPr>
            <w:tcW w:w="1905" w:type="dxa"/>
            <w:tcBorders>
              <w:top w:val="single" w:sz="4" w:space="0" w:color="auto"/>
              <w:left w:val="single" w:sz="5" w:space="0" w:color="000000"/>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38488E" w:rsidRPr="0038488E" w:rsidRDefault="0038488E" w:rsidP="0038488E">
            <w:pPr>
              <w:ind w:left="37"/>
            </w:pPr>
            <w:r w:rsidRPr="0038488E">
              <w:t>Громадський транспорт</w:t>
            </w:r>
          </w:p>
        </w:tc>
        <w:tc>
          <w:tcPr>
            <w:tcW w:w="2505" w:type="dxa"/>
            <w:tcBorders>
              <w:top w:val="single" w:sz="4" w:space="0" w:color="auto"/>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38488E" w:rsidRPr="0038488E" w:rsidRDefault="0038488E" w:rsidP="0038488E">
            <w:pPr>
              <w:ind w:left="20" w:right="120"/>
            </w:pPr>
            <w:r w:rsidRPr="0038488E">
              <w:t>Комплексний розвиток громадського транспорту та міської інфраструктури</w:t>
            </w:r>
          </w:p>
        </w:tc>
        <w:tc>
          <w:tcPr>
            <w:tcW w:w="295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6E08B2">
            <w:r w:rsidRPr="0038488E">
              <w:t xml:space="preserve">Рівень розвитку інфраструктури міського громадського транспорту </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rPr>
                <w:lang w:val="uk-UA"/>
              </w:rPr>
            </w:pPr>
            <w:r w:rsidRPr="0038488E">
              <w:t xml:space="preserve"> </w:t>
            </w:r>
            <w:r w:rsidRPr="0038488E">
              <w:rPr>
                <w:lang w:val="uk-UA"/>
              </w:rPr>
              <w:t>%</w:t>
            </w:r>
          </w:p>
        </w:tc>
        <w:tc>
          <w:tcPr>
            <w:tcW w:w="126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45</w:t>
            </w:r>
          </w:p>
        </w:tc>
        <w:tc>
          <w:tcPr>
            <w:tcW w:w="148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50</w:t>
            </w:r>
          </w:p>
        </w:tc>
        <w:tc>
          <w:tcPr>
            <w:tcW w:w="143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55</w:t>
            </w:r>
          </w:p>
        </w:tc>
        <w:tc>
          <w:tcPr>
            <w:tcW w:w="159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60</w:t>
            </w:r>
          </w:p>
        </w:tc>
      </w:tr>
      <w:tr w:rsidR="0038488E" w:rsidRPr="0038488E" w:rsidTr="00116986">
        <w:trPr>
          <w:trHeight w:val="840"/>
        </w:trPr>
        <w:tc>
          <w:tcPr>
            <w:tcW w:w="1905" w:type="dxa"/>
            <w:vMerge w:val="restart"/>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pPr>
              <w:ind w:left="37"/>
            </w:pPr>
            <w:r w:rsidRPr="0038488E">
              <w:t>Безпека руху</w:t>
            </w:r>
          </w:p>
        </w:tc>
        <w:tc>
          <w:tcPr>
            <w:tcW w:w="2505" w:type="dxa"/>
            <w:vMerge w:val="restart"/>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r w:rsidRPr="0038488E">
              <w:t>Підвищення безпеки дорожнього руху та перевезень пасажирів і вантажів автомобільним транспортом</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rPr>
                <w:lang w:val="uk-UA"/>
              </w:rPr>
            </w:pPr>
            <w:r w:rsidRPr="0038488E">
              <w:t xml:space="preserve">Кількість регульованих </w:t>
            </w:r>
            <w:r w:rsidRPr="0038488E">
              <w:rPr>
                <w:lang w:val="uk-UA"/>
              </w:rPr>
              <w:t>перехресть</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rPr>
                <w:lang w:val="uk-UA"/>
              </w:rPr>
            </w:pPr>
            <w:r w:rsidRPr="0038488E">
              <w:t xml:space="preserve"> шт</w:t>
            </w:r>
            <w:r w:rsidRPr="0038488E">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11</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12</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13</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14</w:t>
            </w:r>
          </w:p>
        </w:tc>
      </w:tr>
      <w:tr w:rsidR="0038488E" w:rsidRPr="0038488E" w:rsidTr="00116986">
        <w:trPr>
          <w:trHeight w:val="1110"/>
        </w:trPr>
        <w:tc>
          <w:tcPr>
            <w:tcW w:w="19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Кількість встановлених або модернізованих світлофорних об'єктів</w:t>
            </w:r>
          </w:p>
          <w:p w:rsidR="0038488E" w:rsidRPr="0038488E" w:rsidRDefault="0038488E" w:rsidP="0038488E">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шт.</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170 </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171</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172</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173</w:t>
            </w:r>
          </w:p>
        </w:tc>
      </w:tr>
      <w:tr w:rsidR="0038488E" w:rsidRPr="0038488E" w:rsidTr="00116986">
        <w:trPr>
          <w:trHeight w:val="1395"/>
        </w:trPr>
        <w:tc>
          <w:tcPr>
            <w:tcW w:w="19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t>Частка автомобільних доріг, обладнаних засобами організації безпеки дорожнього руху</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 xml:space="preserve"> 50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52</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53</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55</w:t>
            </w:r>
          </w:p>
        </w:tc>
      </w:tr>
      <w:tr w:rsidR="0038488E" w:rsidRPr="0038488E" w:rsidTr="00116986">
        <w:trPr>
          <w:trHeight w:val="751"/>
        </w:trPr>
        <w:tc>
          <w:tcPr>
            <w:tcW w:w="190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50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38488E" w:rsidRPr="0038488E" w:rsidRDefault="0038488E" w:rsidP="0038488E"/>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r w:rsidRPr="0038488E">
              <w:rPr>
                <w:lang w:val="uk-UA"/>
              </w:rPr>
              <w:t>Частка</w:t>
            </w:r>
            <w:r w:rsidRPr="0038488E">
              <w:t xml:space="preserve"> встановлених комплексів фото-відео фіксації порушень правил </w:t>
            </w:r>
            <w:r w:rsidRPr="0038488E">
              <w:lastRenderedPageBreak/>
              <w:t>дорожнього руху в автоматичному режимі</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right="60"/>
              <w:rPr>
                <w:color w:val="FF0000"/>
                <w:lang w:val="uk-UA"/>
              </w:rPr>
            </w:pPr>
            <w:r w:rsidRPr="0038488E">
              <w:rPr>
                <w:lang w:val="uk-UA"/>
              </w:rPr>
              <w:lastRenderedPageBreak/>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80" w:right="60"/>
            </w:pPr>
            <w:r w:rsidRPr="0038488E">
              <w:t>30</w:t>
            </w:r>
          </w:p>
        </w:tc>
        <w:tc>
          <w:tcPr>
            <w:tcW w:w="148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40</w:t>
            </w:r>
          </w:p>
        </w:tc>
        <w:tc>
          <w:tcPr>
            <w:tcW w:w="143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pPr>
            <w:r w:rsidRPr="0038488E">
              <w:t>50</w:t>
            </w:r>
          </w:p>
        </w:tc>
        <w:tc>
          <w:tcPr>
            <w:tcW w:w="15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38488E" w:rsidRPr="0038488E" w:rsidRDefault="0038488E" w:rsidP="0038488E">
            <w:pPr>
              <w:ind w:left="20"/>
              <w:rPr>
                <w:lang w:val="uk-UA"/>
              </w:rPr>
            </w:pPr>
            <w:r w:rsidRPr="0038488E">
              <w:rPr>
                <w:lang w:val="uk-UA"/>
              </w:rPr>
              <w:t>75</w:t>
            </w:r>
          </w:p>
        </w:tc>
      </w:tr>
    </w:tbl>
    <w:p w:rsidR="0038488E" w:rsidRPr="005C30E3" w:rsidRDefault="0038488E" w:rsidP="002E36E9">
      <w:pPr>
        <w:rPr>
          <w:lang w:val="uk"/>
        </w:rPr>
      </w:pPr>
      <w:r w:rsidRPr="0038488E">
        <w:rPr>
          <w:lang w:val="uk"/>
        </w:rPr>
        <w:lastRenderedPageBreak/>
        <w:t xml:space="preserve"> </w:t>
      </w:r>
    </w:p>
    <w:p w:rsidR="0038488E" w:rsidRPr="00E46083" w:rsidRDefault="0038488E" w:rsidP="002E36E9"/>
    <w:p w:rsidR="002E36E9" w:rsidRPr="00E46083" w:rsidRDefault="002E36E9" w:rsidP="005C30E3">
      <w:pPr>
        <w:ind w:left="40"/>
        <w:jc w:val="both"/>
        <w:rPr>
          <w:b/>
          <w:bCs/>
        </w:rPr>
      </w:pPr>
      <w:r w:rsidRPr="00E46083">
        <w:t xml:space="preserve">Пріоритетна галузь (сектор) для публічного інвестування – </w:t>
      </w:r>
      <w:r w:rsidRPr="00E46083">
        <w:rPr>
          <w:b/>
          <w:bCs/>
        </w:rPr>
        <w:t>Довкілля</w:t>
      </w:r>
    </w:p>
    <w:p w:rsidR="002E36E9" w:rsidRPr="00E46083" w:rsidRDefault="002E36E9" w:rsidP="005C30E3">
      <w:pPr>
        <w:ind w:right="2840"/>
        <w:jc w:val="both"/>
        <w:rPr>
          <w:b/>
          <w:bCs/>
        </w:rPr>
      </w:pPr>
      <w:r w:rsidRPr="00E46083">
        <w:t xml:space="preserve">Структурний підрозділ, відповідальний за галузь (сектор) для публічного інвестування – </w:t>
      </w:r>
      <w:r w:rsidR="005C30E3">
        <w:rPr>
          <w:b/>
          <w:bCs/>
        </w:rPr>
        <w:t xml:space="preserve">Управління житлово - </w:t>
      </w:r>
      <w:r w:rsidRPr="00E46083">
        <w:rPr>
          <w:b/>
          <w:bCs/>
        </w:rPr>
        <w:t xml:space="preserve">комунального </w:t>
      </w:r>
      <w:proofErr w:type="gramStart"/>
      <w:r w:rsidRPr="00E46083">
        <w:rPr>
          <w:b/>
          <w:bCs/>
        </w:rPr>
        <w:t>господарства  та</w:t>
      </w:r>
      <w:proofErr w:type="gramEnd"/>
      <w:r w:rsidRPr="00E46083">
        <w:rPr>
          <w:b/>
          <w:bCs/>
        </w:rPr>
        <w:t xml:space="preserve"> екології міської ради</w:t>
      </w:r>
    </w:p>
    <w:p w:rsidR="002E36E9" w:rsidRPr="00E46083" w:rsidRDefault="002E36E9" w:rsidP="005C30E3">
      <w:pPr>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183FEA">
        <w:rPr>
          <w:b/>
          <w:lang w:val="uk-UA"/>
        </w:rPr>
        <w:t>3</w:t>
      </w:r>
      <w:r w:rsidR="005C30E3">
        <w:rPr>
          <w:b/>
          <w:lang w:val="uk-UA"/>
        </w:rPr>
        <w:t xml:space="preserve"> </w:t>
      </w:r>
      <w:r w:rsidR="005C30E3" w:rsidRPr="00183FEA">
        <w:rPr>
          <w:b/>
          <w:lang w:val="uk-UA"/>
        </w:rPr>
        <w:t>000</w:t>
      </w:r>
      <w:r w:rsidR="005C30E3">
        <w:rPr>
          <w:b/>
          <w:lang w:val="uk-UA"/>
        </w:rPr>
        <w:t> </w:t>
      </w:r>
      <w:r w:rsidR="005C30E3" w:rsidRPr="00183FEA">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572" w:type="dxa"/>
        <w:tblBorders>
          <w:top w:val="nil"/>
          <w:left w:val="nil"/>
          <w:bottom w:val="nil"/>
          <w:right w:val="nil"/>
          <w:insideH w:val="nil"/>
          <w:insideV w:val="nil"/>
        </w:tblBorders>
        <w:tblLayout w:type="fixed"/>
        <w:tblLook w:val="0600" w:firstRow="0" w:lastRow="0" w:firstColumn="0" w:lastColumn="0" w:noHBand="1" w:noVBand="1"/>
      </w:tblPr>
      <w:tblGrid>
        <w:gridCol w:w="2235"/>
        <w:gridCol w:w="2460"/>
        <w:gridCol w:w="2670"/>
        <w:gridCol w:w="1260"/>
        <w:gridCol w:w="1260"/>
        <w:gridCol w:w="1308"/>
        <w:gridCol w:w="1540"/>
        <w:gridCol w:w="1839"/>
      </w:tblGrid>
      <w:tr w:rsidR="002E36E9" w:rsidRPr="005C30E3" w:rsidTr="005C30E3">
        <w:trPr>
          <w:trHeight w:val="1395"/>
        </w:trPr>
        <w:tc>
          <w:tcPr>
            <w:tcW w:w="223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5C30E3">
            <w:pPr>
              <w:spacing w:before="100"/>
              <w:ind w:left="40"/>
            </w:pPr>
            <w:r w:rsidRPr="005C30E3">
              <w:t>Підсектор галузі (сектору) для публічного інвестування</w:t>
            </w:r>
          </w:p>
        </w:tc>
        <w:tc>
          <w:tcPr>
            <w:tcW w:w="24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both"/>
            </w:pPr>
            <w:r w:rsidRPr="005C30E3">
              <w:t>Основний напрям</w:t>
            </w:r>
          </w:p>
          <w:p w:rsidR="002E36E9" w:rsidRPr="005C30E3" w:rsidRDefault="002E36E9" w:rsidP="002E36E9">
            <w:pPr>
              <w:jc w:val="both"/>
            </w:pPr>
            <w:r w:rsidRPr="005C30E3">
              <w:t>публічного інвестування</w:t>
            </w:r>
          </w:p>
        </w:tc>
        <w:tc>
          <w:tcPr>
            <w:tcW w:w="26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w:t>
            </w:r>
          </w:p>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Найменування цільового </w:t>
            </w:r>
            <w:r w:rsidRPr="005C30E3">
              <w:rPr>
                <w:rFonts w:ascii="Times New Roman" w:hAnsi="Times New Roman"/>
                <w:szCs w:val="24"/>
              </w:rPr>
              <w:tab/>
            </w:r>
          </w:p>
          <w:p w:rsidR="002E36E9" w:rsidRPr="005C30E3" w:rsidRDefault="002E36E9" w:rsidP="002E36E9">
            <w:pPr>
              <w:pStyle w:val="ad"/>
              <w:rPr>
                <w:rFonts w:ascii="Times New Roman" w:hAnsi="Times New Roman"/>
                <w:szCs w:val="24"/>
              </w:rPr>
            </w:pPr>
            <w:r w:rsidRPr="005C30E3">
              <w:rPr>
                <w:rFonts w:ascii="Times New Roman" w:hAnsi="Times New Roman"/>
                <w:szCs w:val="24"/>
              </w:rPr>
              <w:t xml:space="preserve">          показника</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Одиниця виміру</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60"/>
            </w:pPr>
            <w:r w:rsidRPr="005C30E3">
              <w:t xml:space="preserve">Базове значення </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20" w:right="20"/>
            </w:pPr>
            <w:r w:rsidRPr="005C30E3">
              <w:t xml:space="preserve">Планове значення на 2027 р. </w:t>
            </w:r>
          </w:p>
        </w:tc>
        <w:tc>
          <w:tcPr>
            <w:tcW w:w="15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80" w:right="40"/>
            </w:pPr>
            <w:r w:rsidRPr="005C30E3">
              <w:t xml:space="preserve">Планове значення на 2028 р. </w:t>
            </w:r>
          </w:p>
        </w:tc>
        <w:tc>
          <w:tcPr>
            <w:tcW w:w="18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spacing w:before="100"/>
              <w:ind w:left="60" w:right="40"/>
            </w:pPr>
            <w:r w:rsidRPr="005C30E3">
              <w:t xml:space="preserve">Планове значення на 2029 </w:t>
            </w:r>
          </w:p>
        </w:tc>
      </w:tr>
      <w:tr w:rsidR="002E36E9" w:rsidRPr="005C30E3" w:rsidTr="007F537F">
        <w:trPr>
          <w:trHeight w:val="1395"/>
        </w:trPr>
        <w:tc>
          <w:tcPr>
            <w:tcW w:w="2235"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5C30E3">
            <w:pPr>
              <w:spacing w:before="100"/>
              <w:ind w:left="40"/>
            </w:pPr>
            <w:r w:rsidRPr="005C30E3">
              <w:t>Управління побутовими відходами</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40"/>
              <w:jc w:val="both"/>
            </w:pPr>
            <w:r w:rsidRPr="005C30E3">
              <w:t>Збереження навколишнього середовища</w:t>
            </w:r>
          </w:p>
        </w:tc>
        <w:tc>
          <w:tcPr>
            <w:tcW w:w="267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Зменшення частки захоронення побутових відходів</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80" w:right="60"/>
            </w:pPr>
            <w:r w:rsidRPr="005C30E3">
              <w:t>100</w:t>
            </w:r>
          </w:p>
        </w:tc>
        <w:tc>
          <w:tcPr>
            <w:tcW w:w="130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20" w:right="20"/>
            </w:pPr>
            <w:r w:rsidRPr="005C30E3">
              <w:t>98</w:t>
            </w:r>
          </w:p>
        </w:tc>
        <w:tc>
          <w:tcPr>
            <w:tcW w:w="154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80" w:right="40"/>
            </w:pPr>
            <w:r w:rsidRPr="005C30E3">
              <w:t>94</w:t>
            </w:r>
          </w:p>
        </w:tc>
        <w:tc>
          <w:tcPr>
            <w:tcW w:w="1839"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60" w:right="40"/>
            </w:pPr>
            <w:r w:rsidRPr="005C30E3">
              <w:t>90</w:t>
            </w:r>
          </w:p>
        </w:tc>
      </w:tr>
      <w:tr w:rsidR="002E36E9" w:rsidRPr="005C30E3" w:rsidTr="007F537F">
        <w:trPr>
          <w:trHeight w:val="1104"/>
        </w:trPr>
        <w:tc>
          <w:tcPr>
            <w:tcW w:w="2235"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tc>
        <w:tc>
          <w:tcPr>
            <w:tcW w:w="2460"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jc w:val="both"/>
            </w:pPr>
          </w:p>
        </w:tc>
        <w:tc>
          <w:tcPr>
            <w:tcW w:w="267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Зменшення обсягу захоронення побутових відходів</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80" w:right="60"/>
            </w:pPr>
            <w:r w:rsidRPr="005C30E3">
              <w:t>т</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80" w:right="60"/>
            </w:pPr>
            <w:r w:rsidRPr="005C30E3">
              <w:t>14800</w:t>
            </w:r>
          </w:p>
        </w:tc>
        <w:tc>
          <w:tcPr>
            <w:tcW w:w="130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20" w:right="20"/>
            </w:pPr>
            <w:r w:rsidRPr="005C30E3">
              <w:t>14500</w:t>
            </w:r>
          </w:p>
        </w:tc>
        <w:tc>
          <w:tcPr>
            <w:tcW w:w="154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80" w:right="40"/>
            </w:pPr>
            <w:r w:rsidRPr="005C30E3">
              <w:t>13912</w:t>
            </w:r>
          </w:p>
        </w:tc>
        <w:tc>
          <w:tcPr>
            <w:tcW w:w="1839"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spacing w:before="100"/>
              <w:ind w:left="60" w:right="40"/>
            </w:pPr>
            <w:r w:rsidRPr="005C30E3">
              <w:t>13320</w:t>
            </w:r>
          </w:p>
        </w:tc>
      </w:tr>
      <w:tr w:rsidR="002E36E9" w:rsidRPr="005C30E3" w:rsidTr="007F537F">
        <w:trPr>
          <w:trHeight w:val="780"/>
        </w:trPr>
        <w:tc>
          <w:tcPr>
            <w:tcW w:w="2235"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pStyle w:val="TableParagraph"/>
              <w:jc w:val="left"/>
              <w:rPr>
                <w:sz w:val="24"/>
                <w:szCs w:val="24"/>
              </w:rPr>
            </w:pPr>
            <w:r w:rsidRPr="005C30E3">
              <w:rPr>
                <w:sz w:val="24"/>
                <w:szCs w:val="24"/>
              </w:rPr>
              <w:t xml:space="preserve">Охорона вод, розвиток водного </w:t>
            </w:r>
            <w:r w:rsidRPr="005C30E3">
              <w:rPr>
                <w:sz w:val="24"/>
                <w:szCs w:val="24"/>
              </w:rPr>
              <w:lastRenderedPageBreak/>
              <w:t>господарства, протипаводковий захист, централізованого водопостачання, управління, використання та відтворення поверхневих водних ресурсів</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jc w:val="both"/>
            </w:pPr>
            <w:r w:rsidRPr="005C30E3">
              <w:lastRenderedPageBreak/>
              <w:t>Збереження навколишнього середовища</w:t>
            </w:r>
          </w:p>
        </w:tc>
        <w:tc>
          <w:tcPr>
            <w:tcW w:w="267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5C30E3">
            <w:pPr>
              <w:pStyle w:val="ad"/>
              <w:rPr>
                <w:rFonts w:ascii="Times New Roman" w:hAnsi="Times New Roman"/>
                <w:szCs w:val="24"/>
              </w:rPr>
            </w:pPr>
            <w:r w:rsidRPr="005C30E3">
              <w:rPr>
                <w:rFonts w:ascii="Times New Roman" w:hAnsi="Times New Roman"/>
                <w:szCs w:val="24"/>
              </w:rPr>
              <w:t>Рівень очищення  русла річки Случ</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pPr>
            <w:r w:rsidRPr="005C30E3">
              <w:t>10</w:t>
            </w:r>
          </w:p>
        </w:tc>
        <w:tc>
          <w:tcPr>
            <w:tcW w:w="130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12</w:t>
            </w:r>
          </w:p>
        </w:tc>
        <w:tc>
          <w:tcPr>
            <w:tcW w:w="154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15</w:t>
            </w:r>
          </w:p>
        </w:tc>
        <w:tc>
          <w:tcPr>
            <w:tcW w:w="1839"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20</w:t>
            </w:r>
          </w:p>
        </w:tc>
      </w:tr>
      <w:tr w:rsidR="002E36E9" w:rsidRPr="005C30E3" w:rsidTr="007F537F">
        <w:trPr>
          <w:trHeight w:val="3600"/>
        </w:trPr>
        <w:tc>
          <w:tcPr>
            <w:tcW w:w="2235"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right="80"/>
            </w:pPr>
          </w:p>
        </w:tc>
        <w:tc>
          <w:tcPr>
            <w:tcW w:w="2460"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right="20"/>
            </w:pPr>
          </w:p>
        </w:tc>
        <w:tc>
          <w:tcPr>
            <w:tcW w:w="267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jc w:val="both"/>
            </w:pPr>
            <w:r w:rsidRPr="005C30E3">
              <w:t>Протяжність очищеної території річки Случ</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pPr>
            <w:r w:rsidRPr="005C30E3">
              <w:t>км</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pPr>
            <w:r w:rsidRPr="005C30E3">
              <w:t>0,5</w:t>
            </w:r>
          </w:p>
        </w:tc>
        <w:tc>
          <w:tcPr>
            <w:tcW w:w="130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0,6</w:t>
            </w:r>
          </w:p>
        </w:tc>
        <w:tc>
          <w:tcPr>
            <w:tcW w:w="154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0,8</w:t>
            </w:r>
          </w:p>
        </w:tc>
        <w:tc>
          <w:tcPr>
            <w:tcW w:w="1839"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1,0</w:t>
            </w:r>
          </w:p>
        </w:tc>
      </w:tr>
      <w:tr w:rsidR="002E36E9" w:rsidRPr="005C30E3" w:rsidTr="007F537F">
        <w:trPr>
          <w:trHeight w:val="3600"/>
        </w:trPr>
        <w:tc>
          <w:tcPr>
            <w:tcW w:w="2235"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pStyle w:val="TableParagraph"/>
              <w:jc w:val="left"/>
              <w:rPr>
                <w:sz w:val="24"/>
                <w:szCs w:val="24"/>
              </w:rPr>
            </w:pPr>
            <w:r w:rsidRPr="005C30E3">
              <w:rPr>
                <w:sz w:val="24"/>
                <w:szCs w:val="24"/>
              </w:rPr>
              <w:lastRenderedPageBreak/>
              <w:t>Охорона вод, розвитку водного господарства, протипаводкового захисту, централізованого водопостачання, управління, використання та відтворення поверхневих водних ресурсів</w:t>
            </w:r>
          </w:p>
        </w:tc>
        <w:tc>
          <w:tcPr>
            <w:tcW w:w="24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5C30E3">
            <w:pPr>
              <w:ind w:left="40" w:right="20"/>
            </w:pPr>
            <w:r w:rsidRPr="005C30E3">
              <w:t>Забезпечення сільських населених пунктів централізованим водопостачанням</w:t>
            </w:r>
          </w:p>
        </w:tc>
        <w:tc>
          <w:tcPr>
            <w:tcW w:w="267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jc w:val="both"/>
            </w:pPr>
            <w:r w:rsidRPr="005C30E3">
              <w:t>Рівень забезпечення населення централізованим водопостачанням</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pPr>
            <w:r w:rsidRPr="005C30E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80" w:right="60"/>
            </w:pPr>
            <w:r w:rsidRPr="005C30E3">
              <w:t>5</w:t>
            </w:r>
          </w:p>
        </w:tc>
        <w:tc>
          <w:tcPr>
            <w:tcW w:w="1308"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6</w:t>
            </w:r>
          </w:p>
        </w:tc>
        <w:tc>
          <w:tcPr>
            <w:tcW w:w="154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7</w:t>
            </w:r>
          </w:p>
        </w:tc>
        <w:tc>
          <w:tcPr>
            <w:tcW w:w="1839"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0" w:type="dxa"/>
              <w:left w:w="100" w:type="dxa"/>
              <w:bottom w:w="0" w:type="dxa"/>
              <w:right w:w="100" w:type="dxa"/>
            </w:tcMar>
          </w:tcPr>
          <w:p w:rsidR="002E36E9" w:rsidRPr="005C30E3" w:rsidRDefault="002E36E9" w:rsidP="002E36E9">
            <w:pPr>
              <w:ind w:left="20"/>
            </w:pPr>
            <w:r w:rsidRPr="005C30E3">
              <w:t>10</w:t>
            </w:r>
          </w:p>
        </w:tc>
      </w:tr>
    </w:tbl>
    <w:p w:rsidR="002E36E9" w:rsidRDefault="005C30E3" w:rsidP="002E36E9">
      <w:r>
        <w:t xml:space="preserve"> </w:t>
      </w:r>
    </w:p>
    <w:p w:rsidR="005C30E3" w:rsidRDefault="005C30E3" w:rsidP="002E36E9"/>
    <w:p w:rsidR="005C30E3" w:rsidRDefault="005C30E3" w:rsidP="002E36E9"/>
    <w:p w:rsidR="005C30E3" w:rsidRDefault="005C30E3" w:rsidP="002E36E9"/>
    <w:p w:rsidR="005C30E3" w:rsidRDefault="005C30E3" w:rsidP="002E36E9"/>
    <w:p w:rsidR="005C30E3" w:rsidRDefault="005C30E3" w:rsidP="002E36E9"/>
    <w:p w:rsidR="005C30E3" w:rsidRDefault="005C30E3" w:rsidP="002E36E9"/>
    <w:p w:rsidR="002E36E9" w:rsidRPr="00E46083" w:rsidRDefault="002E36E9" w:rsidP="002E36E9">
      <w:pPr>
        <w:rPr>
          <w:b/>
          <w:bCs/>
        </w:rPr>
      </w:pPr>
      <w:r w:rsidRPr="00E46083">
        <w:lastRenderedPageBreak/>
        <w:t xml:space="preserve">Пріоритетна галузь (сектор) для публічного інвестування – </w:t>
      </w:r>
      <w:r w:rsidRPr="00E46083">
        <w:rPr>
          <w:b/>
          <w:bCs/>
        </w:rPr>
        <w:t xml:space="preserve"> Аграрна</w:t>
      </w:r>
    </w:p>
    <w:p w:rsidR="002E36E9" w:rsidRPr="00675994" w:rsidRDefault="002E36E9" w:rsidP="002E36E9">
      <w:pPr>
        <w:widowControl w:val="0"/>
        <w:autoSpaceDE w:val="0"/>
        <w:autoSpaceDN w:val="0"/>
        <w:ind w:right="341"/>
        <w:rPr>
          <w:b/>
          <w:sz w:val="20"/>
          <w:lang w:val="uk-UA"/>
        </w:rPr>
      </w:pPr>
      <w:r w:rsidRPr="00E46083">
        <w:t>Структурний підрозділ, відповідальний за галузь (сектор) для публічного інвестування –</w:t>
      </w:r>
      <w:r w:rsidR="005C30E3">
        <w:rPr>
          <w:b/>
          <w:bCs/>
          <w:lang w:val="uk-UA"/>
        </w:rPr>
        <w:t xml:space="preserve"> </w:t>
      </w:r>
      <w:r w:rsidRPr="00E46083">
        <w:rPr>
          <w:b/>
          <w:bCs/>
        </w:rPr>
        <w:t xml:space="preserve">Управління житлово </w:t>
      </w:r>
      <w:r w:rsidR="005C30E3">
        <w:rPr>
          <w:b/>
          <w:bCs/>
          <w:lang w:val="uk-UA"/>
        </w:rPr>
        <w:t>-</w:t>
      </w:r>
      <w:r w:rsidRPr="00E46083">
        <w:rPr>
          <w:b/>
          <w:bCs/>
        </w:rPr>
        <w:t xml:space="preserve"> комунального </w:t>
      </w:r>
      <w:proofErr w:type="gramStart"/>
      <w:r w:rsidRPr="00E46083">
        <w:rPr>
          <w:b/>
          <w:bCs/>
        </w:rPr>
        <w:t>господа</w:t>
      </w:r>
      <w:r>
        <w:rPr>
          <w:b/>
          <w:bCs/>
        </w:rPr>
        <w:t>рства  та</w:t>
      </w:r>
      <w:proofErr w:type="gramEnd"/>
      <w:r>
        <w:rPr>
          <w:b/>
          <w:bCs/>
        </w:rPr>
        <w:t xml:space="preserve"> екології міської ради</w:t>
      </w:r>
      <w:r>
        <w:rPr>
          <w:b/>
          <w:bCs/>
          <w:lang w:val="uk-UA"/>
        </w:rPr>
        <w:t xml:space="preserve">, </w:t>
      </w:r>
      <w:r w:rsidRPr="00675994">
        <w:rPr>
          <w:b/>
          <w:lang w:val="uk-UA"/>
        </w:rPr>
        <w:t>Управління містобудування, архітектури та земельних відносин  міської ради</w:t>
      </w:r>
      <w:r w:rsidRPr="00675994">
        <w:rPr>
          <w:b/>
          <w:sz w:val="20"/>
          <w:lang w:val="uk-UA"/>
        </w:rPr>
        <w:t xml:space="preserve"> </w:t>
      </w:r>
    </w:p>
    <w:p w:rsidR="002E36E9" w:rsidRPr="00E46083" w:rsidRDefault="002E36E9" w:rsidP="002E36E9">
      <w:pPr>
        <w:ind w:right="2840"/>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5C30E3">
        <w:rPr>
          <w:b/>
          <w:lang w:val="uk-UA"/>
        </w:rPr>
        <w:t>500</w:t>
      </w:r>
      <w:r w:rsidR="005C30E3">
        <w:rPr>
          <w:b/>
          <w:lang w:val="uk-UA"/>
        </w:rPr>
        <w:t> </w:t>
      </w:r>
      <w:r w:rsidR="005C30E3" w:rsidRPr="005C30E3">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169" w:type="dxa"/>
        <w:tblBorders>
          <w:top w:val="nil"/>
          <w:left w:val="nil"/>
          <w:bottom w:val="nil"/>
          <w:right w:val="nil"/>
          <w:insideH w:val="nil"/>
          <w:insideV w:val="nil"/>
        </w:tblBorders>
        <w:tblLayout w:type="fixed"/>
        <w:tblLook w:val="0600" w:firstRow="0" w:lastRow="0" w:firstColumn="0" w:lastColumn="0" w:noHBand="1" w:noVBand="1"/>
      </w:tblPr>
      <w:tblGrid>
        <w:gridCol w:w="2265"/>
        <w:gridCol w:w="2460"/>
        <w:gridCol w:w="2610"/>
        <w:gridCol w:w="1260"/>
        <w:gridCol w:w="1260"/>
        <w:gridCol w:w="1185"/>
        <w:gridCol w:w="1712"/>
        <w:gridCol w:w="1417"/>
      </w:tblGrid>
      <w:tr w:rsidR="002E36E9" w:rsidRPr="00E46083" w:rsidTr="002E36E9">
        <w:trPr>
          <w:trHeight w:val="1665"/>
        </w:trPr>
        <w:tc>
          <w:tcPr>
            <w:tcW w:w="226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4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D9529C" w:rsidRDefault="002E36E9" w:rsidP="002E36E9">
            <w:pPr>
              <w:pStyle w:val="ad"/>
            </w:pPr>
            <w:r w:rsidRPr="00E46083">
              <w:t xml:space="preserve"> </w:t>
            </w:r>
            <w:r>
              <w:rPr>
                <w:lang w:val="uk-UA"/>
              </w:rPr>
              <w:t>Н</w:t>
            </w:r>
            <w:r w:rsidRPr="00D9529C">
              <w:t xml:space="preserve">айменування цільового </w:t>
            </w:r>
            <w:r w:rsidRPr="00D9529C">
              <w:tab/>
            </w:r>
          </w:p>
          <w:p w:rsidR="002E36E9" w:rsidRPr="00E46083" w:rsidRDefault="002E36E9" w:rsidP="002E36E9">
            <w:pPr>
              <w:pStyle w:val="ad"/>
              <w:jc w:val="both"/>
            </w:pPr>
            <w:r w:rsidRPr="00D9529C">
              <w:t>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1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71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65"/>
        </w:trPr>
        <w:tc>
          <w:tcPr>
            <w:tcW w:w="2265" w:type="dxa"/>
            <w:tcBorders>
              <w:top w:val="nil"/>
              <w:left w:val="single" w:sz="5" w:space="0" w:color="000000"/>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r w:rsidRPr="00E46083">
              <w:t>Водне господарство, меліорація</w:t>
            </w:r>
          </w:p>
        </w:tc>
        <w:tc>
          <w:tcPr>
            <w:tcW w:w="24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Адаптація аграрного сектору до кліматичних змін через розвиток меліоративної інфраструктури</w:t>
            </w:r>
          </w:p>
        </w:tc>
        <w:tc>
          <w:tcPr>
            <w:tcW w:w="261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pStyle w:val="ad"/>
            </w:pPr>
            <w:r w:rsidRPr="00E46083">
              <w:t>Відновлення меліоративних систем</w:t>
            </w:r>
          </w:p>
        </w:tc>
        <w:tc>
          <w:tcPr>
            <w:tcW w:w="12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 xml:space="preserve"> %</w:t>
            </w:r>
          </w:p>
        </w:tc>
        <w:tc>
          <w:tcPr>
            <w:tcW w:w="1260"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0</w:t>
            </w:r>
          </w:p>
        </w:tc>
        <w:tc>
          <w:tcPr>
            <w:tcW w:w="1185"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5</w:t>
            </w:r>
          </w:p>
        </w:tc>
        <w:tc>
          <w:tcPr>
            <w:tcW w:w="1712"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7</w:t>
            </w:r>
          </w:p>
        </w:tc>
        <w:tc>
          <w:tcPr>
            <w:tcW w:w="1417" w:type="dxa"/>
            <w:tcBorders>
              <w:top w:val="nil"/>
              <w:left w:val="nil"/>
              <w:bottom w:val="nil"/>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10</w:t>
            </w:r>
          </w:p>
        </w:tc>
      </w:tr>
      <w:tr w:rsidR="002E36E9" w:rsidRPr="00E46083" w:rsidTr="002E36E9">
        <w:trPr>
          <w:trHeight w:val="1580"/>
        </w:trPr>
        <w:tc>
          <w:tcPr>
            <w:tcW w:w="2265"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right="320"/>
            </w:pPr>
            <w:r w:rsidRPr="009800AA">
              <w:t xml:space="preserve"> </w:t>
            </w:r>
          </w:p>
          <w:p w:rsidR="002E36E9" w:rsidRPr="009800AA" w:rsidRDefault="002E36E9" w:rsidP="002E36E9">
            <w:pPr>
              <w:ind w:right="320"/>
            </w:pPr>
            <w:r w:rsidRPr="009800AA">
              <w:t>Земельні відносини,</w:t>
            </w:r>
          </w:p>
          <w:p w:rsidR="002E36E9" w:rsidRPr="009800AA" w:rsidRDefault="002E36E9" w:rsidP="002E36E9">
            <w:pPr>
              <w:ind w:right="320"/>
            </w:pPr>
            <w:r w:rsidRPr="009800AA">
              <w:t>землеустрій</w:t>
            </w:r>
          </w:p>
          <w:p w:rsidR="002E36E9" w:rsidRPr="009800AA" w:rsidRDefault="002E36E9" w:rsidP="002E36E9">
            <w:pPr>
              <w:ind w:right="320"/>
            </w:pPr>
            <w:r w:rsidRPr="009800AA">
              <w:t xml:space="preserve"> </w:t>
            </w:r>
          </w:p>
          <w:p w:rsidR="002E36E9" w:rsidRPr="009800AA" w:rsidRDefault="002E36E9" w:rsidP="002E36E9">
            <w:pPr>
              <w:ind w:right="320"/>
            </w:pPr>
            <w:r w:rsidRPr="009800AA">
              <w:t xml:space="preserve"> </w:t>
            </w:r>
          </w:p>
        </w:tc>
        <w:tc>
          <w:tcPr>
            <w:tcW w:w="2460" w:type="dxa"/>
            <w:vMerge w:val="restart"/>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right="20"/>
            </w:pPr>
            <w:r w:rsidRPr="009800AA">
              <w:t xml:space="preserve"> </w:t>
            </w:r>
          </w:p>
          <w:p w:rsidR="002E36E9" w:rsidRPr="009800AA" w:rsidRDefault="002E36E9" w:rsidP="002E36E9">
            <w:pPr>
              <w:ind w:right="20"/>
            </w:pPr>
            <w:r w:rsidRPr="009800AA">
              <w:t>Ефективне використання земель</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pStyle w:val="ad"/>
            </w:pPr>
            <w:r w:rsidRPr="009800AA">
              <w:t>Частка земель комунальної власності, залучених до ефективного використання</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left="80" w:right="60"/>
              <w:rPr>
                <w:lang w:val="uk-UA"/>
              </w:rPr>
            </w:pPr>
            <w:r w:rsidRPr="00E46083">
              <w:t xml:space="preserve"> </w:t>
            </w:r>
            <w:r>
              <w:rPr>
                <w:lang w:val="uk-UA"/>
              </w:rPr>
              <w:t>%</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79" w:right="60"/>
              <w:rPr>
                <w:sz w:val="24"/>
              </w:rPr>
            </w:pPr>
            <w:r>
              <w:rPr>
                <w:sz w:val="24"/>
              </w:rPr>
              <w:t>60</w:t>
            </w:r>
          </w:p>
        </w:tc>
        <w:tc>
          <w:tcPr>
            <w:tcW w:w="11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65</w:t>
            </w:r>
          </w:p>
        </w:tc>
        <w:tc>
          <w:tcPr>
            <w:tcW w:w="171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14"/>
              <w:rPr>
                <w:sz w:val="24"/>
              </w:rPr>
            </w:pPr>
            <w:r>
              <w:rPr>
                <w:sz w:val="24"/>
              </w:rPr>
              <w:t>70</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75</w:t>
            </w:r>
          </w:p>
        </w:tc>
      </w:tr>
      <w:tr w:rsidR="002E36E9" w:rsidRPr="00E46083" w:rsidTr="002E36E9">
        <w:trPr>
          <w:trHeight w:val="1530"/>
        </w:trPr>
        <w:tc>
          <w:tcPr>
            <w:tcW w:w="226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9800AA" w:rsidRDefault="002E36E9" w:rsidP="002E36E9"/>
        </w:tc>
        <w:tc>
          <w:tcPr>
            <w:tcW w:w="246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9800AA" w:rsidRDefault="002E36E9" w:rsidP="002E36E9"/>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pStyle w:val="ad"/>
            </w:pPr>
            <w:r w:rsidRPr="009800AA">
              <w:t>Частка земель територіальної громади, щодо яких проведено нормативну грошову оцінку та інвентаризацію</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9800AA" w:rsidRDefault="002E36E9" w:rsidP="002E36E9">
            <w:pPr>
              <w:ind w:left="80" w:right="60"/>
              <w:rPr>
                <w:lang w:val="uk-UA"/>
              </w:rPr>
            </w:pPr>
            <w:r w:rsidRPr="00E46083">
              <w:t xml:space="preserve"> </w:t>
            </w:r>
            <w:r>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79" w:right="60"/>
              <w:rPr>
                <w:sz w:val="24"/>
              </w:rPr>
            </w:pPr>
            <w:r>
              <w:rPr>
                <w:sz w:val="24"/>
              </w:rPr>
              <w:t>60</w:t>
            </w:r>
          </w:p>
        </w:tc>
        <w:tc>
          <w:tcPr>
            <w:tcW w:w="11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jc w:val="left"/>
              <w:rPr>
                <w:sz w:val="24"/>
              </w:rPr>
            </w:pPr>
            <w:r>
              <w:rPr>
                <w:sz w:val="24"/>
              </w:rPr>
              <w:t>70</w:t>
            </w:r>
          </w:p>
        </w:tc>
        <w:tc>
          <w:tcPr>
            <w:tcW w:w="17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ind w:left="14"/>
              <w:rPr>
                <w:sz w:val="24"/>
              </w:rPr>
            </w:pPr>
            <w:r>
              <w:rPr>
                <w:sz w:val="24"/>
              </w:rPr>
              <w:t>80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Default="002E36E9" w:rsidP="002E36E9">
            <w:pPr>
              <w:pStyle w:val="TableParagraph"/>
              <w:rPr>
                <w:sz w:val="24"/>
              </w:rPr>
            </w:pPr>
            <w:r>
              <w:rPr>
                <w:sz w:val="24"/>
              </w:rPr>
              <w:t>100</w:t>
            </w:r>
          </w:p>
        </w:tc>
      </w:tr>
    </w:tbl>
    <w:p w:rsidR="002E36E9" w:rsidRPr="00E46083" w:rsidRDefault="002E36E9" w:rsidP="002E36E9">
      <w:pPr>
        <w:ind w:left="20"/>
      </w:pPr>
      <w:r w:rsidRPr="00E46083">
        <w:t xml:space="preserve"> </w:t>
      </w:r>
    </w:p>
    <w:p w:rsidR="002E36E9" w:rsidRPr="00E46083" w:rsidRDefault="002E36E9" w:rsidP="002E36E9">
      <w:pPr>
        <w:ind w:left="20"/>
      </w:pPr>
      <w:r w:rsidRPr="00E46083">
        <w:t xml:space="preserve"> </w:t>
      </w:r>
    </w:p>
    <w:p w:rsidR="002E36E9" w:rsidRDefault="002E36E9" w:rsidP="002E36E9">
      <w:pPr>
        <w:ind w:left="40"/>
      </w:pPr>
    </w:p>
    <w:p w:rsidR="002E36E9" w:rsidRPr="00E46083" w:rsidRDefault="002E36E9" w:rsidP="005C30E3">
      <w:pPr>
        <w:ind w:left="40"/>
        <w:jc w:val="both"/>
        <w:rPr>
          <w:b/>
          <w:bCs/>
        </w:rPr>
      </w:pPr>
      <w:r w:rsidRPr="00E46083">
        <w:lastRenderedPageBreak/>
        <w:t xml:space="preserve">Пріоритетна галузь (сектор) для публічного інвестування – </w:t>
      </w:r>
      <w:r w:rsidRPr="00E46083">
        <w:rPr>
          <w:b/>
          <w:bCs/>
        </w:rPr>
        <w:t xml:space="preserve"> Освіта</w:t>
      </w:r>
    </w:p>
    <w:p w:rsidR="002E36E9" w:rsidRPr="00E46083" w:rsidRDefault="002E36E9" w:rsidP="005C30E3">
      <w:pPr>
        <w:ind w:right="2840"/>
        <w:jc w:val="both"/>
        <w:rPr>
          <w:b/>
          <w:bCs/>
        </w:rPr>
      </w:pPr>
      <w:r w:rsidRPr="00E46083">
        <w:t xml:space="preserve">Структурний підрозділ, відповідальний за галузь (сектор) для публічного інвестування – </w:t>
      </w:r>
      <w:r w:rsidR="005C30E3">
        <w:rPr>
          <w:b/>
          <w:bCs/>
        </w:rPr>
        <w:t xml:space="preserve">Управління освіти і </w:t>
      </w:r>
      <w:r w:rsidRPr="00E46083">
        <w:rPr>
          <w:b/>
          <w:bCs/>
        </w:rPr>
        <w:t>науки міської ради</w:t>
      </w:r>
    </w:p>
    <w:p w:rsidR="002E36E9" w:rsidRPr="005C30E3" w:rsidRDefault="002E36E9" w:rsidP="005C30E3">
      <w:pPr>
        <w:jc w:val="both"/>
        <w:rPr>
          <w:b/>
          <w:bCs/>
          <w:lang w:val="uk-UA"/>
        </w:rPr>
      </w:pPr>
      <w:r w:rsidRPr="00E46083">
        <w:t xml:space="preserve">Граничний сукупний обсяг публічних інвестицій на середньостроковий період на галузь (сектор) </w:t>
      </w:r>
      <w:r w:rsidR="005C30E3">
        <w:rPr>
          <w:b/>
          <w:bCs/>
        </w:rPr>
        <w:t>11 000 </w:t>
      </w:r>
      <w:r w:rsidR="005C30E3">
        <w:rPr>
          <w:b/>
          <w:bCs/>
          <w:lang w:val="uk-UA"/>
        </w:rPr>
        <w:t>000 грн</w:t>
      </w:r>
    </w:p>
    <w:p w:rsidR="002E36E9" w:rsidRPr="00E46083" w:rsidRDefault="002E36E9" w:rsidP="005C30E3">
      <w:pPr>
        <w:jc w:val="both"/>
        <w:rPr>
          <w:b/>
          <w:bCs/>
        </w:rPr>
      </w:pPr>
    </w:p>
    <w:p w:rsidR="002E36E9" w:rsidRPr="00E46083" w:rsidRDefault="002E36E9" w:rsidP="002E36E9">
      <w:pPr>
        <w:jc w:val="both"/>
        <w:rPr>
          <w:b/>
          <w:bCs/>
        </w:rPr>
      </w:pPr>
    </w:p>
    <w:tbl>
      <w:tblPr>
        <w:tblStyle w:val="100"/>
        <w:tblW w:w="143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0"/>
        <w:gridCol w:w="2410"/>
        <w:gridCol w:w="2552"/>
        <w:gridCol w:w="1417"/>
        <w:gridCol w:w="1276"/>
        <w:gridCol w:w="1585"/>
        <w:gridCol w:w="1392"/>
        <w:gridCol w:w="1417"/>
      </w:tblGrid>
      <w:tr w:rsidR="002E36E9" w:rsidRPr="00E46083" w:rsidTr="002E36E9">
        <w:trPr>
          <w:trHeight w:val="1549"/>
        </w:trPr>
        <w:tc>
          <w:tcPr>
            <w:tcW w:w="2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40"/>
              <w:jc w:val="both"/>
              <w:rPr>
                <w:b/>
                <w:bCs/>
              </w:rPr>
            </w:pPr>
            <w:r w:rsidRPr="00E46083">
              <w:rPr>
                <w:b/>
                <w:bCs/>
              </w:rPr>
              <w:t>Підсектор галузі (сектору) для публічного інвестування</w:t>
            </w:r>
          </w:p>
        </w:tc>
        <w:tc>
          <w:tcPr>
            <w:tcW w:w="24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183"/>
              <w:jc w:val="both"/>
              <w:rPr>
                <w:b/>
                <w:bCs/>
              </w:rPr>
            </w:pPr>
            <w:r w:rsidRPr="00E46083">
              <w:rPr>
                <w:b/>
                <w:bCs/>
              </w:rPr>
              <w:t>Основний напрям</w:t>
            </w:r>
          </w:p>
          <w:p w:rsidR="002E36E9" w:rsidRPr="00E46083" w:rsidRDefault="002E36E9" w:rsidP="002E36E9">
            <w:pPr>
              <w:ind w:left="183"/>
              <w:jc w:val="both"/>
              <w:rPr>
                <w:b/>
                <w:bCs/>
              </w:rPr>
            </w:pPr>
            <w:r w:rsidRPr="00E46083">
              <w:rPr>
                <w:b/>
                <w:bCs/>
              </w:rPr>
              <w:t>публічного інвестування</w:t>
            </w:r>
          </w:p>
        </w:tc>
        <w:tc>
          <w:tcPr>
            <w:tcW w:w="255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20" w:right="179"/>
              <w:jc w:val="both"/>
              <w:rPr>
                <w:b/>
                <w:bCs/>
              </w:rPr>
            </w:pPr>
            <w:r w:rsidRPr="00E46083">
              <w:rPr>
                <w:b/>
                <w:bCs/>
              </w:rPr>
              <w:t xml:space="preserve">         Найменування цільового </w:t>
            </w:r>
            <w:r w:rsidRPr="00E46083">
              <w:rPr>
                <w:b/>
                <w:bCs/>
              </w:rPr>
              <w:tab/>
            </w:r>
          </w:p>
          <w:p w:rsidR="002E36E9" w:rsidRPr="00E46083" w:rsidRDefault="002E36E9" w:rsidP="002E36E9">
            <w:pPr>
              <w:ind w:left="20" w:right="179"/>
              <w:jc w:val="both"/>
              <w:rPr>
                <w:b/>
                <w:bCs/>
              </w:rPr>
            </w:pPr>
            <w:r>
              <w:rPr>
                <w:b/>
                <w:bCs/>
              </w:rPr>
              <w:t xml:space="preserve"> </w:t>
            </w:r>
            <w:r w:rsidRPr="00E46083">
              <w:rPr>
                <w:b/>
                <w:bCs/>
              </w:rPr>
              <w:t>показника</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60"/>
              <w:jc w:val="both"/>
              <w:rPr>
                <w:b/>
                <w:bCs/>
              </w:rPr>
            </w:pPr>
            <w:r w:rsidRPr="00E46083">
              <w:rPr>
                <w:b/>
                <w:bCs/>
              </w:rPr>
              <w:t>Одиниця виміру</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60"/>
              <w:jc w:val="both"/>
              <w:rPr>
                <w:b/>
                <w:bCs/>
              </w:rPr>
            </w:pPr>
            <w:r w:rsidRPr="00E46083">
              <w:rPr>
                <w:b/>
                <w:bCs/>
              </w:rPr>
              <w:t xml:space="preserve">Базове значення </w:t>
            </w:r>
          </w:p>
        </w:tc>
        <w:tc>
          <w:tcPr>
            <w:tcW w:w="15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20" w:right="20"/>
              <w:rPr>
                <w:b/>
                <w:bCs/>
              </w:rPr>
            </w:pPr>
            <w:r w:rsidRPr="00E46083">
              <w:rPr>
                <w:b/>
                <w:bCs/>
              </w:rPr>
              <w:t xml:space="preserve">Планове значення на 2027 р. </w:t>
            </w:r>
          </w:p>
        </w:tc>
        <w:tc>
          <w:tcPr>
            <w:tcW w:w="139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80" w:right="40"/>
              <w:rPr>
                <w:b/>
                <w:bCs/>
              </w:rPr>
            </w:pPr>
            <w:r w:rsidRPr="00E46083">
              <w:rPr>
                <w:b/>
                <w:bCs/>
              </w:rPr>
              <w:t xml:space="preserve">Планове значення на 2028 р. </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spacing w:before="100"/>
              <w:ind w:left="60" w:right="40"/>
              <w:rPr>
                <w:b/>
                <w:bCs/>
              </w:rPr>
            </w:pPr>
            <w:r w:rsidRPr="00E46083">
              <w:rPr>
                <w:b/>
                <w:bCs/>
              </w:rPr>
              <w:t xml:space="preserve">Планове значення на 2029 </w:t>
            </w:r>
          </w:p>
        </w:tc>
      </w:tr>
      <w:tr w:rsidR="002E36E9" w:rsidRPr="00E46083" w:rsidTr="002E36E9">
        <w:trPr>
          <w:trHeight w:val="1365"/>
        </w:trPr>
        <w:tc>
          <w:tcPr>
            <w:tcW w:w="226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right="320"/>
              <w:jc w:val="both"/>
            </w:pPr>
            <w:r w:rsidRPr="00E46083">
              <w:t>Освіта</w:t>
            </w:r>
          </w:p>
        </w:tc>
        <w:tc>
          <w:tcPr>
            <w:tcW w:w="2410" w:type="dxa"/>
            <w:vMerge w:val="restart"/>
            <w:tcBorders>
              <w:top w:val="nil"/>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40" w:right="20"/>
            </w:pPr>
            <w:r w:rsidRPr="00E46083">
              <w:t>Облаштування захисних споруд цивільного захисту (укриттів) у закладах та установах освіти</w:t>
            </w:r>
          </w:p>
        </w:tc>
        <w:tc>
          <w:tcPr>
            <w:tcW w:w="2552"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ind w:left="20"/>
              <w:jc w:val="both"/>
            </w:pPr>
            <w:r w:rsidRPr="002F14BB">
              <w:t>Частка закладів дошкільної освіти, у яких проведено поточні ремонти захисних споруд</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rsidRPr="002F14BB">
              <w:t>%</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t>93</w:t>
            </w:r>
          </w:p>
        </w:tc>
        <w:tc>
          <w:tcPr>
            <w:tcW w:w="1585"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jc w:val="center"/>
            </w:pPr>
            <w:r>
              <w:t>100</w:t>
            </w:r>
          </w:p>
        </w:tc>
        <w:tc>
          <w:tcPr>
            <w:tcW w:w="1392" w:type="dxa"/>
            <w:tcBorders>
              <w:top w:val="nil"/>
              <w:left w:val="nil"/>
              <w:bottom w:val="single" w:sz="6" w:space="0" w:color="000000"/>
              <w:right w:val="single" w:sz="6" w:space="0" w:color="000000"/>
            </w:tcBorders>
            <w:tcMar>
              <w:top w:w="0" w:type="dxa"/>
              <w:left w:w="100" w:type="dxa"/>
              <w:bottom w:w="0" w:type="dxa"/>
              <w:right w:w="100" w:type="dxa"/>
            </w:tcMar>
          </w:tcPr>
          <w:p w:rsidR="002E36E9" w:rsidRPr="002F14BB" w:rsidRDefault="002E36E9" w:rsidP="002E36E9">
            <w:pPr>
              <w:ind w:left="20"/>
              <w:jc w:val="both"/>
              <w:rPr>
                <w:highlight w:val="yellow"/>
              </w:rPr>
            </w:pPr>
            <w:r w:rsidRPr="002F14BB">
              <w:rPr>
                <w:highlight w:val="yellow"/>
              </w:rPr>
              <w:t xml:space="preserve"> </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rsidR="002E36E9" w:rsidRPr="00E46083" w:rsidRDefault="002E36E9" w:rsidP="002E36E9">
            <w:pPr>
              <w:ind w:left="20"/>
              <w:jc w:val="both"/>
              <w:rPr>
                <w:b/>
                <w:bCs/>
                <w:highlight w:val="yellow"/>
              </w:rPr>
            </w:pPr>
            <w:r w:rsidRPr="00E46083">
              <w:rPr>
                <w:b/>
                <w:bCs/>
                <w:highlight w:val="yellow"/>
              </w:rPr>
              <w:t xml:space="preserve"> </w:t>
            </w:r>
          </w:p>
        </w:tc>
      </w:tr>
      <w:tr w:rsidR="002E36E9" w:rsidRPr="00E46083" w:rsidTr="005C30E3">
        <w:trPr>
          <w:trHeight w:val="1635"/>
        </w:trPr>
        <w:tc>
          <w:tcPr>
            <w:tcW w:w="2260" w:type="dxa"/>
            <w:vMerge/>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2F14BB" w:rsidRDefault="002E36E9" w:rsidP="002E36E9">
            <w:pPr>
              <w:ind w:left="20"/>
              <w:jc w:val="both"/>
            </w:pPr>
            <w:r w:rsidRPr="002F14BB">
              <w:t>Частка закладів загальної середньої освіти, у яких проведено поточні ремонти захисних споруд</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rsidRPr="002F14BB">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t>88</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jc w:val="center"/>
            </w:pPr>
            <w:r>
              <w:t>94</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2F14BB" w:rsidRDefault="002E36E9" w:rsidP="002E36E9">
            <w:pPr>
              <w:ind w:left="20"/>
              <w:jc w:val="both"/>
            </w:pPr>
            <w:r>
              <w:t>100</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rPr>
                <w:b/>
                <w:bCs/>
                <w:highlight w:val="yellow"/>
              </w:rPr>
            </w:pPr>
            <w:r w:rsidRPr="00E46083">
              <w:rPr>
                <w:b/>
                <w:bCs/>
                <w:highlight w:val="yellow"/>
              </w:rPr>
              <w:t xml:space="preserve"> </w:t>
            </w:r>
          </w:p>
        </w:tc>
      </w:tr>
      <w:tr w:rsidR="002E36E9" w:rsidRPr="00E46083" w:rsidTr="005C30E3">
        <w:trPr>
          <w:trHeight w:val="217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r w:rsidRPr="00E46083">
              <w:t>Сучасний освітній простір та якісний зміст: лабораторії, майстерні, кабінети тощо</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загальної середньої освіти громади, у яких оновлено матеріально-технічну базу навчальних кабінетів відповідно до стандартів НУШ</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50</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67</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84</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r>
      <w:tr w:rsidR="002E36E9" w:rsidRPr="00E46083" w:rsidTr="005C30E3">
        <w:trPr>
          <w:trHeight w:val="136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дошкільної освіти громади, у яких облаштовано сучасний освітній простір</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7</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14</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21</w:t>
            </w:r>
          </w:p>
        </w:tc>
      </w:tr>
      <w:tr w:rsidR="002E36E9" w:rsidRPr="00E46083" w:rsidTr="005C30E3">
        <w:trPr>
          <w:trHeight w:val="1365"/>
        </w:trPr>
        <w:tc>
          <w:tcPr>
            <w:tcW w:w="2260" w:type="dxa"/>
            <w:vMerge w:val="restart"/>
            <w:tcBorders>
              <w:top w:val="single" w:sz="4" w:space="0" w:color="auto"/>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lastRenderedPageBreak/>
              <w:t xml:space="preserve"> </w:t>
            </w:r>
          </w:p>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vMerge w:val="restart"/>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Реконструкція, відновлення, ремонт та нове будівництво інфраструктури закладів освіти</w:t>
            </w:r>
          </w:p>
        </w:tc>
        <w:tc>
          <w:tcPr>
            <w:tcW w:w="255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оновленої спортивної інфраструктури закладів загальної середньої освіти</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t>35</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jc w:val="center"/>
              <w:rPr>
                <w:lang w:val="uk-UA"/>
              </w:rPr>
            </w:pPr>
            <w:r w:rsidRPr="00E46083">
              <w:t>4</w:t>
            </w:r>
            <w:r>
              <w:rPr>
                <w:lang w:val="uk-UA"/>
              </w:rPr>
              <w:t>2</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ind w:left="20"/>
              <w:jc w:val="both"/>
              <w:rPr>
                <w:lang w:val="uk-UA"/>
              </w:rPr>
            </w:pPr>
            <w:r>
              <w:rPr>
                <w:lang w:val="uk-UA"/>
              </w:rPr>
              <w:t>49</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491308" w:rsidRDefault="002E36E9" w:rsidP="002E36E9">
            <w:pPr>
              <w:ind w:left="20"/>
              <w:jc w:val="both"/>
              <w:rPr>
                <w:lang w:val="uk-UA"/>
              </w:rPr>
            </w:pPr>
            <w:r w:rsidRPr="00E46083">
              <w:t>5</w:t>
            </w:r>
            <w:r>
              <w:rPr>
                <w:lang w:val="uk-UA"/>
              </w:rPr>
              <w:t>6</w:t>
            </w:r>
          </w:p>
        </w:tc>
      </w:tr>
      <w:tr w:rsidR="002E36E9" w:rsidRPr="00E46083" w:rsidTr="002E36E9">
        <w:trPr>
          <w:trHeight w:val="1365"/>
        </w:trPr>
        <w:tc>
          <w:tcPr>
            <w:tcW w:w="22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41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2E36E9" w:rsidRPr="00E46083" w:rsidRDefault="002E36E9" w:rsidP="002E36E9">
            <w:pPr>
              <w:jc w:val="both"/>
              <w:rPr>
                <w:b/>
                <w:bCs/>
              </w:rPr>
            </w:pPr>
          </w:p>
        </w:tc>
        <w:tc>
          <w:tcPr>
            <w:tcW w:w="25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Частка оновленої спортивної інфраструктури закладів позашкільної освіти</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50</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highlight w:val="yellow"/>
              </w:rPr>
            </w:pPr>
            <w:r w:rsidRPr="00E46083">
              <w:rPr>
                <w:highlight w:val="yellow"/>
              </w:rPr>
              <w:t xml:space="preserve"> </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E46083" w:rsidTr="002E36E9">
        <w:trPr>
          <w:trHeight w:val="1635"/>
        </w:trPr>
        <w:tc>
          <w:tcPr>
            <w:tcW w:w="226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right="320"/>
              <w:jc w:val="both"/>
            </w:pPr>
            <w:r w:rsidRPr="00E46083">
              <w:t xml:space="preserve"> </w:t>
            </w:r>
          </w:p>
          <w:p w:rsidR="002E36E9" w:rsidRPr="00E46083" w:rsidRDefault="002E36E9" w:rsidP="002E36E9">
            <w:pPr>
              <w:ind w:right="320"/>
              <w:jc w:val="both"/>
            </w:pPr>
            <w:r w:rsidRPr="00E46083">
              <w:t>Освіта</w:t>
            </w:r>
          </w:p>
        </w:tc>
        <w:tc>
          <w:tcPr>
            <w:tcW w:w="24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Створення умов для рівного доступу до освіти шляхом розвитку інфраструктури перевезень</w:t>
            </w:r>
          </w:p>
        </w:tc>
        <w:tc>
          <w:tcPr>
            <w:tcW w:w="25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забезпечених підвезенням учнів серед тих, хто його потребує</w:t>
            </w:r>
          </w:p>
          <w:p w:rsidR="002E36E9" w:rsidRPr="00E46083" w:rsidRDefault="002E36E9" w:rsidP="002E36E9">
            <w:pPr>
              <w:ind w:left="20"/>
              <w:jc w:val="both"/>
            </w:pPr>
            <w:r w:rsidRPr="00E46083">
              <w:t xml:space="preserv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80" w:right="60"/>
              <w:jc w:val="both"/>
            </w:pPr>
            <w:r w:rsidRPr="00E46083">
              <w:t>95</w:t>
            </w:r>
          </w:p>
        </w:tc>
        <w:tc>
          <w:tcPr>
            <w:tcW w:w="15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3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E46083" w:rsidTr="005C30E3">
        <w:trPr>
          <w:trHeight w:val="1905"/>
        </w:trPr>
        <w:tc>
          <w:tcPr>
            <w:tcW w:w="2260" w:type="dxa"/>
            <w:tcBorders>
              <w:top w:val="nil"/>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340" w:right="320"/>
              <w:jc w:val="both"/>
            </w:pPr>
            <w:r w:rsidRPr="00E46083">
              <w:t xml:space="preserve"> </w:t>
            </w:r>
          </w:p>
          <w:p w:rsidR="002E36E9" w:rsidRPr="00E46083" w:rsidRDefault="002E36E9" w:rsidP="002E36E9">
            <w:pPr>
              <w:ind w:left="340" w:right="320"/>
              <w:jc w:val="both"/>
            </w:pPr>
            <w:r w:rsidRPr="00E46083">
              <w:t xml:space="preserve"> </w:t>
            </w:r>
          </w:p>
          <w:p w:rsidR="002E36E9" w:rsidRPr="00E46083" w:rsidRDefault="002E36E9" w:rsidP="002E36E9">
            <w:pPr>
              <w:ind w:right="320"/>
              <w:jc w:val="both"/>
            </w:pPr>
            <w:r w:rsidRPr="00E46083">
              <w:t>Освіта</w:t>
            </w:r>
          </w:p>
        </w:tc>
        <w:tc>
          <w:tcPr>
            <w:tcW w:w="2410"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Підвищення рівня протипожежної безпеки в закладах та установах освіти</w:t>
            </w:r>
          </w:p>
        </w:tc>
        <w:tc>
          <w:tcPr>
            <w:tcW w:w="255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Частка закладів загальної середньої освіти, які облаштовані системою протипожежного захисту</w:t>
            </w:r>
          </w:p>
          <w:p w:rsidR="002E36E9" w:rsidRPr="00E46083" w:rsidRDefault="002E36E9" w:rsidP="002E36E9">
            <w:pPr>
              <w:ind w:left="20"/>
              <w:jc w:val="both"/>
            </w:pPr>
            <w:r w:rsidRPr="00E46083">
              <w:t xml:space="preserve"> </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rPr>
            </w:pPr>
            <w:r w:rsidRPr="00F00ABC">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80" w:right="60"/>
              <w:jc w:val="both"/>
            </w:pPr>
            <w:r w:rsidRPr="00E46083">
              <w:t>64</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t>85</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100</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 </w:t>
            </w:r>
          </w:p>
        </w:tc>
      </w:tr>
      <w:tr w:rsidR="002E36E9" w:rsidRPr="005C30E3" w:rsidTr="005C30E3">
        <w:trPr>
          <w:trHeight w:val="190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lastRenderedPageBreak/>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40" w:right="20"/>
            </w:pPr>
            <w:r w:rsidRPr="005C30E3">
              <w:t>Енергоефективність та енергонезалежність будівель закладів та установ освіти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rPr>
                <w:lang w:val="uk"/>
              </w:rPr>
            </w:pPr>
            <w:r w:rsidRPr="005C30E3">
              <w:rPr>
                <w:lang w:val="uk"/>
              </w:rPr>
              <w:t>Частка закладів загальної середньої освіти громади, у яких проведено заходи з підвищення енергонезалежності будівель (впровадження відновлюваних джерел енергії та/або установок зберігання енергії)</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14</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35</w:t>
            </w:r>
          </w:p>
        </w:tc>
      </w:tr>
      <w:tr w:rsidR="002E36E9" w:rsidRPr="005C30E3" w:rsidTr="005C30E3">
        <w:trPr>
          <w:trHeight w:val="190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rPr>
                <w:lang w:val="uk"/>
              </w:rPr>
            </w:pPr>
            <w:r w:rsidRPr="005C30E3">
              <w:rPr>
                <w:lang w:val="uk"/>
              </w:rPr>
              <w:t>Частка закладів дошкільної освіти громади, у яких проведено заходи з підвищення енергонезалежності будівель (впровадження відновлюваних джерел енергії та/або установок зберігання енергії)</w:t>
            </w:r>
          </w:p>
        </w:tc>
        <w:tc>
          <w:tcPr>
            <w:tcW w:w="1417" w:type="dxa"/>
            <w:tcBorders>
              <w:top w:val="single" w:sz="4" w:space="0" w:color="auto"/>
              <w:left w:val="single" w:sz="4" w:space="0" w:color="auto"/>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7</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14</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r>
      <w:tr w:rsidR="002E36E9" w:rsidRPr="005C30E3" w:rsidTr="005C30E3">
        <w:trPr>
          <w:trHeight w:val="1999"/>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pPr>
            <w:r w:rsidRPr="005C30E3">
              <w:t xml:space="preserve">Частка закладів загальної середньої освіти громади, у яких проведено комплексні заходи з підвищення енергоефективності будівель </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28</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35</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42</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49</w:t>
            </w:r>
          </w:p>
        </w:tc>
      </w:tr>
      <w:tr w:rsidR="002E36E9" w:rsidRPr="005C30E3" w:rsidTr="005C30E3">
        <w:trPr>
          <w:trHeight w:val="217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both"/>
            </w:pPr>
            <w:r w:rsidRPr="005C30E3">
              <w:t>Частка закладів дошкільної освіти громади, у яких проведено комплексні заходи з підвищення енергоефективності будівель</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jc w:val="cente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80" w:right="60"/>
              <w:jc w:val="center"/>
            </w:pPr>
            <w:r w:rsidRPr="005C30E3">
              <w:t>7</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14</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2E36E9" w:rsidRPr="005C30E3" w:rsidRDefault="002E36E9" w:rsidP="002E36E9">
            <w:pPr>
              <w:pStyle w:val="a3"/>
              <w:spacing w:before="0" w:beforeAutospacing="0" w:after="0" w:afterAutospacing="0"/>
              <w:ind w:left="20"/>
              <w:jc w:val="center"/>
            </w:pPr>
            <w:r w:rsidRPr="005C30E3">
              <w:t>28</w:t>
            </w:r>
          </w:p>
        </w:tc>
      </w:tr>
      <w:tr w:rsidR="002E36E9" w:rsidRPr="005C30E3" w:rsidTr="005C30E3">
        <w:trPr>
          <w:trHeight w:val="2715"/>
        </w:trPr>
        <w:tc>
          <w:tcPr>
            <w:tcW w:w="2260" w:type="dxa"/>
            <w:tcBorders>
              <w:top w:val="single" w:sz="4" w:space="0" w:color="auto"/>
              <w:left w:val="single" w:sz="6" w:space="0" w:color="000000"/>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lastRenderedPageBreak/>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tcBorders>
              <w:top w:val="single" w:sz="4" w:space="0" w:color="auto"/>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right="140"/>
              <w:jc w:val="both"/>
            </w:pPr>
            <w:r w:rsidRPr="005C30E3">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2552" w:type="dxa"/>
            <w:tcBorders>
              <w:top w:val="single" w:sz="4" w:space="0" w:color="auto"/>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Частка модернізованих їдалень (харчоблоків) у закладах загальної середньої освіти</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80" w:right="60"/>
              <w:jc w:val="both"/>
            </w:pPr>
            <w:r w:rsidRPr="005C30E3">
              <w:t>21</w:t>
            </w:r>
          </w:p>
        </w:tc>
        <w:tc>
          <w:tcPr>
            <w:tcW w:w="1585"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28</w:t>
            </w:r>
          </w:p>
        </w:tc>
        <w:tc>
          <w:tcPr>
            <w:tcW w:w="1392"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35</w:t>
            </w:r>
          </w:p>
        </w:tc>
        <w:tc>
          <w:tcPr>
            <w:tcW w:w="1417"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42</w:t>
            </w:r>
          </w:p>
        </w:tc>
      </w:tr>
      <w:tr w:rsidR="002E36E9" w:rsidRPr="005C30E3" w:rsidTr="005C30E3">
        <w:trPr>
          <w:trHeight w:val="3255"/>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340" w:right="320"/>
              <w:jc w:val="both"/>
            </w:pPr>
            <w:r w:rsidRPr="005C30E3">
              <w:t xml:space="preserve"> </w:t>
            </w:r>
          </w:p>
          <w:p w:rsidR="002E36E9" w:rsidRPr="005C30E3" w:rsidRDefault="002E36E9" w:rsidP="002E36E9">
            <w:pPr>
              <w:ind w:left="340" w:right="320"/>
              <w:jc w:val="both"/>
            </w:pPr>
            <w:r w:rsidRPr="005C30E3">
              <w:t xml:space="preserve"> </w:t>
            </w:r>
          </w:p>
          <w:p w:rsidR="002E36E9" w:rsidRPr="005C30E3" w:rsidRDefault="002E36E9" w:rsidP="002E36E9">
            <w:pPr>
              <w:ind w:right="320"/>
              <w:jc w:val="both"/>
            </w:pPr>
            <w:r w:rsidRPr="005C30E3">
              <w:t>Освіта</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right="140"/>
              <w:jc w:val="both"/>
            </w:pPr>
            <w:r w:rsidRPr="005C30E3">
              <w:t>Забезпечення допоміжними засобами для навчання (спеціальними засобами корекції психофізичного розвитку) дітей з особливими освітніми потребами</w:t>
            </w:r>
          </w:p>
          <w:p w:rsidR="002E36E9" w:rsidRPr="005C30E3" w:rsidRDefault="002E36E9" w:rsidP="002E36E9">
            <w:pPr>
              <w:ind w:left="140" w:right="140"/>
              <w:jc w:val="both"/>
            </w:pPr>
            <w:r w:rsidRPr="005C30E3">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rPr>
            </w:pPr>
            <w:r w:rsidRPr="005C30E3">
              <w:rPr>
                <w:rFonts w:ascii="Times New Roman" w:hAnsi="Times New Roman"/>
              </w:rPr>
              <w:t>Частка закладів загальної середньої освіти, які забезпеченні допоміжними засобами для навчання (спеціальними засобами корекції психофізичного розвитку) дітей з особливими освітніми потребами</w:t>
            </w:r>
          </w:p>
        </w:tc>
        <w:tc>
          <w:tcPr>
            <w:tcW w:w="1417" w:type="dxa"/>
            <w:tcBorders>
              <w:top w:val="nil"/>
              <w:left w:val="single" w:sz="4" w:space="0" w:color="auto"/>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jc w:val="center"/>
            </w:pPr>
            <w:r w:rsidRPr="005C30E3">
              <w:t xml:space="preserve">58 </w:t>
            </w:r>
          </w:p>
          <w:p w:rsidR="002E36E9" w:rsidRPr="005C30E3" w:rsidRDefault="002E36E9" w:rsidP="002E36E9">
            <w:pPr>
              <w:ind w:left="80" w:right="60"/>
              <w:jc w:val="both"/>
            </w:pPr>
            <w:r w:rsidRPr="005C30E3">
              <w:t xml:space="preserve"> </w:t>
            </w:r>
          </w:p>
        </w:tc>
        <w:tc>
          <w:tcPr>
            <w:tcW w:w="1585"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66</w:t>
            </w:r>
          </w:p>
        </w:tc>
        <w:tc>
          <w:tcPr>
            <w:tcW w:w="1392"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74</w:t>
            </w:r>
          </w:p>
        </w:tc>
        <w:tc>
          <w:tcPr>
            <w:tcW w:w="1417" w:type="dxa"/>
            <w:tcBorders>
              <w:top w:val="nil"/>
              <w:left w:val="nil"/>
              <w:bottom w:val="single" w:sz="4" w:space="0" w:color="auto"/>
              <w:right w:val="single" w:sz="6" w:space="0" w:color="000000"/>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82</w:t>
            </w:r>
          </w:p>
        </w:tc>
      </w:tr>
      <w:tr w:rsidR="002E36E9" w:rsidRPr="005C30E3" w:rsidTr="005C30E3">
        <w:trPr>
          <w:trHeight w:val="2985"/>
        </w:trPr>
        <w:tc>
          <w:tcPr>
            <w:tcW w:w="22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2E36E9" w:rsidRPr="005C30E3" w:rsidRDefault="002E36E9" w:rsidP="002E36E9">
            <w:pPr>
              <w:jc w:val="both"/>
              <w:rPr>
                <w:b/>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pStyle w:val="ad"/>
              <w:rPr>
                <w:rFonts w:ascii="Times New Roman" w:hAnsi="Times New Roman"/>
              </w:rPr>
            </w:pPr>
            <w:r w:rsidRPr="005C30E3">
              <w:rPr>
                <w:rFonts w:ascii="Times New Roman" w:hAnsi="Times New Roman"/>
              </w:rPr>
              <w:t>Частка закладів дошкільної освіти, які забезпеченні допоміжними засобами для навчання (спеціальними засобами корекції психофізичного розвитку) дітей з особливими освітніми потребами</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center"/>
              <w:rPr>
                <w:color w:val="FF0000"/>
              </w:rPr>
            </w:pPr>
            <w:r w:rsidRPr="005C30E3">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jc w:val="center"/>
            </w:pPr>
            <w:r w:rsidRPr="005C30E3">
              <w:t>44</w:t>
            </w:r>
          </w:p>
          <w:p w:rsidR="002E36E9" w:rsidRPr="005C30E3" w:rsidRDefault="002E36E9" w:rsidP="002E36E9">
            <w:pPr>
              <w:ind w:left="80" w:right="60"/>
              <w:jc w:val="both"/>
            </w:pPr>
            <w:r w:rsidRPr="005C30E3">
              <w:t xml:space="preserve"> </w:t>
            </w:r>
          </w:p>
        </w:tc>
        <w:tc>
          <w:tcPr>
            <w:tcW w:w="158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56</w:t>
            </w:r>
          </w:p>
        </w:tc>
        <w:tc>
          <w:tcPr>
            <w:tcW w:w="139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66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5C30E3" w:rsidRDefault="002E36E9" w:rsidP="002E36E9">
            <w:pPr>
              <w:ind w:left="20"/>
              <w:jc w:val="both"/>
            </w:pPr>
            <w:r w:rsidRPr="005C30E3">
              <w:t>78</w:t>
            </w:r>
          </w:p>
        </w:tc>
      </w:tr>
    </w:tbl>
    <w:p w:rsidR="002E36E9" w:rsidRPr="005C30E3" w:rsidRDefault="002E36E9" w:rsidP="002E36E9">
      <w:pPr>
        <w:jc w:val="both"/>
        <w:rPr>
          <w:b/>
          <w:bCs/>
        </w:rPr>
      </w:pPr>
    </w:p>
    <w:p w:rsidR="002E36E9" w:rsidRPr="00E46083" w:rsidRDefault="002E36E9" w:rsidP="002E36E9">
      <w:pPr>
        <w:jc w:val="both"/>
        <w:rPr>
          <w:b/>
          <w:bCs/>
        </w:rPr>
      </w:pPr>
    </w:p>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 xml:space="preserve"> </w:t>
      </w:r>
      <w:r w:rsidRPr="009800AA">
        <w:rPr>
          <w:b/>
          <w:bCs/>
        </w:rPr>
        <w:t>Охорона здоров’я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відділ охорони здоров’я та медичного забезпечення міської ради</w:t>
      </w:r>
    </w:p>
    <w:p w:rsidR="002E36E9" w:rsidRPr="00E46083" w:rsidRDefault="002E36E9" w:rsidP="002E36E9">
      <w:pPr>
        <w:jc w:val="both"/>
        <w:rPr>
          <w:b/>
          <w:bCs/>
        </w:rPr>
      </w:pPr>
      <w:r w:rsidRPr="00E46083">
        <w:t xml:space="preserve">Граничний сукупний обсяг публічних інвестицій на середньостроковий період на галузь (сектор) </w:t>
      </w:r>
      <w:r w:rsidR="005C30E3" w:rsidRPr="008F0C7F">
        <w:rPr>
          <w:b/>
          <w:lang w:val="uk-UA"/>
        </w:rPr>
        <w:t>8</w:t>
      </w:r>
      <w:r w:rsidR="005C30E3">
        <w:rPr>
          <w:b/>
          <w:lang w:val="uk-UA"/>
        </w:rPr>
        <w:t xml:space="preserve"> </w:t>
      </w:r>
      <w:r w:rsidR="005C30E3" w:rsidRPr="008F0C7F">
        <w:rPr>
          <w:b/>
          <w:lang w:val="uk-UA"/>
        </w:rPr>
        <w:t>500</w:t>
      </w:r>
      <w:r w:rsidR="005C30E3">
        <w:rPr>
          <w:b/>
          <w:lang w:val="uk-UA"/>
        </w:rPr>
        <w:t> </w:t>
      </w:r>
      <w:r w:rsidR="005C30E3" w:rsidRPr="008F0C7F">
        <w:rPr>
          <w:b/>
          <w:lang w:val="uk-UA"/>
        </w:rPr>
        <w:t>000</w:t>
      </w:r>
      <w:r w:rsidR="005C30E3">
        <w:rPr>
          <w:b/>
          <w:lang w:val="uk-UA"/>
        </w:rPr>
        <w:t xml:space="preserve"> грн.</w:t>
      </w:r>
    </w:p>
    <w:p w:rsidR="002E36E9" w:rsidRPr="00E46083" w:rsidRDefault="002E36E9" w:rsidP="002E36E9">
      <w:pPr>
        <w:ind w:left="20"/>
      </w:pPr>
      <w:r w:rsidRPr="00E46083">
        <w:t xml:space="preserve"> </w:t>
      </w:r>
    </w:p>
    <w:tbl>
      <w:tblPr>
        <w:tblW w:w="14594" w:type="dxa"/>
        <w:tblBorders>
          <w:top w:val="nil"/>
          <w:left w:val="nil"/>
          <w:bottom w:val="nil"/>
          <w:right w:val="nil"/>
          <w:insideH w:val="nil"/>
          <w:insideV w:val="nil"/>
        </w:tblBorders>
        <w:tblLayout w:type="fixed"/>
        <w:tblLook w:val="0600" w:firstRow="0" w:lastRow="0" w:firstColumn="0" w:lastColumn="0" w:noHBand="1" w:noVBand="1"/>
      </w:tblPr>
      <w:tblGrid>
        <w:gridCol w:w="2370"/>
        <w:gridCol w:w="2302"/>
        <w:gridCol w:w="2595"/>
        <w:gridCol w:w="1374"/>
        <w:gridCol w:w="1559"/>
        <w:gridCol w:w="1559"/>
        <w:gridCol w:w="1418"/>
        <w:gridCol w:w="1417"/>
      </w:tblGrid>
      <w:tr w:rsidR="002E36E9" w:rsidRPr="00E46083" w:rsidTr="002E36E9">
        <w:trPr>
          <w:trHeight w:val="1215"/>
        </w:trPr>
        <w:tc>
          <w:tcPr>
            <w:tcW w:w="237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30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78"/>
              <w:jc w:val="both"/>
            </w:pPr>
            <w:r w:rsidRPr="00E46083">
              <w:t>Основний напрям</w:t>
            </w:r>
          </w:p>
          <w:p w:rsidR="002E36E9" w:rsidRPr="00E46083" w:rsidRDefault="002E36E9" w:rsidP="002E36E9">
            <w:pPr>
              <w:ind w:left="78"/>
              <w:jc w:val="both"/>
            </w:pPr>
            <w:r w:rsidRPr="00E46083">
              <w:t>публічного інвестування</w:t>
            </w:r>
          </w:p>
        </w:tc>
        <w:tc>
          <w:tcPr>
            <w:tcW w:w="25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37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41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4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F7190B">
        <w:trPr>
          <w:trHeight w:val="1395"/>
        </w:trPr>
        <w:tc>
          <w:tcPr>
            <w:tcW w:w="2370" w:type="dxa"/>
            <w:tcBorders>
              <w:top w:val="nil"/>
              <w:left w:val="single" w:sz="5" w:space="0" w:color="000000"/>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E46083" w:rsidRDefault="002E36E9" w:rsidP="002E36E9">
            <w:pPr>
              <w:ind w:right="320"/>
            </w:pPr>
            <w:r w:rsidRPr="00E46083">
              <w:t>Реабілітаційна допомога</w:t>
            </w:r>
          </w:p>
        </w:tc>
        <w:tc>
          <w:tcPr>
            <w:tcW w:w="2302"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E46083" w:rsidRDefault="002E36E9" w:rsidP="002E36E9">
            <w:pPr>
              <w:ind w:left="40" w:right="20"/>
            </w:pPr>
            <w:r w:rsidRPr="00E46083">
              <w:t>Розбудова мережі стаціонарних реабілітаційних відділень</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забезпечення населення якісною реабілітаційною допомогою</w:t>
            </w:r>
          </w:p>
          <w:p w:rsidR="002E36E9" w:rsidRPr="00E46083" w:rsidRDefault="002E36E9" w:rsidP="002E36E9">
            <w:pPr>
              <w:ind w:left="20"/>
              <w:jc w:val="both"/>
            </w:pPr>
            <w:r w:rsidRPr="00E46083">
              <w:t xml:space="preserve"> </w:t>
            </w:r>
          </w:p>
        </w:tc>
        <w:tc>
          <w:tcPr>
            <w:tcW w:w="137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C4A0E" w:rsidRDefault="002E36E9" w:rsidP="002E36E9">
            <w:pPr>
              <w:jc w:val="center"/>
              <w:rPr>
                <w:lang w:val="uk-UA"/>
              </w:rPr>
            </w:pPr>
            <w:r>
              <w:rPr>
                <w:lang w:val="uk-UA"/>
              </w:rPr>
              <w:t>5</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50</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t>8</w:t>
            </w:r>
            <w:r w:rsidRPr="00E46083">
              <w:t>0</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Pr>
                <w:lang w:val="uk-UA"/>
              </w:rPr>
              <w:t>9</w:t>
            </w:r>
            <w:r w:rsidRPr="00E46083">
              <w:t>0</w:t>
            </w:r>
          </w:p>
        </w:tc>
      </w:tr>
      <w:tr w:rsidR="002E36E9" w:rsidRPr="00E46083" w:rsidTr="005154B5">
        <w:trPr>
          <w:trHeight w:val="1395"/>
        </w:trPr>
        <w:tc>
          <w:tcPr>
            <w:tcW w:w="2370"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320"/>
            </w:pPr>
          </w:p>
        </w:tc>
        <w:tc>
          <w:tcPr>
            <w:tcW w:w="230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Кількість осіб, які отримають якісну активну реабілітаційну допомогу</w:t>
            </w:r>
          </w:p>
        </w:tc>
        <w:tc>
          <w:tcPr>
            <w:tcW w:w="137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Pr>
                <w:lang w:val="uk-UA"/>
              </w:rPr>
              <w:t>осіб</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rPr>
                <w:color w:val="FF0000"/>
                <w:lang w:val="uk-UA"/>
              </w:rPr>
            </w:pPr>
            <w:r>
              <w:rPr>
                <w:lang w:val="uk-UA"/>
              </w:rPr>
              <w:t>520</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rPr>
                <w:lang w:val="uk-UA"/>
              </w:rPr>
            </w:pPr>
            <w:r>
              <w:rPr>
                <w:lang w:val="uk-UA"/>
              </w:rPr>
              <w:t>52</w:t>
            </w:r>
            <w:r w:rsidRPr="00E46083">
              <w:rPr>
                <w:lang w:val="uk-UA"/>
              </w:rPr>
              <w:t>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FC4A0E" w:rsidRDefault="002E36E9" w:rsidP="002E36E9">
            <w:pPr>
              <w:ind w:left="20"/>
              <w:rPr>
                <w:lang w:val="uk-UA"/>
              </w:rPr>
            </w:pPr>
            <w:r>
              <w:rPr>
                <w:lang w:val="uk-UA"/>
              </w:rPr>
              <w:t>830</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Default="002E36E9" w:rsidP="002E36E9">
            <w:pPr>
              <w:ind w:left="20"/>
              <w:rPr>
                <w:lang w:val="uk-UA"/>
              </w:rPr>
            </w:pPr>
            <w:r>
              <w:rPr>
                <w:lang w:val="uk-UA"/>
              </w:rPr>
              <w:t>940</w:t>
            </w:r>
          </w:p>
          <w:p w:rsidR="002E36E9" w:rsidRPr="00FC4A0E" w:rsidRDefault="002E36E9" w:rsidP="002E36E9">
            <w:pPr>
              <w:ind w:left="20"/>
              <w:rPr>
                <w:lang w:val="uk-UA"/>
              </w:rPr>
            </w:pPr>
          </w:p>
        </w:tc>
      </w:tr>
      <w:tr w:rsidR="002E36E9" w:rsidRPr="00E46083" w:rsidTr="005154B5">
        <w:trPr>
          <w:trHeight w:val="840"/>
        </w:trPr>
        <w:tc>
          <w:tcPr>
            <w:tcW w:w="237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r w:rsidRPr="00E46083">
              <w:lastRenderedPageBreak/>
              <w:t>Розбудова та модернізація системи охорони здоров'я</w:t>
            </w:r>
          </w:p>
        </w:tc>
        <w:tc>
          <w:tcPr>
            <w:tcW w:w="230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r w:rsidRPr="00E46083">
              <w:t>Забезпечення доступу до якісної медичної допомоги шляхом розбудови й модернізації об’єктів медичної інфраструктури</w:t>
            </w: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охоплення населення якісними медичними послугами</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spacing w:line="360" w:lineRule="auto"/>
              <w:jc w:val="center"/>
            </w:pPr>
            <w:r w:rsidRPr="00E46083">
              <w:rPr>
                <w:lang w:val="uk-UA"/>
              </w:rPr>
              <w:t>%</w:t>
            </w:r>
            <w:r w:rsidRPr="00E46083">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75%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80%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85%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90%</w:t>
            </w:r>
          </w:p>
        </w:tc>
      </w:tr>
      <w:tr w:rsidR="002E36E9" w:rsidRPr="00E46083" w:rsidTr="005154B5">
        <w:trPr>
          <w:trHeight w:val="840"/>
        </w:trPr>
        <w:tc>
          <w:tcPr>
            <w:tcW w:w="2370"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vMerge/>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Кількість населення, що має доступ до гарантованого пакета медичних послуг</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Pr>
                <w:lang w:val="uk-UA"/>
              </w:rPr>
              <w:t>осіб</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120000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FC4A0E" w:rsidRDefault="002E36E9" w:rsidP="002E36E9">
            <w:pPr>
              <w:rPr>
                <w:lang w:val="uk-UA"/>
              </w:rPr>
            </w:pPr>
            <w:r>
              <w:rPr>
                <w:lang w:val="uk-UA"/>
              </w:rPr>
              <w:t>128000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FC4A0E" w:rsidRDefault="002E36E9" w:rsidP="002E36E9">
            <w:pPr>
              <w:ind w:left="20"/>
              <w:rPr>
                <w:lang w:val="uk-UA"/>
              </w:rPr>
            </w:pPr>
            <w:r>
              <w:rPr>
                <w:lang w:val="uk-UA"/>
              </w:rPr>
              <w:t>136000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Pr>
                <w:lang w:val="uk-UA"/>
              </w:rPr>
            </w:pPr>
            <w:r>
              <w:t>1</w:t>
            </w:r>
            <w:r>
              <w:rPr>
                <w:lang w:val="uk-UA"/>
              </w:rPr>
              <w:t>44</w:t>
            </w:r>
            <w:r w:rsidRPr="00E46083">
              <w:rPr>
                <w:lang w:val="uk-UA"/>
              </w:rPr>
              <w:t>000</w:t>
            </w:r>
          </w:p>
        </w:tc>
      </w:tr>
      <w:tr w:rsidR="002E36E9" w:rsidRPr="00E46083" w:rsidTr="005154B5">
        <w:trPr>
          <w:trHeight w:val="893"/>
        </w:trPr>
        <w:tc>
          <w:tcPr>
            <w:tcW w:w="2370" w:type="dxa"/>
            <w:vMerge/>
            <w:tcBorders>
              <w:top w:val="single" w:sz="4" w:space="0" w:color="auto"/>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302" w:type="dxa"/>
            <w:vMerge/>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 xml:space="preserve">Рівень якості надання медичних послуг, ступінь відповідності медичної допомоги встановленим стандартам ефективності, безпеки, своєчасності </w:t>
            </w:r>
          </w:p>
        </w:tc>
        <w:tc>
          <w:tcPr>
            <w:tcW w:w="137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65%</w:t>
            </w:r>
          </w:p>
        </w:tc>
        <w:tc>
          <w:tcPr>
            <w:tcW w:w="155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70%</w:t>
            </w:r>
          </w:p>
        </w:tc>
        <w:tc>
          <w:tcPr>
            <w:tcW w:w="1418"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85%</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90%</w:t>
            </w:r>
          </w:p>
        </w:tc>
      </w:tr>
      <w:tr w:rsidR="002E36E9" w:rsidRPr="00E46083" w:rsidTr="005154B5">
        <w:trPr>
          <w:trHeight w:val="1753"/>
        </w:trPr>
        <w:tc>
          <w:tcPr>
            <w:tcW w:w="2370"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302"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TableParagraph"/>
              <w:jc w:val="left"/>
              <w:rPr>
                <w:sz w:val="24"/>
                <w:szCs w:val="24"/>
              </w:rPr>
            </w:pPr>
            <w:r w:rsidRPr="005154B5">
              <w:rPr>
                <w:sz w:val="24"/>
                <w:szCs w:val="24"/>
              </w:rPr>
              <w:t>Кількість будівель закладів охорони здоров'я,  у яких реалізовано комплексні заходи з енергомодернізації</w:t>
            </w:r>
          </w:p>
        </w:tc>
        <w:tc>
          <w:tcPr>
            <w:tcW w:w="137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од.</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rPr>
                <w:lang w:val="uk-UA"/>
              </w:rPr>
            </w:pPr>
            <w:r w:rsidRPr="005154B5">
              <w:rPr>
                <w:lang w:val="uk-UA"/>
              </w:rPr>
              <w:t>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r w:rsidRPr="005154B5">
              <w:t>1</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ind w:left="20"/>
              <w:rPr>
                <w:lang w:val="uk-UA"/>
              </w:rPr>
            </w:pPr>
            <w:r w:rsidRPr="005154B5">
              <w:rPr>
                <w:lang w:val="uk-UA"/>
              </w:rPr>
              <w:t>1</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ind w:left="20"/>
              <w:rPr>
                <w:lang w:val="uk-UA"/>
              </w:rPr>
            </w:pPr>
            <w:r w:rsidRPr="005154B5">
              <w:rPr>
                <w:lang w:val="uk-UA"/>
              </w:rPr>
              <w:t>2</w:t>
            </w:r>
          </w:p>
          <w:p w:rsidR="002E36E9" w:rsidRPr="005154B5" w:rsidRDefault="002E36E9" w:rsidP="002E36E9">
            <w:pPr>
              <w:ind w:left="20"/>
            </w:pPr>
          </w:p>
        </w:tc>
      </w:tr>
      <w:tr w:rsidR="002E36E9" w:rsidRPr="00E46083" w:rsidTr="005154B5">
        <w:trPr>
          <w:trHeight w:val="1530"/>
        </w:trPr>
        <w:tc>
          <w:tcPr>
            <w:tcW w:w="2370"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r w:rsidRPr="00E46083">
              <w:t>Розбудова та модернізація системи охорони здоров'я</w:t>
            </w:r>
          </w:p>
        </w:tc>
        <w:tc>
          <w:tcPr>
            <w:tcW w:w="230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Забезпечення медичних закладів сучасним обладнанням та медичними виробами</w:t>
            </w: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Підвищення рівня оснащення закладів охорони здоров’я сучасним медичним обладнанням та технологіями</w:t>
            </w:r>
          </w:p>
        </w:tc>
        <w:tc>
          <w:tcPr>
            <w:tcW w:w="137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65</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70</w:t>
            </w:r>
          </w:p>
        </w:tc>
        <w:tc>
          <w:tcPr>
            <w:tcW w:w="1418"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75</w:t>
            </w:r>
          </w:p>
        </w:tc>
        <w:tc>
          <w:tcPr>
            <w:tcW w:w="14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80</w:t>
            </w:r>
          </w:p>
        </w:tc>
      </w:tr>
      <w:tr w:rsidR="002E36E9" w:rsidRPr="00E46083" w:rsidTr="005154B5">
        <w:trPr>
          <w:trHeight w:val="1530"/>
        </w:trPr>
        <w:tc>
          <w:tcPr>
            <w:tcW w:w="23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40" w:right="20"/>
            </w:pP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Кількість закладів охорони здоров'я, обладнаних сучасним медичним устаткуванням та відповідно до стандартів надання медичної допомоги.</w:t>
            </w:r>
          </w:p>
        </w:tc>
        <w:tc>
          <w:tcPr>
            <w:tcW w:w="137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Од.</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3</w:t>
            </w:r>
          </w:p>
        </w:tc>
      </w:tr>
      <w:tr w:rsidR="002E36E9" w:rsidRPr="00E46083" w:rsidTr="005154B5">
        <w:trPr>
          <w:trHeight w:val="2415"/>
        </w:trPr>
        <w:tc>
          <w:tcPr>
            <w:tcW w:w="2370"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r w:rsidRPr="00E46083">
              <w:t>Розбудова та модернізація системи охорони здоров'я</w:t>
            </w:r>
          </w:p>
        </w:tc>
        <w:tc>
          <w:tcPr>
            <w:tcW w:w="2302"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Забезпечення доступу до якісної медичної допомоги шляхом розбудови й модернізації об’єктів медичної інфраструктури</w:t>
            </w:r>
          </w:p>
        </w:tc>
        <w:tc>
          <w:tcPr>
            <w:tcW w:w="25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jc w:val="both"/>
            </w:pPr>
            <w:r w:rsidRPr="00E46083">
              <w:t>Рівень охоплення населення якісними паліативними медичними послугами</w:t>
            </w:r>
          </w:p>
        </w:tc>
        <w:tc>
          <w:tcPr>
            <w:tcW w:w="1374" w:type="dxa"/>
            <w:tcBorders>
              <w:top w:val="single" w:sz="4" w:space="0" w:color="auto"/>
              <w:left w:val="nil"/>
              <w:bottom w:val="single" w:sz="5" w:space="0" w:color="000000"/>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pPr>
            <w:r w:rsidRPr="005154B5">
              <w:rPr>
                <w:lang w:val="uk-UA"/>
              </w:rPr>
              <w:t>%</w:t>
            </w:r>
          </w:p>
        </w:tc>
        <w:tc>
          <w:tcPr>
            <w:tcW w:w="1559" w:type="dxa"/>
            <w:tcBorders>
              <w:top w:val="single" w:sz="4" w:space="0" w:color="auto"/>
              <w:left w:val="single" w:sz="5" w:space="0" w:color="434343"/>
              <w:bottom w:val="single" w:sz="5" w:space="0" w:color="434343"/>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rPr>
                <w:lang w:val="uk-UA"/>
              </w:rPr>
            </w:pPr>
            <w:r w:rsidRPr="005154B5">
              <w:t>0</w:t>
            </w:r>
            <w:r w:rsidRPr="005154B5">
              <w:rPr>
                <w:lang w:val="uk-UA"/>
              </w:rPr>
              <w:t>%</w:t>
            </w:r>
          </w:p>
        </w:tc>
        <w:tc>
          <w:tcPr>
            <w:tcW w:w="1559" w:type="dxa"/>
            <w:tcBorders>
              <w:top w:val="single" w:sz="4" w:space="0" w:color="auto"/>
              <w:left w:val="single" w:sz="5" w:space="0" w:color="434343"/>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jc w:val="center"/>
            </w:pPr>
            <w:r w:rsidRPr="005154B5">
              <w:t>5%</w:t>
            </w:r>
          </w:p>
        </w:tc>
        <w:tc>
          <w:tcPr>
            <w:tcW w:w="1418" w:type="dxa"/>
            <w:tcBorders>
              <w:top w:val="single" w:sz="4" w:space="0" w:color="auto"/>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rPr>
                <w:lang w:val="uk-UA"/>
              </w:rPr>
              <w:t>5</w:t>
            </w:r>
            <w:r w:rsidRPr="005154B5">
              <w:t>%</w:t>
            </w:r>
          </w:p>
        </w:tc>
        <w:tc>
          <w:tcPr>
            <w:tcW w:w="14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t>10 %</w:t>
            </w:r>
          </w:p>
        </w:tc>
      </w:tr>
      <w:tr w:rsidR="002E36E9" w:rsidRPr="00E46083" w:rsidTr="002E36E9">
        <w:trPr>
          <w:trHeight w:val="2025"/>
        </w:trPr>
        <w:tc>
          <w:tcPr>
            <w:tcW w:w="237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320"/>
            </w:pPr>
          </w:p>
        </w:tc>
        <w:tc>
          <w:tcPr>
            <w:tcW w:w="230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Кількість людей, які отримають доступ до оновлених та якісних паліативних медичних послуг</w:t>
            </w:r>
          </w:p>
        </w:tc>
        <w:tc>
          <w:tcPr>
            <w:tcW w:w="1374" w:type="dxa"/>
            <w:tcBorders>
              <w:top w:val="nil"/>
              <w:left w:val="nil"/>
              <w:bottom w:val="single" w:sz="5" w:space="0" w:color="000000"/>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rPr>
                <w:lang w:val="uk-UA"/>
              </w:rPr>
            </w:pPr>
            <w:r w:rsidRPr="005154B5">
              <w:rPr>
                <w:lang w:val="uk-UA"/>
              </w:rPr>
              <w:t>осіб</w:t>
            </w:r>
          </w:p>
        </w:tc>
        <w:tc>
          <w:tcPr>
            <w:tcW w:w="1559" w:type="dxa"/>
            <w:tcBorders>
              <w:top w:val="single" w:sz="5" w:space="0" w:color="434343"/>
              <w:left w:val="single" w:sz="5" w:space="0" w:color="434343"/>
              <w:bottom w:val="single" w:sz="5" w:space="0" w:color="434343"/>
              <w:right w:val="single" w:sz="5" w:space="0" w:color="434343"/>
            </w:tcBorders>
            <w:shd w:val="clear" w:color="auto" w:fill="auto"/>
            <w:tcMar>
              <w:top w:w="0" w:type="dxa"/>
              <w:left w:w="100" w:type="dxa"/>
              <w:bottom w:w="0" w:type="dxa"/>
              <w:right w:w="100" w:type="dxa"/>
            </w:tcMar>
          </w:tcPr>
          <w:p w:rsidR="002E36E9" w:rsidRPr="005154B5" w:rsidRDefault="002E36E9" w:rsidP="005154B5">
            <w:pPr>
              <w:jc w:val="center"/>
            </w:pPr>
            <w:r w:rsidRPr="005154B5">
              <w:t>0</w:t>
            </w:r>
          </w:p>
        </w:tc>
        <w:tc>
          <w:tcPr>
            <w:tcW w:w="1559" w:type="dxa"/>
            <w:tcBorders>
              <w:top w:val="single" w:sz="5" w:space="0" w:color="000000"/>
              <w:left w:val="single" w:sz="5" w:space="0" w:color="434343"/>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jc w:val="center"/>
            </w:pPr>
            <w:r w:rsidRPr="005154B5">
              <w:t>25</w:t>
            </w:r>
          </w:p>
        </w:tc>
        <w:tc>
          <w:tcPr>
            <w:tcW w:w="141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pPr>
            <w:r w:rsidRPr="005154B5">
              <w:rPr>
                <w:lang w:val="uk-UA"/>
              </w:rPr>
              <w:t>2</w:t>
            </w:r>
            <w:r w:rsidRPr="005154B5">
              <w:t>5</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5154B5">
            <w:pPr>
              <w:ind w:left="20"/>
              <w:jc w:val="center"/>
              <w:rPr>
                <w:lang w:val="uk-UA"/>
              </w:rPr>
            </w:pPr>
            <w:r w:rsidRPr="005154B5">
              <w:rPr>
                <w:lang w:val="uk-UA"/>
              </w:rPr>
              <w:t>50</w:t>
            </w:r>
          </w:p>
        </w:tc>
      </w:tr>
    </w:tbl>
    <w:p w:rsidR="002E36E9" w:rsidRPr="00E46083" w:rsidRDefault="002E36E9" w:rsidP="002E36E9">
      <w:r w:rsidRPr="00E46083">
        <w:t xml:space="preserve"> </w:t>
      </w:r>
    </w:p>
    <w:p w:rsidR="002E36E9" w:rsidRDefault="002E36E9" w:rsidP="002E36E9">
      <w:r w:rsidRPr="00E46083">
        <w:t xml:space="preserve"> </w:t>
      </w:r>
    </w:p>
    <w:p w:rsidR="005154B5" w:rsidRDefault="005154B5" w:rsidP="002E36E9"/>
    <w:p w:rsidR="005154B5" w:rsidRDefault="005154B5" w:rsidP="002E36E9"/>
    <w:p w:rsidR="005154B5" w:rsidRDefault="005154B5" w:rsidP="002E36E9"/>
    <w:p w:rsidR="005154B5" w:rsidRDefault="005154B5" w:rsidP="002E36E9"/>
    <w:p w:rsidR="005154B5" w:rsidRDefault="005154B5" w:rsidP="002E36E9"/>
    <w:p w:rsidR="005154B5" w:rsidRDefault="005154B5" w:rsidP="002E36E9"/>
    <w:p w:rsidR="005154B5" w:rsidRPr="00E46083" w:rsidRDefault="005154B5" w:rsidP="002E36E9"/>
    <w:p w:rsidR="002E36E9" w:rsidRPr="00E46083" w:rsidRDefault="002E36E9" w:rsidP="002E36E9">
      <w:pPr>
        <w:ind w:left="20"/>
        <w:rPr>
          <w:b/>
          <w:bCs/>
        </w:rPr>
      </w:pPr>
      <w:r w:rsidRPr="00E46083">
        <w:lastRenderedPageBreak/>
        <w:t xml:space="preserve">Пріоритетна галузь (сектор) для публічного інвестування – </w:t>
      </w:r>
      <w:r w:rsidRPr="00E46083">
        <w:rPr>
          <w:b/>
          <w:bCs/>
        </w:rPr>
        <w:t xml:space="preserve"> Спорт, фізичне та молодіжне виховання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управління </w:t>
      </w:r>
      <w:proofErr w:type="gramStart"/>
      <w:r w:rsidRPr="00E46083">
        <w:rPr>
          <w:b/>
          <w:bCs/>
        </w:rPr>
        <w:t>у справах</w:t>
      </w:r>
      <w:proofErr w:type="gramEnd"/>
      <w:r w:rsidRPr="00E46083">
        <w:rPr>
          <w:b/>
          <w:bCs/>
        </w:rPr>
        <w:t xml:space="preserve"> сімї, молоді, фізичної культури та спорту міської ради</w:t>
      </w:r>
    </w:p>
    <w:p w:rsidR="002E36E9" w:rsidRPr="00E46083" w:rsidRDefault="002E36E9" w:rsidP="002E36E9">
      <w:pPr>
        <w:rPr>
          <w:b/>
          <w:bCs/>
        </w:rPr>
      </w:pPr>
      <w:r w:rsidRPr="00E46083">
        <w:t xml:space="preserve">Граничний сукупний обсяг публічних інвестицій на середньостроковий період на галузь (сектор) </w:t>
      </w:r>
      <w:r w:rsidR="005154B5">
        <w:rPr>
          <w:b/>
          <w:bCs/>
          <w:lang w:val="uk-UA"/>
        </w:rPr>
        <w:t xml:space="preserve">600 000 </w:t>
      </w:r>
      <w:r w:rsidRPr="00E46083">
        <w:rPr>
          <w:b/>
          <w:bCs/>
        </w:rPr>
        <w:t>грн</w:t>
      </w:r>
    </w:p>
    <w:p w:rsidR="002E36E9" w:rsidRPr="00E46083" w:rsidRDefault="002E36E9" w:rsidP="002E36E9">
      <w:r w:rsidRPr="00E46083">
        <w:t xml:space="preserve"> </w:t>
      </w:r>
    </w:p>
    <w:p w:rsidR="002E36E9" w:rsidRPr="00E46083" w:rsidRDefault="002E36E9" w:rsidP="002E36E9">
      <w:r w:rsidRPr="00E46083">
        <w:t xml:space="preserve"> </w:t>
      </w:r>
    </w:p>
    <w:tbl>
      <w:tblPr>
        <w:tblW w:w="14169" w:type="dxa"/>
        <w:tblBorders>
          <w:top w:val="nil"/>
          <w:left w:val="nil"/>
          <w:bottom w:val="nil"/>
          <w:right w:val="nil"/>
          <w:insideH w:val="nil"/>
          <w:insideV w:val="nil"/>
        </w:tblBorders>
        <w:tblLayout w:type="fixed"/>
        <w:tblLook w:val="0600" w:firstRow="0" w:lastRow="0" w:firstColumn="0" w:lastColumn="0" w:noHBand="1" w:noVBand="1"/>
      </w:tblPr>
      <w:tblGrid>
        <w:gridCol w:w="2262"/>
        <w:gridCol w:w="2628"/>
        <w:gridCol w:w="2542"/>
        <w:gridCol w:w="1272"/>
        <w:gridCol w:w="1213"/>
        <w:gridCol w:w="1336"/>
        <w:gridCol w:w="1317"/>
        <w:gridCol w:w="1599"/>
      </w:tblGrid>
      <w:tr w:rsidR="002E36E9" w:rsidRPr="00E46083" w:rsidTr="002E36E9">
        <w:trPr>
          <w:trHeight w:val="121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6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325" w:hanging="180"/>
              <w:jc w:val="both"/>
            </w:pPr>
            <w:r w:rsidRPr="00E46083">
              <w:t>Основний напрям</w:t>
            </w:r>
          </w:p>
          <w:p w:rsidR="002E36E9" w:rsidRPr="00E46083" w:rsidRDefault="002E36E9" w:rsidP="002E36E9">
            <w:pPr>
              <w:ind w:left="325" w:hanging="180"/>
              <w:jc w:val="both"/>
            </w:pPr>
            <w:r w:rsidRPr="00E46083">
              <w:t>публічного інвестування</w:t>
            </w:r>
          </w:p>
        </w:tc>
        <w:tc>
          <w:tcPr>
            <w:tcW w:w="254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27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1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33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31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59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976B1A">
        <w:trPr>
          <w:trHeight w:val="1905"/>
        </w:trPr>
        <w:tc>
          <w:tcPr>
            <w:tcW w:w="2262" w:type="dxa"/>
            <w:tcBorders>
              <w:top w:val="nil"/>
              <w:left w:val="single" w:sz="5" w:space="0" w:color="000000"/>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E46083" w:rsidRDefault="002E36E9" w:rsidP="002E36E9">
            <w:pPr>
              <w:ind w:left="20"/>
            </w:pPr>
            <w:r w:rsidRPr="00E46083">
              <w:t>Адаптивний спорт, спортивні послуги</w:t>
            </w:r>
          </w:p>
        </w:tc>
        <w:tc>
          <w:tcPr>
            <w:tcW w:w="2628" w:type="dxa"/>
            <w:tcBorders>
              <w:top w:val="nil"/>
              <w:left w:val="nil"/>
              <w:bottom w:val="single" w:sz="4" w:space="0" w:color="auto"/>
              <w:right w:val="single" w:sz="5" w:space="0" w:color="000000"/>
            </w:tcBorders>
            <w:shd w:val="clear" w:color="auto" w:fill="A8D08D" w:themeFill="accent6" w:themeFillTint="99"/>
            <w:tcMar>
              <w:top w:w="0" w:type="dxa"/>
              <w:left w:w="100" w:type="dxa"/>
              <w:bottom w:w="0" w:type="dxa"/>
              <w:right w:w="100" w:type="dxa"/>
            </w:tcMar>
          </w:tcPr>
          <w:p w:rsidR="002E36E9" w:rsidRPr="00CF7941" w:rsidRDefault="002E36E9" w:rsidP="002E36E9">
            <w:pPr>
              <w:pStyle w:val="TableParagraph"/>
              <w:jc w:val="left"/>
              <w:rPr>
                <w:sz w:val="24"/>
                <w:szCs w:val="24"/>
              </w:rPr>
            </w:pPr>
            <w:r w:rsidRPr="00CF7941">
              <w:rPr>
                <w:sz w:val="24"/>
                <w:szCs w:val="24"/>
              </w:rPr>
              <w:t>Створення комплексу для фізичної та психологічної реабілітації ветеранів та членів їх сімей, просторів для занять різними видами спорту</w:t>
            </w:r>
          </w:p>
        </w:tc>
        <w:tc>
          <w:tcPr>
            <w:tcW w:w="254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2E36E9" w:rsidRDefault="002E36E9" w:rsidP="002E36E9">
            <w:pPr>
              <w:jc w:val="both"/>
              <w:rPr>
                <w:bCs/>
                <w:lang w:val="uk-UA"/>
              </w:rPr>
            </w:pPr>
            <w:r w:rsidRPr="002E36E9">
              <w:rPr>
                <w:bCs/>
                <w:lang w:val="uk-UA"/>
              </w:rPr>
              <w:t>Частка готовності комплексу для фізичної та психологічної реабілітації ветеранів та членів їх сімей</w:t>
            </w:r>
          </w:p>
        </w:tc>
        <w:tc>
          <w:tcPr>
            <w:tcW w:w="127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5</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20</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40</w:t>
            </w:r>
          </w:p>
          <w:p w:rsidR="002E36E9" w:rsidRPr="00E46083" w:rsidRDefault="002E36E9" w:rsidP="002E36E9">
            <w:r w:rsidRPr="00E46083">
              <w:t xml:space="preserve"> </w:t>
            </w:r>
          </w:p>
          <w:p w:rsidR="002E36E9" w:rsidRPr="00E46083" w:rsidRDefault="002E36E9" w:rsidP="002E36E9">
            <w:r w:rsidRPr="00E46083">
              <w:t xml:space="preserve"> </w:t>
            </w:r>
          </w:p>
        </w:tc>
      </w:tr>
      <w:tr w:rsidR="002E36E9" w:rsidRPr="00E46083" w:rsidTr="002E36E9">
        <w:trPr>
          <w:trHeight w:val="190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Розбудова спортивної інфраструктури</w:t>
            </w:r>
          </w:p>
        </w:tc>
        <w:tc>
          <w:tcPr>
            <w:tcW w:w="2628"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line="294" w:lineRule="auto"/>
              <w:ind w:right="160"/>
            </w:pPr>
            <w:r w:rsidRPr="00E46083">
              <w:t>Облаштування спортивних майданчиків у старостинських округах та віддалених від центра міста мікрорайонах</w:t>
            </w:r>
          </w:p>
        </w:tc>
        <w:tc>
          <w:tcPr>
            <w:tcW w:w="254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rPr>
                <w:bCs/>
              </w:rPr>
            </w:pPr>
            <w:r w:rsidRPr="00E46083">
              <w:rPr>
                <w:bCs/>
              </w:rPr>
              <w:t>Частка облаштованих спортивних майданчиків запланованих у старостинських округах та віддалених мікрорайонах громади.</w:t>
            </w:r>
          </w:p>
        </w:tc>
        <w:tc>
          <w:tcPr>
            <w:tcW w:w="1272" w:type="dxa"/>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rPr>
                <w:lang w:val="uk-UA"/>
              </w:rPr>
            </w:pPr>
            <w:r w:rsidRPr="00E46083">
              <w:t xml:space="preserve"> </w:t>
            </w:r>
            <w:r w:rsidRPr="00E46083">
              <w:rPr>
                <w:lang w:val="uk-UA"/>
              </w:rPr>
              <w:t>%</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jc w:val="center"/>
              <w:rPr>
                <w:lang w:val="uk-UA"/>
              </w:rPr>
            </w:pPr>
            <w:r>
              <w:rPr>
                <w:lang w:val="uk-UA"/>
              </w:rPr>
              <w:t>30</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ind w:left="20"/>
              <w:rPr>
                <w:lang w:val="uk-UA"/>
              </w:rPr>
            </w:pPr>
            <w:r>
              <w:rPr>
                <w:lang w:val="uk-UA"/>
              </w:rPr>
              <w:t>45</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CF7941" w:rsidRDefault="002E36E9" w:rsidP="002E36E9">
            <w:pPr>
              <w:ind w:left="20"/>
              <w:rPr>
                <w:lang w:val="uk-UA"/>
              </w:rPr>
            </w:pPr>
            <w:r>
              <w:rPr>
                <w:lang w:val="uk-UA"/>
              </w:rPr>
              <w:t>60</w:t>
            </w:r>
          </w:p>
        </w:tc>
      </w:tr>
      <w:tr w:rsidR="002E36E9" w:rsidRPr="00E46083" w:rsidTr="002E36E9">
        <w:trPr>
          <w:trHeight w:val="1905"/>
        </w:trPr>
        <w:tc>
          <w:tcPr>
            <w:tcW w:w="2262"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628"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160"/>
            </w:pPr>
          </w:p>
        </w:tc>
        <w:tc>
          <w:tcPr>
            <w:tcW w:w="2542" w:type="dxa"/>
            <w:tcBorders>
              <w:top w:val="nil"/>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pPr>
            <w:r w:rsidRPr="00E46083">
              <w:t>Кількість облаштованих спортивних майданчиків у старостинських округах та віддалених мікрорайонах громади.</w:t>
            </w:r>
          </w:p>
        </w:tc>
        <w:tc>
          <w:tcPr>
            <w:tcW w:w="1272" w:type="dxa"/>
            <w:tcBorders>
              <w:top w:val="nil"/>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2</w:t>
            </w:r>
          </w:p>
        </w:tc>
        <w:tc>
          <w:tcPr>
            <w:tcW w:w="1599" w:type="dxa"/>
            <w:tcBorders>
              <w:top w:val="nil"/>
              <w:left w:val="nil"/>
              <w:bottom w:val="single" w:sz="9" w:space="0" w:color="000000"/>
              <w:right w:val="single" w:sz="9" w:space="0" w:color="000000"/>
            </w:tcBorders>
            <w:tcMar>
              <w:top w:w="0" w:type="dxa"/>
              <w:left w:w="100" w:type="dxa"/>
              <w:bottom w:w="0" w:type="dxa"/>
              <w:right w:w="100" w:type="dxa"/>
            </w:tcMar>
          </w:tcPr>
          <w:p w:rsidR="002E36E9" w:rsidRDefault="002E36E9" w:rsidP="002E36E9">
            <w:pPr>
              <w:ind w:left="20"/>
              <w:rPr>
                <w:lang w:val="uk-UA"/>
              </w:rPr>
            </w:pPr>
            <w:r>
              <w:rPr>
                <w:lang w:val="uk-UA"/>
              </w:rPr>
              <w:t>4</w:t>
            </w:r>
          </w:p>
          <w:p w:rsidR="002E36E9" w:rsidRPr="00F833ED" w:rsidRDefault="002E36E9" w:rsidP="002E36E9">
            <w:pPr>
              <w:ind w:left="20"/>
              <w:rPr>
                <w:lang w:val="uk-UA"/>
              </w:rPr>
            </w:pPr>
          </w:p>
        </w:tc>
      </w:tr>
      <w:tr w:rsidR="002E36E9" w:rsidRPr="00E46083" w:rsidTr="002E36E9">
        <w:trPr>
          <w:trHeight w:val="1950"/>
        </w:trPr>
        <w:tc>
          <w:tcPr>
            <w:tcW w:w="2262" w:type="dxa"/>
            <w:vMerge w:val="restart"/>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40"/>
            </w:pPr>
            <w:r w:rsidRPr="00E46083">
              <w:lastRenderedPageBreak/>
              <w:t>Адаптивний спорт, спортивні послуги</w:t>
            </w:r>
          </w:p>
        </w:tc>
        <w:tc>
          <w:tcPr>
            <w:tcW w:w="2628" w:type="dxa"/>
            <w:vMerge w:val="restart"/>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spacing w:line="294" w:lineRule="auto"/>
              <w:ind w:right="160"/>
            </w:pPr>
            <w:r w:rsidRPr="00E46083">
              <w:t xml:space="preserve">Облаштування  вуличного </w:t>
            </w:r>
            <w:r>
              <w:t>реабілітаційних майданчиків</w:t>
            </w:r>
            <w:r w:rsidRPr="00E46083">
              <w:t xml:space="preserve"> для ветеранів з тренажерним обладнанням, в тому числі, для занять адаптивними видами спорту</w:t>
            </w:r>
          </w:p>
        </w:tc>
        <w:tc>
          <w:tcPr>
            <w:tcW w:w="254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both"/>
            </w:pPr>
            <w:r w:rsidRPr="00E46083">
              <w:t>Частка готовн</w:t>
            </w:r>
            <w:r>
              <w:t>ості вуличного реабілітаційних майданчиків</w:t>
            </w:r>
            <w:r w:rsidRPr="00E46083">
              <w:t xml:space="preserve"> для ветеранів з тренажерним обладнанням, у тому числі для занять адаптивними видами спорту.</w:t>
            </w:r>
          </w:p>
        </w:tc>
        <w:tc>
          <w:tcPr>
            <w:tcW w:w="127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jc w:val="center"/>
              <w:rPr>
                <w:lang w:val="uk-UA"/>
              </w:rPr>
            </w:pPr>
            <w:r>
              <w:rPr>
                <w:lang w:val="uk-UA"/>
              </w:rPr>
              <w:t>15</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ind w:left="20"/>
              <w:rPr>
                <w:lang w:val="uk-UA"/>
              </w:rPr>
            </w:pPr>
            <w:r>
              <w:rPr>
                <w:lang w:val="uk-UA"/>
              </w:rPr>
              <w:t>25</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F833ED" w:rsidRDefault="002E36E9" w:rsidP="002E36E9">
            <w:pPr>
              <w:ind w:left="20"/>
              <w:rPr>
                <w:lang w:val="uk-UA"/>
              </w:rPr>
            </w:pPr>
            <w:r>
              <w:rPr>
                <w:lang w:val="uk-UA"/>
              </w:rPr>
              <w:t>35</w:t>
            </w:r>
          </w:p>
        </w:tc>
      </w:tr>
      <w:tr w:rsidR="002E36E9" w:rsidRPr="00E46083" w:rsidTr="002E36E9">
        <w:trPr>
          <w:trHeight w:val="1950"/>
        </w:trPr>
        <w:tc>
          <w:tcPr>
            <w:tcW w:w="2262" w:type="dxa"/>
            <w:vMerge/>
            <w:tcBorders>
              <w:top w:val="single" w:sz="9" w:space="0" w:color="000000"/>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628" w:type="dxa"/>
            <w:vMerge/>
            <w:tcBorders>
              <w:top w:val="single" w:sz="9" w:space="0" w:color="000000"/>
              <w:left w:val="nil"/>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54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Кількість облаштованих вуличних реабілітаційних майданчиків для ветеранів з тренажерним обладнанням, у тому числі для занять адаптивними видами спорту</w:t>
            </w:r>
          </w:p>
        </w:tc>
        <w:tc>
          <w:tcPr>
            <w:tcW w:w="127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t>2</w:t>
            </w:r>
          </w:p>
        </w:tc>
        <w:tc>
          <w:tcPr>
            <w:tcW w:w="1599"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Default="002E36E9" w:rsidP="002E36E9">
            <w:pPr>
              <w:rPr>
                <w:lang w:val="uk-UA"/>
              </w:rPr>
            </w:pPr>
            <w:r>
              <w:rPr>
                <w:lang w:val="uk-UA"/>
              </w:rPr>
              <w:t>3</w:t>
            </w:r>
          </w:p>
          <w:p w:rsidR="002E36E9" w:rsidRPr="00F833ED" w:rsidRDefault="002E36E9" w:rsidP="002E36E9">
            <w:pPr>
              <w:rPr>
                <w:lang w:val="uk-UA"/>
              </w:rPr>
            </w:pPr>
          </w:p>
        </w:tc>
      </w:tr>
      <w:tr w:rsidR="002E36E9" w:rsidRPr="00E46083" w:rsidTr="002E36E9">
        <w:trPr>
          <w:trHeight w:val="160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Розвиток спортивної інфраструктури громади та створення умов для активного дозвілля населення</w:t>
            </w:r>
          </w:p>
        </w:tc>
        <w:tc>
          <w:tcPr>
            <w:tcW w:w="2628" w:type="dxa"/>
            <w:vMerge w:val="restart"/>
            <w:tcBorders>
              <w:top w:val="single" w:sz="9" w:space="0" w:color="000000"/>
              <w:left w:val="single" w:sz="9" w:space="0" w:color="000000"/>
              <w:bottom w:val="single" w:sz="9" w:space="0" w:color="000000"/>
              <w:right w:val="single" w:sz="9" w:space="0" w:color="000000"/>
            </w:tcBorders>
            <w:tcMar>
              <w:top w:w="0" w:type="dxa"/>
              <w:left w:w="100" w:type="dxa"/>
              <w:bottom w:w="0" w:type="dxa"/>
              <w:right w:w="100" w:type="dxa"/>
            </w:tcMar>
          </w:tcPr>
          <w:p w:rsidR="002E36E9" w:rsidRPr="00E46083" w:rsidRDefault="002E36E9" w:rsidP="002E36E9">
            <w:r w:rsidRPr="00E46083">
              <w:t>Облаштування тенісних кортів на території громади</w:t>
            </w:r>
          </w:p>
        </w:tc>
        <w:tc>
          <w:tcPr>
            <w:tcW w:w="254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2005B5" w:rsidRDefault="002E36E9" w:rsidP="002E36E9">
            <w:pPr>
              <w:jc w:val="both"/>
              <w:rPr>
                <w:bCs/>
                <w:lang w:val="uk-UA"/>
              </w:rPr>
            </w:pPr>
            <w:r w:rsidRPr="00E46083">
              <w:rPr>
                <w:bCs/>
              </w:rPr>
              <w:t xml:space="preserve">Частка </w:t>
            </w:r>
            <w:r>
              <w:rPr>
                <w:bCs/>
                <w:lang w:val="uk-UA"/>
              </w:rPr>
              <w:t xml:space="preserve">облаштування </w:t>
            </w:r>
            <w:r>
              <w:rPr>
                <w:bCs/>
              </w:rPr>
              <w:t xml:space="preserve">тенісних кортів, </w:t>
            </w:r>
            <w:r w:rsidRPr="00E46083">
              <w:rPr>
                <w:bCs/>
              </w:rPr>
              <w:t>на території громади</w:t>
            </w:r>
            <w:r>
              <w:rPr>
                <w:bCs/>
                <w:lang w:val="uk-UA"/>
              </w:rPr>
              <w:t xml:space="preserve"> від запланованої кількості</w:t>
            </w:r>
          </w:p>
        </w:tc>
        <w:tc>
          <w:tcPr>
            <w:tcW w:w="1272"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rPr>
                <w:lang w:val="uk-UA"/>
              </w:rPr>
              <w:t>%</w:t>
            </w:r>
            <w:r w:rsidRPr="00E46083">
              <w:t xml:space="preserve"> </w:t>
            </w:r>
          </w:p>
        </w:tc>
        <w:tc>
          <w:tcPr>
            <w:tcW w:w="1213"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jc w:val="center"/>
            </w:pPr>
            <w:r w:rsidRPr="00E46083">
              <w:t>50</w:t>
            </w:r>
          </w:p>
        </w:tc>
        <w:tc>
          <w:tcPr>
            <w:tcW w:w="1317"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100</w:t>
            </w:r>
          </w:p>
        </w:tc>
        <w:tc>
          <w:tcPr>
            <w:tcW w:w="1599" w:type="dxa"/>
            <w:tcBorders>
              <w:top w:val="single" w:sz="9" w:space="0" w:color="000000"/>
              <w:left w:val="nil"/>
              <w:bottom w:val="single" w:sz="9" w:space="0" w:color="000000"/>
              <w:right w:val="single" w:sz="9" w:space="0" w:color="000000"/>
            </w:tcBorders>
            <w:tcMar>
              <w:top w:w="0" w:type="dxa"/>
              <w:left w:w="100" w:type="dxa"/>
              <w:bottom w:w="0" w:type="dxa"/>
              <w:right w:w="100" w:type="dxa"/>
            </w:tcMar>
          </w:tcPr>
          <w:p w:rsidR="002E36E9" w:rsidRPr="00E46083" w:rsidRDefault="002E36E9" w:rsidP="002E36E9">
            <w:pPr>
              <w:ind w:left="20"/>
            </w:pPr>
            <w:r w:rsidRPr="00E46083">
              <w:t>-</w:t>
            </w:r>
          </w:p>
        </w:tc>
      </w:tr>
      <w:tr w:rsidR="002E36E9" w:rsidRPr="00E46083" w:rsidTr="002E36E9">
        <w:trPr>
          <w:trHeight w:val="1185"/>
        </w:trPr>
        <w:tc>
          <w:tcPr>
            <w:tcW w:w="2262"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tc>
        <w:tc>
          <w:tcPr>
            <w:tcW w:w="2628" w:type="dxa"/>
            <w:vMerge/>
            <w:tcBorders>
              <w:top w:val="single" w:sz="9" w:space="0" w:color="000000"/>
              <w:left w:val="single" w:sz="9" w:space="0" w:color="000000"/>
              <w:bottom w:val="single" w:sz="9" w:space="0" w:color="000000"/>
              <w:right w:val="single" w:sz="9" w:space="0" w:color="000000"/>
            </w:tcBorders>
            <w:shd w:val="clear" w:color="auto" w:fill="auto"/>
            <w:tcMar>
              <w:top w:w="100" w:type="dxa"/>
              <w:left w:w="100" w:type="dxa"/>
              <w:bottom w:w="100" w:type="dxa"/>
              <w:right w:w="100" w:type="dxa"/>
            </w:tcMar>
          </w:tcPr>
          <w:p w:rsidR="002E36E9" w:rsidRPr="00E46083" w:rsidRDefault="002E36E9" w:rsidP="002E36E9"/>
        </w:tc>
        <w:tc>
          <w:tcPr>
            <w:tcW w:w="254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both"/>
              <w:rPr>
                <w:bCs/>
              </w:rPr>
            </w:pPr>
            <w:r w:rsidRPr="00E46083">
              <w:t xml:space="preserve">Кількість облаштованих </w:t>
            </w:r>
            <w:r w:rsidRPr="00E46083">
              <w:rPr>
                <w:bCs/>
              </w:rPr>
              <w:t>тенісних кортів, облаштованих на території громади</w:t>
            </w:r>
          </w:p>
        </w:tc>
        <w:tc>
          <w:tcPr>
            <w:tcW w:w="1272"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rPr>
                <w:lang w:val="uk-UA"/>
              </w:rPr>
            </w:pPr>
            <w:r w:rsidRPr="00E46083">
              <w:rPr>
                <w:lang w:val="uk-UA"/>
              </w:rPr>
              <w:t>шт.</w:t>
            </w:r>
          </w:p>
        </w:tc>
        <w:tc>
          <w:tcPr>
            <w:tcW w:w="1213"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336"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w:t>
            </w:r>
          </w:p>
        </w:tc>
        <w:tc>
          <w:tcPr>
            <w:tcW w:w="1317"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2</w:t>
            </w:r>
          </w:p>
        </w:tc>
        <w:tc>
          <w:tcPr>
            <w:tcW w:w="1599" w:type="dxa"/>
            <w:tcBorders>
              <w:top w:val="nil"/>
              <w:left w:val="nil"/>
              <w:bottom w:val="single" w:sz="9" w:space="0" w:color="000000"/>
              <w:right w:val="single" w:sz="9"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w:t>
            </w:r>
          </w:p>
        </w:tc>
      </w:tr>
    </w:tbl>
    <w:p w:rsidR="002E36E9" w:rsidRPr="00E46083" w:rsidRDefault="002E36E9" w:rsidP="002E36E9"/>
    <w:p w:rsidR="002E36E9" w:rsidRPr="00E46083" w:rsidRDefault="002E36E9" w:rsidP="002E36E9">
      <w:pPr>
        <w:ind w:left="40"/>
        <w:rPr>
          <w:b/>
          <w:bCs/>
        </w:rPr>
      </w:pPr>
      <w:r w:rsidRPr="00E46083">
        <w:t xml:space="preserve">Пріоритетна галузь (сектор) для публічного інвестування – </w:t>
      </w:r>
      <w:r w:rsidRPr="00E46083">
        <w:rPr>
          <w:b/>
          <w:bCs/>
        </w:rPr>
        <w:t xml:space="preserve"> Культура і інформація</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управління культури і </w:t>
      </w:r>
      <w:proofErr w:type="gramStart"/>
      <w:r w:rsidRPr="00E46083">
        <w:rPr>
          <w:b/>
          <w:bCs/>
        </w:rPr>
        <w:t>туризму  міської</w:t>
      </w:r>
      <w:proofErr w:type="gramEnd"/>
      <w:r w:rsidRPr="00E46083">
        <w:rPr>
          <w:b/>
          <w:bCs/>
        </w:rPr>
        <w:t xml:space="preserve">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sidRPr="005154B5">
        <w:rPr>
          <w:b/>
          <w:lang w:val="uk-UA"/>
        </w:rPr>
        <w:t>700 000 грн</w:t>
      </w:r>
    </w:p>
    <w:p w:rsidR="002E36E9" w:rsidRPr="00E46083" w:rsidRDefault="002E36E9" w:rsidP="002E36E9">
      <w:r w:rsidRPr="00E46083">
        <w:t xml:space="preserve"> </w:t>
      </w:r>
    </w:p>
    <w:tbl>
      <w:tblPr>
        <w:tblW w:w="13886"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551"/>
        <w:gridCol w:w="1276"/>
        <w:gridCol w:w="1292"/>
        <w:gridCol w:w="1543"/>
        <w:gridCol w:w="1276"/>
        <w:gridCol w:w="1134"/>
      </w:tblGrid>
      <w:tr w:rsidR="002E36E9" w:rsidRPr="00E46083" w:rsidTr="002E36E9">
        <w:trPr>
          <w:trHeight w:val="121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41"/>
              <w:jc w:val="both"/>
            </w:pPr>
            <w:r w:rsidRPr="00E46083">
              <w:t>Основний напрям</w:t>
            </w:r>
          </w:p>
          <w:p w:rsidR="002E36E9" w:rsidRPr="00E46083" w:rsidRDefault="002E36E9" w:rsidP="002E36E9">
            <w:pPr>
              <w:ind w:left="141"/>
              <w:jc w:val="both"/>
            </w:pPr>
            <w:r w:rsidRPr="00E46083">
              <w:t>публічного інвестування</w:t>
            </w:r>
          </w:p>
        </w:tc>
        <w:tc>
          <w:tcPr>
            <w:tcW w:w="2551"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860"/>
            </w:pPr>
            <w:r w:rsidRPr="00E46083">
              <w:t>Найменування цільового показника</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9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t xml:space="preserve">Базове значення </w:t>
            </w:r>
          </w:p>
        </w:tc>
        <w:tc>
          <w:tcPr>
            <w:tcW w:w="154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13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Культурні послуги</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pStyle w:val="ad"/>
              <w:rPr>
                <w:rFonts w:ascii="Times New Roman" w:hAnsi="Times New Roman"/>
                <w:color w:val="2E74B5"/>
                <w:szCs w:val="24"/>
              </w:rPr>
            </w:pPr>
            <w:r w:rsidRPr="005154B5">
              <w:rPr>
                <w:rFonts w:ascii="Times New Roman" w:hAnsi="Times New Roman"/>
                <w:szCs w:val="24"/>
              </w:rPr>
              <w:t xml:space="preserve">Модернізація культурної інфраструктури та розвиток культурних послуг громади  у тому числі з впровадженням альтернативних та відновлювальних заходів </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модернізації культурної інфраструктури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12</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15</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18</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оновлення  культурної інфраструктури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jc w:val="center"/>
            </w:pPr>
            <w:r w:rsidRPr="005154B5">
              <w:t>3</w:t>
            </w:r>
          </w:p>
        </w:tc>
        <w:tc>
          <w:tcPr>
            <w:tcW w:w="1543"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r w:rsidRPr="005154B5">
              <w:t>4</w:t>
            </w:r>
          </w:p>
        </w:tc>
        <w:tc>
          <w:tcPr>
            <w:tcW w:w="1276"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ind w:left="20"/>
            </w:pPr>
            <w:r w:rsidRPr="005154B5">
              <w:t>5</w:t>
            </w:r>
          </w:p>
        </w:tc>
        <w:tc>
          <w:tcPr>
            <w:tcW w:w="1134" w:type="dxa"/>
            <w:tcBorders>
              <w:top w:val="nil"/>
              <w:left w:val="nil"/>
              <w:bottom w:val="single" w:sz="6" w:space="0" w:color="0C343D"/>
              <w:right w:val="single" w:sz="6" w:space="0" w:color="000000"/>
            </w:tcBorders>
            <w:tcMar>
              <w:top w:w="0" w:type="dxa"/>
              <w:left w:w="100" w:type="dxa"/>
              <w:bottom w:w="0" w:type="dxa"/>
              <w:right w:w="100" w:type="dxa"/>
            </w:tcMar>
          </w:tcPr>
          <w:p w:rsidR="002E36E9" w:rsidRPr="005154B5" w:rsidRDefault="002E36E9" w:rsidP="002E36E9">
            <w:pPr>
              <w:ind w:left="20"/>
            </w:pPr>
            <w:r w:rsidRPr="005154B5">
              <w:t>6</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both"/>
            </w:pPr>
            <w:r w:rsidRPr="005154B5">
              <w:t>Частка закладів культури, у яких проведено комплексні заходи з підвищення енергоефективності будівель та/або впровадження відновлюваних джерел енергії</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center"/>
            </w:pPr>
            <w:r w:rsidRPr="005154B5">
              <w:t>%</w:t>
            </w:r>
          </w:p>
        </w:tc>
        <w:tc>
          <w:tcPr>
            <w:tcW w:w="1292" w:type="dxa"/>
            <w:tcBorders>
              <w:top w:val="nil"/>
              <w:left w:val="single" w:sz="6" w:space="0" w:color="000000"/>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jc w:val="center"/>
            </w:pPr>
            <w:r w:rsidRPr="005154B5">
              <w:t>0</w:t>
            </w:r>
          </w:p>
        </w:tc>
        <w:tc>
          <w:tcPr>
            <w:tcW w:w="1543"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pPr>
            <w:r w:rsidRPr="005154B5">
              <w:t>4</w:t>
            </w:r>
          </w:p>
        </w:tc>
        <w:tc>
          <w:tcPr>
            <w:tcW w:w="1276"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ind w:left="20"/>
            </w:pPr>
            <w:r w:rsidRPr="005154B5">
              <w:t>4</w:t>
            </w:r>
          </w:p>
        </w:tc>
        <w:tc>
          <w:tcPr>
            <w:tcW w:w="1134" w:type="dxa"/>
            <w:tcBorders>
              <w:top w:val="nil"/>
              <w:left w:val="nil"/>
              <w:bottom w:val="single" w:sz="6" w:space="0" w:color="0C343D"/>
              <w:right w:val="single" w:sz="6" w:space="0" w:color="000000"/>
            </w:tcBorders>
            <w:tcMar>
              <w:top w:w="0" w:type="dxa"/>
              <w:left w:w="100" w:type="dxa"/>
              <w:bottom w:w="0" w:type="dxa"/>
              <w:right w:w="100" w:type="dxa"/>
            </w:tcMar>
            <w:vAlign w:val="center"/>
          </w:tcPr>
          <w:p w:rsidR="002E36E9" w:rsidRPr="005154B5" w:rsidRDefault="002E36E9" w:rsidP="002E36E9">
            <w:pPr>
              <w:pStyle w:val="a3"/>
              <w:spacing w:before="0" w:beforeAutospacing="0" w:after="0" w:afterAutospacing="0"/>
              <w:ind w:left="20"/>
            </w:pPr>
            <w:r w:rsidRPr="005154B5">
              <w:t>8</w:t>
            </w:r>
          </w:p>
        </w:tc>
      </w:tr>
      <w:tr w:rsidR="002E36E9" w:rsidRPr="005154B5" w:rsidTr="002E36E9">
        <w:trPr>
          <w:trHeight w:val="184"/>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Розширення доступу населення до сучасних культурних послуг</w:t>
            </w:r>
          </w:p>
          <w:p w:rsidR="002E36E9" w:rsidRPr="005154B5" w:rsidRDefault="002E36E9" w:rsidP="002E36E9">
            <w:pPr>
              <w:jc w:val="both"/>
            </w:pPr>
            <w:r w:rsidRPr="005154B5">
              <w:lastRenderedPageBreak/>
              <w:t xml:space="preserve"> </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lastRenderedPageBreak/>
              <w:t xml:space="preserve">% </w:t>
            </w:r>
          </w:p>
        </w:tc>
        <w:tc>
          <w:tcPr>
            <w:tcW w:w="1292"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13</w:t>
            </w:r>
          </w:p>
          <w:p w:rsidR="002E36E9" w:rsidRPr="005154B5" w:rsidRDefault="002E36E9" w:rsidP="002E36E9">
            <w:pPr>
              <w:jc w:val="center"/>
            </w:pPr>
            <w:r w:rsidRPr="005154B5">
              <w:t xml:space="preserve"> </w:t>
            </w:r>
          </w:p>
          <w:p w:rsidR="002E36E9" w:rsidRPr="005154B5" w:rsidRDefault="002E36E9" w:rsidP="002E36E9">
            <w:pPr>
              <w:jc w:val="center"/>
            </w:pPr>
            <w:r w:rsidRPr="005154B5">
              <w:t xml:space="preserve"> </w:t>
            </w:r>
          </w:p>
        </w:tc>
        <w:tc>
          <w:tcPr>
            <w:tcW w:w="1543"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15</w:t>
            </w:r>
          </w:p>
        </w:tc>
        <w:tc>
          <w:tcPr>
            <w:tcW w:w="1276"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20</w:t>
            </w:r>
          </w:p>
        </w:tc>
        <w:tc>
          <w:tcPr>
            <w:tcW w:w="1134" w:type="dxa"/>
            <w:tcBorders>
              <w:top w:val="nil"/>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23</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lastRenderedPageBreak/>
              <w:t>Культурна спадщина та національна пам’ять</w:t>
            </w:r>
          </w:p>
          <w:p w:rsidR="002E36E9" w:rsidRPr="00E46083" w:rsidRDefault="002E36E9" w:rsidP="002E36E9">
            <w:pPr>
              <w:ind w:left="160"/>
            </w:pPr>
            <w:r w:rsidRPr="00E46083">
              <w:t xml:space="preserve"> </w:t>
            </w:r>
          </w:p>
          <w:p w:rsidR="002E36E9" w:rsidRPr="00E46083" w:rsidRDefault="002E36E9" w:rsidP="002E36E9">
            <w:pPr>
              <w:ind w:left="160"/>
            </w:pPr>
            <w:r w:rsidRPr="00E46083">
              <w:t xml:space="preserve"> </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Збереження та відновлення культурної спадщини</w:t>
            </w:r>
          </w:p>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 xml:space="preserve"> </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збереження та відновлення об’єктів культурної спадщини</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t>%</w:t>
            </w:r>
          </w:p>
        </w:tc>
        <w:tc>
          <w:tcPr>
            <w:tcW w:w="1292"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13</w:t>
            </w:r>
          </w:p>
        </w:tc>
        <w:tc>
          <w:tcPr>
            <w:tcW w:w="1276"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17</w:t>
            </w:r>
          </w:p>
        </w:tc>
        <w:tc>
          <w:tcPr>
            <w:tcW w:w="1134"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20</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музейної інфраструктури та популяризація культурної спадщини</w:t>
            </w:r>
          </w:p>
        </w:tc>
        <w:tc>
          <w:tcPr>
            <w:tcW w:w="1276" w:type="dxa"/>
            <w:tcBorders>
              <w:top w:val="nil"/>
              <w:left w:val="nil"/>
              <w:bottom w:val="single" w:sz="5" w:space="0" w:color="000000"/>
              <w:right w:val="single" w:sz="6" w:space="0" w:color="0C343D"/>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jc w:val="center"/>
            </w:pPr>
            <w:r w:rsidRPr="005154B5">
              <w:t>15</w:t>
            </w:r>
          </w:p>
        </w:tc>
        <w:tc>
          <w:tcPr>
            <w:tcW w:w="1543"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r w:rsidRPr="005154B5">
              <w:t>17</w:t>
            </w:r>
          </w:p>
        </w:tc>
        <w:tc>
          <w:tcPr>
            <w:tcW w:w="1276"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19</w:t>
            </w:r>
          </w:p>
        </w:tc>
        <w:tc>
          <w:tcPr>
            <w:tcW w:w="1134" w:type="dxa"/>
            <w:tcBorders>
              <w:top w:val="single" w:sz="6" w:space="0" w:color="0C343D"/>
              <w:left w:val="single" w:sz="6" w:space="0" w:color="0C343D"/>
              <w:bottom w:val="single" w:sz="6" w:space="0" w:color="0C343D"/>
              <w:right w:val="single" w:sz="6" w:space="0" w:color="0C343D"/>
            </w:tcBorders>
            <w:tcMar>
              <w:top w:w="0" w:type="dxa"/>
              <w:left w:w="100" w:type="dxa"/>
              <w:bottom w:w="0" w:type="dxa"/>
              <w:right w:w="100" w:type="dxa"/>
            </w:tcMar>
          </w:tcPr>
          <w:p w:rsidR="002E36E9" w:rsidRPr="005154B5" w:rsidRDefault="002E36E9" w:rsidP="002E36E9">
            <w:pPr>
              <w:ind w:left="20"/>
            </w:pPr>
            <w:r w:rsidRPr="005154B5">
              <w:t>21</w:t>
            </w:r>
          </w:p>
        </w:tc>
      </w:tr>
      <w:tr w:rsidR="002E36E9" w:rsidRPr="005154B5" w:rsidTr="002E36E9">
        <w:trPr>
          <w:trHeight w:val="139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60"/>
            </w:pPr>
            <w:r w:rsidRPr="00E46083">
              <w:t xml:space="preserve"> </w:t>
            </w:r>
          </w:p>
          <w:p w:rsidR="002E36E9" w:rsidRPr="00E46083" w:rsidRDefault="002E36E9" w:rsidP="002E36E9">
            <w:pPr>
              <w:ind w:left="160"/>
            </w:pPr>
            <w:r w:rsidRPr="00E46083">
              <w:t>Мистецтво та спеціалізована мистецька освіта</w:t>
            </w:r>
          </w:p>
          <w:p w:rsidR="002E36E9" w:rsidRPr="00E46083" w:rsidRDefault="002E36E9" w:rsidP="002E36E9">
            <w:pPr>
              <w:ind w:left="160"/>
            </w:pPr>
            <w:r w:rsidRPr="00E46083">
              <w:t xml:space="preserve"> </w:t>
            </w:r>
          </w:p>
          <w:p w:rsidR="002E36E9" w:rsidRPr="00E46083" w:rsidRDefault="002E36E9" w:rsidP="002E36E9">
            <w:pPr>
              <w:ind w:left="160"/>
            </w:pPr>
            <w:r w:rsidRPr="00E46083">
              <w:t xml:space="preserve"> </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 xml:space="preserve"> </w:t>
            </w:r>
          </w:p>
          <w:p w:rsidR="002E36E9" w:rsidRPr="005154B5" w:rsidRDefault="002E36E9" w:rsidP="002E36E9">
            <w:pPr>
              <w:spacing w:line="294" w:lineRule="auto"/>
              <w:ind w:right="160"/>
              <w:jc w:val="both"/>
            </w:pPr>
            <w:r w:rsidRPr="005154B5">
              <w:t>Розвиток мистецької освіти та творчого потенціалу громади</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Частка оновленої матеріально-технічної бази мистецьких закладів</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C343D"/>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10</w:t>
            </w:r>
          </w:p>
        </w:tc>
        <w:tc>
          <w:tcPr>
            <w:tcW w:w="1543"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12</w:t>
            </w:r>
          </w:p>
        </w:tc>
        <w:tc>
          <w:tcPr>
            <w:tcW w:w="1276"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14</w:t>
            </w:r>
          </w:p>
        </w:tc>
        <w:tc>
          <w:tcPr>
            <w:tcW w:w="1134" w:type="dxa"/>
            <w:tcBorders>
              <w:top w:val="single" w:sz="6" w:space="0" w:color="0C343D"/>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1224"/>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Створення або модернізація сучасної школи мистецтв</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10</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84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Проведення культурно-</w:t>
            </w:r>
          </w:p>
          <w:p w:rsidR="002E36E9" w:rsidRPr="005154B5" w:rsidRDefault="002E36E9" w:rsidP="002E36E9">
            <w:pPr>
              <w:jc w:val="both"/>
            </w:pPr>
            <w:r w:rsidRPr="005154B5">
              <w:t xml:space="preserve">мистецьких, творчих та освітніх заходів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15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20</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30</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40</w:t>
            </w:r>
          </w:p>
        </w:tc>
      </w:tr>
      <w:tr w:rsidR="002E36E9" w:rsidRPr="005154B5" w:rsidTr="002E36E9">
        <w:trPr>
          <w:trHeight w:val="1110"/>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Розвиток туризму</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Розвиток туризму та туристичної інфраструктури</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розвитку туристичної інфраструктури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10</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13</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16</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Підвищення туристичної привабливості громади</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7</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9</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11</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13</w:t>
            </w:r>
          </w:p>
        </w:tc>
      </w:tr>
      <w:tr w:rsidR="002E36E9" w:rsidRPr="005154B5" w:rsidTr="002E36E9">
        <w:trPr>
          <w:trHeight w:val="1395"/>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lastRenderedPageBreak/>
              <w:t>Цифрові інновації та технології</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pPr>
            <w:r w:rsidRPr="005154B5">
              <w:t>Цифрова трансформація сфери культури та туризму</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Рівень цифровізації закладів культури та туристичної інфраструктури</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8</w:t>
            </w:r>
          </w:p>
        </w:tc>
        <w:tc>
          <w:tcPr>
            <w:tcW w:w="1134" w:type="dxa"/>
            <w:tcBorders>
              <w:top w:val="nil"/>
              <w:left w:val="nil"/>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12</w:t>
            </w:r>
          </w:p>
        </w:tc>
      </w:tr>
      <w:tr w:rsidR="002E36E9" w:rsidRPr="005154B5" w:rsidTr="002E36E9">
        <w:trPr>
          <w:trHeight w:val="84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цифрових сервісів у сфері культури та туризму</w:t>
            </w:r>
          </w:p>
        </w:tc>
        <w:tc>
          <w:tcPr>
            <w:tcW w:w="1276" w:type="dxa"/>
            <w:tcBorders>
              <w:top w:val="nil"/>
              <w:left w:val="nil"/>
              <w:bottom w:val="single" w:sz="5" w:space="0" w:color="000000"/>
              <w:right w:val="single" w:sz="6" w:space="0" w:color="000000"/>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r w:rsidRPr="005154B5">
              <w:t>7</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9</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E36E9" w:rsidRPr="005154B5" w:rsidRDefault="002E36E9" w:rsidP="002E36E9">
            <w:pPr>
              <w:ind w:left="20"/>
            </w:pPr>
            <w:r w:rsidRPr="005154B5">
              <w:t>11</w:t>
            </w:r>
          </w:p>
        </w:tc>
      </w:tr>
      <w:tr w:rsidR="002E36E9" w:rsidRPr="005154B5" w:rsidTr="002E36E9">
        <w:trPr>
          <w:trHeight w:val="1881"/>
        </w:trPr>
        <w:tc>
          <w:tcPr>
            <w:tcW w:w="2262"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Медіа та</w:t>
            </w:r>
          </w:p>
          <w:p w:rsidR="002E36E9" w:rsidRPr="00E46083" w:rsidRDefault="002E36E9" w:rsidP="002E36E9">
            <w:r w:rsidRPr="00E46083">
              <w:t>комунікації</w:t>
            </w:r>
          </w:p>
        </w:tc>
        <w:tc>
          <w:tcPr>
            <w:tcW w:w="2552"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spacing w:line="294" w:lineRule="auto"/>
              <w:ind w:right="160"/>
              <w:jc w:val="both"/>
              <w:rPr>
                <w:color w:val="FF0000"/>
              </w:rPr>
            </w:pPr>
            <w:r w:rsidRPr="005154B5">
              <w:t>Промоція громади, партнерства та міжнародна співпраця в галузі культури і туризму</w:t>
            </w:r>
          </w:p>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pPr>
            <w:r w:rsidRPr="005154B5">
              <w:t>Розвиток міжнародного та міжмуніципального партнерства громади в галузі культури і туризму</w:t>
            </w:r>
          </w:p>
          <w:p w:rsidR="002E36E9" w:rsidRPr="005154B5" w:rsidRDefault="002E36E9" w:rsidP="002E36E9">
            <w:pPr>
              <w:jc w:val="both"/>
            </w:pPr>
            <w:r w:rsidRPr="005154B5">
              <w:t xml:space="preserve"> </w:t>
            </w:r>
          </w:p>
        </w:tc>
        <w:tc>
          <w:tcPr>
            <w:tcW w:w="1276" w:type="dxa"/>
            <w:tcBorders>
              <w:top w:val="nil"/>
              <w:left w:val="nil"/>
              <w:bottom w:val="single" w:sz="5" w:space="0" w:color="000000"/>
              <w:right w:val="single" w:sz="6" w:space="0" w:color="434343"/>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jc w:val="center"/>
            </w:pPr>
            <w:r w:rsidRPr="005154B5">
              <w:t>5</w:t>
            </w:r>
          </w:p>
        </w:tc>
        <w:tc>
          <w:tcPr>
            <w:tcW w:w="1543"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r w:rsidRPr="005154B5">
              <w:t>7</w:t>
            </w:r>
          </w:p>
        </w:tc>
        <w:tc>
          <w:tcPr>
            <w:tcW w:w="1276"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10</w:t>
            </w:r>
          </w:p>
        </w:tc>
        <w:tc>
          <w:tcPr>
            <w:tcW w:w="1134" w:type="dxa"/>
            <w:tcBorders>
              <w:top w:val="single" w:sz="6" w:space="0" w:color="000000"/>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14</w:t>
            </w:r>
          </w:p>
        </w:tc>
      </w:tr>
      <w:tr w:rsidR="002E36E9" w:rsidRPr="005154B5" w:rsidTr="002E36E9">
        <w:trPr>
          <w:trHeight w:val="1110"/>
        </w:trPr>
        <w:tc>
          <w:tcPr>
            <w:tcW w:w="2262"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2E36E9" w:rsidRPr="00E46083" w:rsidRDefault="002E36E9" w:rsidP="002E36E9"/>
        </w:tc>
        <w:tc>
          <w:tcPr>
            <w:tcW w:w="2552"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2E36E9" w:rsidRPr="005154B5" w:rsidRDefault="002E36E9" w:rsidP="002E36E9"/>
        </w:tc>
        <w:tc>
          <w:tcPr>
            <w:tcW w:w="255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5154B5" w:rsidRDefault="002E36E9" w:rsidP="002E36E9">
            <w:pPr>
              <w:jc w:val="both"/>
              <w:rPr>
                <w:color w:val="FF0000"/>
              </w:rPr>
            </w:pPr>
            <w:r w:rsidRPr="005154B5">
              <w:t xml:space="preserve">Підвищення впізнаваності та туристично-культурної привабливості громади </w:t>
            </w:r>
          </w:p>
        </w:tc>
        <w:tc>
          <w:tcPr>
            <w:tcW w:w="1276" w:type="dxa"/>
            <w:tcBorders>
              <w:top w:val="nil"/>
              <w:left w:val="nil"/>
              <w:bottom w:val="single" w:sz="5" w:space="0" w:color="000000"/>
              <w:right w:val="single" w:sz="6" w:space="0" w:color="434343"/>
            </w:tcBorders>
            <w:shd w:val="clear" w:color="auto" w:fill="auto"/>
            <w:tcMar>
              <w:top w:w="0" w:type="dxa"/>
              <w:left w:w="100" w:type="dxa"/>
              <w:bottom w:w="0" w:type="dxa"/>
              <w:right w:w="100" w:type="dxa"/>
            </w:tcMar>
          </w:tcPr>
          <w:p w:rsidR="002E36E9" w:rsidRPr="005154B5" w:rsidRDefault="002E36E9" w:rsidP="002E36E9">
            <w:pPr>
              <w:jc w:val="center"/>
            </w:pPr>
            <w:r w:rsidRPr="005154B5">
              <w:t xml:space="preserve"> %</w:t>
            </w:r>
          </w:p>
        </w:tc>
        <w:tc>
          <w:tcPr>
            <w:tcW w:w="1292"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jc w:val="center"/>
            </w:pPr>
            <w:r w:rsidRPr="005154B5">
              <w:t>7</w:t>
            </w:r>
          </w:p>
        </w:tc>
        <w:tc>
          <w:tcPr>
            <w:tcW w:w="1543"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r w:rsidRPr="005154B5">
              <w:t>9</w:t>
            </w:r>
          </w:p>
        </w:tc>
        <w:tc>
          <w:tcPr>
            <w:tcW w:w="1276"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11</w:t>
            </w:r>
          </w:p>
        </w:tc>
        <w:tc>
          <w:tcPr>
            <w:tcW w:w="1134" w:type="dxa"/>
            <w:tcBorders>
              <w:top w:val="single" w:sz="6" w:space="0" w:color="434343"/>
              <w:left w:val="single" w:sz="6" w:space="0" w:color="434343"/>
              <w:bottom w:val="single" w:sz="6" w:space="0" w:color="434343"/>
              <w:right w:val="single" w:sz="6" w:space="0" w:color="434343"/>
            </w:tcBorders>
            <w:tcMar>
              <w:top w:w="0" w:type="dxa"/>
              <w:left w:w="100" w:type="dxa"/>
              <w:bottom w:w="0" w:type="dxa"/>
              <w:right w:w="100" w:type="dxa"/>
            </w:tcMar>
          </w:tcPr>
          <w:p w:rsidR="002E36E9" w:rsidRPr="005154B5" w:rsidRDefault="002E36E9" w:rsidP="002E36E9">
            <w:pPr>
              <w:ind w:left="20"/>
            </w:pPr>
            <w:r w:rsidRPr="005154B5">
              <w:t>13</w:t>
            </w:r>
          </w:p>
        </w:tc>
      </w:tr>
    </w:tbl>
    <w:p w:rsidR="002E36E9" w:rsidRDefault="002E36E9" w:rsidP="002E36E9">
      <w:r w:rsidRPr="00E46083">
        <w:t xml:space="preserve"> </w:t>
      </w:r>
    </w:p>
    <w:p w:rsidR="005154B5" w:rsidRDefault="005154B5" w:rsidP="002E36E9"/>
    <w:p w:rsidR="005154B5" w:rsidRDefault="005154B5" w:rsidP="002E36E9"/>
    <w:p w:rsidR="005154B5" w:rsidRDefault="005154B5" w:rsidP="002E36E9"/>
    <w:p w:rsidR="005154B5" w:rsidRPr="00E46083" w:rsidRDefault="005154B5" w:rsidP="002E36E9"/>
    <w:p w:rsidR="002E36E9" w:rsidRPr="00E46083" w:rsidRDefault="002E36E9" w:rsidP="002E36E9">
      <w:r w:rsidRPr="00E46083">
        <w:t xml:space="preserve"> </w:t>
      </w:r>
    </w:p>
    <w:p w:rsidR="002E36E9" w:rsidRPr="00E46083" w:rsidRDefault="002E36E9" w:rsidP="002E36E9">
      <w:pPr>
        <w:rPr>
          <w:b/>
          <w:bCs/>
        </w:rPr>
      </w:pPr>
      <w:r w:rsidRPr="00E46083">
        <w:lastRenderedPageBreak/>
        <w:t xml:space="preserve">Пріоритетна галузь (сектор) для публічного інвестування – </w:t>
      </w:r>
      <w:r w:rsidRPr="00E46083">
        <w:rPr>
          <w:b/>
          <w:bCs/>
        </w:rPr>
        <w:t xml:space="preserve"> Соціальна сфера</w:t>
      </w:r>
    </w:p>
    <w:p w:rsidR="002E36E9" w:rsidRPr="00E46083" w:rsidRDefault="002E36E9" w:rsidP="002E36E9">
      <w:pPr>
        <w:ind w:right="2840"/>
        <w:jc w:val="both"/>
        <w:rPr>
          <w:b/>
          <w:bCs/>
        </w:rPr>
      </w:pPr>
      <w:r w:rsidRPr="00E46083">
        <w:t>Структурний підрозділ, відповідальний за галузь (сектор) для публічного інвестування –</w:t>
      </w:r>
      <w:r w:rsidRPr="00E46083">
        <w:rPr>
          <w:b/>
          <w:bCs/>
        </w:rPr>
        <w:t xml:space="preserve"> Служба </w:t>
      </w:r>
      <w:proofErr w:type="gramStart"/>
      <w:r w:rsidRPr="00E46083">
        <w:rPr>
          <w:b/>
          <w:bCs/>
        </w:rPr>
        <w:t>у справах</w:t>
      </w:r>
      <w:proofErr w:type="gramEnd"/>
      <w:r w:rsidRPr="00E46083">
        <w:rPr>
          <w:b/>
          <w:bCs/>
        </w:rPr>
        <w:t xml:space="preserve"> дітей Звягельської міської ради, Управління соціального захисту населення Звягельської міської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sidRPr="005154B5">
        <w:rPr>
          <w:b/>
          <w:lang w:val="uk-UA"/>
        </w:rPr>
        <w:t>500 000 грн</w:t>
      </w:r>
    </w:p>
    <w:p w:rsidR="002E36E9" w:rsidRPr="00E46083" w:rsidRDefault="002E36E9" w:rsidP="002E36E9">
      <w:pPr>
        <w:rPr>
          <w:b/>
          <w:bCs/>
        </w:rPr>
      </w:pPr>
      <w:r w:rsidRPr="00E46083">
        <w:rPr>
          <w:b/>
          <w:bCs/>
        </w:rPr>
        <w:t xml:space="preserve"> </w:t>
      </w:r>
    </w:p>
    <w:tbl>
      <w:tblPr>
        <w:tblW w:w="14357"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595"/>
        <w:gridCol w:w="1260"/>
        <w:gridCol w:w="1260"/>
        <w:gridCol w:w="1593"/>
        <w:gridCol w:w="1559"/>
        <w:gridCol w:w="1276"/>
      </w:tblGrid>
      <w:tr w:rsidR="002E36E9" w:rsidRPr="00E46083" w:rsidTr="002E36E9">
        <w:trPr>
          <w:trHeight w:val="1485"/>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Основний напрям</w:t>
            </w:r>
          </w:p>
          <w:p w:rsidR="002E36E9" w:rsidRPr="00E46083" w:rsidRDefault="002E36E9" w:rsidP="002E36E9">
            <w:pPr>
              <w:jc w:val="both"/>
            </w:pPr>
            <w:r w:rsidRPr="00E46083">
              <w:t>публічного інвестування</w:t>
            </w:r>
          </w:p>
        </w:tc>
        <w:tc>
          <w:tcPr>
            <w:tcW w:w="25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184" w:right="90"/>
            </w:pPr>
            <w:r w:rsidRPr="00E46083">
              <w:t>Найменуванн</w:t>
            </w:r>
            <w:r>
              <w:rPr>
                <w:lang w:val="uk-UA"/>
              </w:rPr>
              <w:t>я</w:t>
            </w:r>
            <w:r w:rsidRPr="00E46083">
              <w:t xml:space="preserve"> цільового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9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rsidRPr="00E46083">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276"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6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Підтримка сімей з дітьми та захист прав дітей</w:t>
            </w:r>
          </w:p>
          <w:p w:rsidR="002E36E9" w:rsidRPr="00E46083" w:rsidRDefault="002E36E9" w:rsidP="002E36E9">
            <w:pPr>
              <w:ind w:left="40"/>
            </w:pPr>
            <w:r w:rsidRPr="00E46083">
              <w:t xml:space="preserve"> </w:t>
            </w:r>
          </w:p>
          <w:p w:rsidR="002E36E9" w:rsidRPr="00E46083" w:rsidRDefault="002E36E9" w:rsidP="002E36E9">
            <w:pPr>
              <w:ind w:left="40"/>
            </w:pPr>
            <w:r w:rsidRPr="00E46083">
              <w:t xml:space="preserve"> </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200"/>
            </w:pPr>
            <w:r w:rsidRPr="00E46083">
              <w:t>Права та інтереси дітей</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Кількість відремонт (</w:t>
            </w:r>
            <w:proofErr w:type="gramStart"/>
            <w:r w:rsidRPr="00E46083">
              <w:t>реконструкція)  дитячих</w:t>
            </w:r>
            <w:proofErr w:type="gramEnd"/>
            <w:r w:rsidRPr="00E46083">
              <w:t xml:space="preserve"> будинків сімейного типу</w:t>
            </w:r>
          </w:p>
          <w:p w:rsidR="002E36E9" w:rsidRPr="00E46083" w:rsidRDefault="002E36E9" w:rsidP="002E36E9">
            <w:pPr>
              <w:jc w:val="both"/>
            </w:pPr>
            <w:r w:rsidRPr="00E46083">
              <w:t xml:space="preserve"> </w:t>
            </w:r>
          </w:p>
          <w:p w:rsidR="002E36E9" w:rsidRPr="00E46083" w:rsidRDefault="002E36E9" w:rsidP="002E36E9">
            <w:pPr>
              <w:jc w:val="both"/>
            </w:pPr>
            <w:r w:rsidRPr="00E46083">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шт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0</w:t>
            </w:r>
          </w:p>
        </w:tc>
        <w:tc>
          <w:tcPr>
            <w:tcW w:w="159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1</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1 </w:t>
            </w:r>
          </w:p>
        </w:tc>
      </w:tr>
      <w:tr w:rsidR="002E36E9" w:rsidRPr="00E46083" w:rsidTr="002E36E9">
        <w:trPr>
          <w:trHeight w:val="166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pPr>
            <w:r w:rsidRPr="00E46083">
              <w:t>Підтримка сімей з дітьми та захист прав дітей</w:t>
            </w:r>
          </w:p>
          <w:p w:rsidR="002E36E9" w:rsidRPr="00E46083" w:rsidRDefault="002E36E9" w:rsidP="002E36E9">
            <w:pPr>
              <w:ind w:left="40"/>
            </w:pPr>
            <w:r w:rsidRPr="00E46083">
              <w:t xml:space="preserve"> </w:t>
            </w:r>
          </w:p>
          <w:p w:rsidR="002E36E9" w:rsidRPr="00E46083" w:rsidRDefault="002E36E9" w:rsidP="002E36E9">
            <w:pPr>
              <w:ind w:left="40"/>
            </w:pPr>
            <w:r w:rsidRPr="00E46083">
              <w:t xml:space="preserve"> </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200"/>
            </w:pPr>
            <w:r w:rsidRPr="00E46083">
              <w:t>Розвиток житлової інфраструктури соціальної підтримки та інтеграції вразливих груп в тому числі ВПО</w:t>
            </w:r>
          </w:p>
        </w:tc>
        <w:tc>
          <w:tcPr>
            <w:tcW w:w="25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Кількість забезпечених соціальним житлом осіб, які його потребують</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Pr>
                <w:lang w:val="uk-UA"/>
              </w:rPr>
              <w:t>осіб</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102</w:t>
            </w:r>
          </w:p>
        </w:tc>
        <w:tc>
          <w:tcPr>
            <w:tcW w:w="159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110</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115</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w:t>
            </w:r>
            <w:r>
              <w:rPr>
                <w:lang w:val="uk-UA"/>
              </w:rPr>
              <w:t>5</w:t>
            </w:r>
            <w:r w:rsidRPr="00E46083">
              <w:t>0</w:t>
            </w:r>
          </w:p>
        </w:tc>
      </w:tr>
      <w:tr w:rsidR="002E36E9" w:rsidRPr="00E46083" w:rsidTr="005154B5">
        <w:trPr>
          <w:trHeight w:val="1950"/>
        </w:trPr>
        <w:tc>
          <w:tcPr>
            <w:tcW w:w="2262" w:type="dxa"/>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Ветерани</w:t>
            </w:r>
          </w:p>
        </w:tc>
        <w:tc>
          <w:tcPr>
            <w:tcW w:w="255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right="400"/>
            </w:pPr>
            <w:r w:rsidRPr="00E46083">
              <w:t>Створення та розвиток обʼєктів меморіальної інфраструктури</w:t>
            </w:r>
          </w:p>
        </w:tc>
        <w:tc>
          <w:tcPr>
            <w:tcW w:w="25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both"/>
            </w:pPr>
            <w:r w:rsidRPr="00E46083">
              <w:t>Частка реалізованих проєктів зі створення та розвитку меморіальної інфраструктури</w:t>
            </w:r>
          </w:p>
          <w:p w:rsidR="002E36E9" w:rsidRPr="00E46083" w:rsidRDefault="002E36E9" w:rsidP="002E36E9">
            <w:pPr>
              <w:jc w:val="both"/>
            </w:pPr>
            <w:r w:rsidRPr="00E46083">
              <w:t xml:space="preserve"> </w:t>
            </w:r>
          </w:p>
          <w:p w:rsidR="002E36E9" w:rsidRPr="00E46083" w:rsidRDefault="002E36E9" w:rsidP="002E36E9">
            <w:pPr>
              <w:jc w:val="both"/>
            </w:pPr>
            <w:r w:rsidRPr="00E46083">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 %</w:t>
            </w:r>
          </w:p>
        </w:tc>
        <w:tc>
          <w:tcPr>
            <w:tcW w:w="126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jc w:val="center"/>
            </w:pPr>
            <w:r w:rsidRPr="00E46083">
              <w:t>20</w:t>
            </w:r>
          </w:p>
        </w:tc>
        <w:tc>
          <w:tcPr>
            <w:tcW w:w="1593"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r w:rsidRPr="00E46083">
              <w:t>30</w:t>
            </w:r>
          </w:p>
        </w:tc>
        <w:tc>
          <w:tcPr>
            <w:tcW w:w="155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30 </w:t>
            </w:r>
          </w:p>
        </w:tc>
        <w:tc>
          <w:tcPr>
            <w:tcW w:w="127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 xml:space="preserve">30 </w:t>
            </w:r>
          </w:p>
        </w:tc>
      </w:tr>
      <w:tr w:rsidR="002E36E9" w:rsidRPr="00E46083" w:rsidTr="005154B5">
        <w:trPr>
          <w:trHeight w:val="1395"/>
        </w:trPr>
        <w:tc>
          <w:tcPr>
            <w:tcW w:w="226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ind w:left="20"/>
            </w:pPr>
            <w:r w:rsidRPr="00ED66FD">
              <w:lastRenderedPageBreak/>
              <w:t>Інклюзія осіб з  інвалідністю та система реабілітації</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ind w:left="141" w:right="189" w:firstLine="42"/>
            </w:pPr>
            <w:r w:rsidRPr="00ED66FD">
              <w:t>Розвиток реабілітаційної та підтримувальної інфраструктури</w:t>
            </w:r>
          </w:p>
        </w:tc>
        <w:tc>
          <w:tcPr>
            <w:tcW w:w="25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D66FD" w:rsidRDefault="002E36E9" w:rsidP="002E36E9">
            <w:pPr>
              <w:jc w:val="both"/>
            </w:pPr>
            <w:r w:rsidRPr="00ED66FD">
              <w:t>Частка осіб з інвалідністю, які пройшли реабілітацію з числа тих, хто її потребує</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jc w:val="center"/>
            </w:pPr>
            <w:r w:rsidRPr="00E46083">
              <w:t>25</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r w:rsidRPr="00E46083">
              <w:t>35</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40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2E36E9" w:rsidRPr="00E46083" w:rsidRDefault="002E36E9" w:rsidP="002E36E9">
            <w:pPr>
              <w:ind w:left="20"/>
            </w:pPr>
            <w:r w:rsidRPr="00E46083">
              <w:t>45</w:t>
            </w:r>
          </w:p>
        </w:tc>
      </w:tr>
    </w:tbl>
    <w:p w:rsidR="002E36E9" w:rsidRPr="00E46083" w:rsidRDefault="002E36E9" w:rsidP="002E36E9">
      <w:r w:rsidRPr="00E46083">
        <w:t xml:space="preserve"> </w:t>
      </w:r>
    </w:p>
    <w:p w:rsidR="002E36E9" w:rsidRPr="00E46083" w:rsidRDefault="002E36E9" w:rsidP="002E36E9">
      <w:r w:rsidRPr="00E46083">
        <w:t xml:space="preserve"> </w:t>
      </w:r>
    </w:p>
    <w:p w:rsidR="002E36E9" w:rsidRPr="00E46083" w:rsidRDefault="002E36E9" w:rsidP="002E36E9">
      <w:pPr>
        <w:ind w:left="40" w:right="2840"/>
        <w:rPr>
          <w:b/>
          <w:bCs/>
        </w:rPr>
      </w:pPr>
      <w:r w:rsidRPr="00E46083">
        <w:t xml:space="preserve">Пріоритетна галузь (сектор) для публічного інвестування – </w:t>
      </w:r>
      <w:r w:rsidRPr="00E46083">
        <w:rPr>
          <w:b/>
          <w:bCs/>
        </w:rPr>
        <w:t>Житло</w:t>
      </w:r>
    </w:p>
    <w:p w:rsidR="002E36E9" w:rsidRPr="00E46083" w:rsidRDefault="002E36E9" w:rsidP="002E36E9">
      <w:pPr>
        <w:ind w:left="40" w:right="2840"/>
        <w:rPr>
          <w:b/>
          <w:bCs/>
        </w:rPr>
      </w:pPr>
      <w:r w:rsidRPr="00E46083">
        <w:t xml:space="preserve">Структурний підрозділ, відповідальний за галузь (сектор) для публічного інвестування – </w:t>
      </w:r>
      <w:r w:rsidRPr="00E46083">
        <w:rPr>
          <w:b/>
          <w:bCs/>
        </w:rPr>
        <w:t xml:space="preserve">Управління житлово –комунального </w:t>
      </w:r>
      <w:proofErr w:type="gramStart"/>
      <w:r w:rsidRPr="00E46083">
        <w:rPr>
          <w:b/>
          <w:bCs/>
        </w:rPr>
        <w:t>господарства  та</w:t>
      </w:r>
      <w:proofErr w:type="gramEnd"/>
      <w:r w:rsidRPr="00E46083">
        <w:rPr>
          <w:b/>
          <w:bCs/>
        </w:rPr>
        <w:t xml:space="preserve"> екології міської ради</w:t>
      </w:r>
    </w:p>
    <w:p w:rsidR="002E36E9" w:rsidRPr="005154B5" w:rsidRDefault="002E36E9" w:rsidP="002E36E9">
      <w:pPr>
        <w:rPr>
          <w:b/>
          <w:bCs/>
          <w:lang w:val="uk-UA"/>
        </w:rPr>
      </w:pPr>
      <w:r w:rsidRPr="00E46083">
        <w:t xml:space="preserve">Граничний сукупний обсяг публічних інвестицій на середньостроковий період на галузь (сектор) </w:t>
      </w:r>
      <w:r w:rsidR="005154B5">
        <w:rPr>
          <w:b/>
          <w:bCs/>
          <w:lang w:val="uk-UA"/>
        </w:rPr>
        <w:t>300 000 грн.</w:t>
      </w:r>
    </w:p>
    <w:p w:rsidR="002E36E9" w:rsidRPr="00E46083" w:rsidRDefault="002E36E9" w:rsidP="002E36E9">
      <w:r w:rsidRPr="00E46083">
        <w:t xml:space="preserve"> </w:t>
      </w:r>
    </w:p>
    <w:tbl>
      <w:tblPr>
        <w:tblW w:w="14265" w:type="dxa"/>
        <w:tblBorders>
          <w:top w:val="nil"/>
          <w:left w:val="nil"/>
          <w:bottom w:val="nil"/>
          <w:right w:val="nil"/>
          <w:insideH w:val="nil"/>
          <w:insideV w:val="nil"/>
        </w:tblBorders>
        <w:tblLayout w:type="fixed"/>
        <w:tblLook w:val="0600" w:firstRow="0" w:lastRow="0" w:firstColumn="0" w:lastColumn="0" w:noHBand="1" w:noVBand="1"/>
      </w:tblPr>
      <w:tblGrid>
        <w:gridCol w:w="2262"/>
        <w:gridCol w:w="2552"/>
        <w:gridCol w:w="2610"/>
        <w:gridCol w:w="1260"/>
        <w:gridCol w:w="1260"/>
        <w:gridCol w:w="1532"/>
        <w:gridCol w:w="1559"/>
        <w:gridCol w:w="1230"/>
      </w:tblGrid>
      <w:tr w:rsidR="002E36E9" w:rsidRPr="00E46083" w:rsidTr="002E36E9">
        <w:trPr>
          <w:trHeight w:val="1770"/>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55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2"/>
              <w:jc w:val="both"/>
            </w:pPr>
            <w:r w:rsidRPr="00E46083">
              <w:t>Основний напрям</w:t>
            </w:r>
          </w:p>
          <w:p w:rsidR="002E36E9" w:rsidRPr="00E46083" w:rsidRDefault="002E36E9" w:rsidP="002E36E9">
            <w:pPr>
              <w:spacing w:before="100"/>
              <w:ind w:left="22"/>
              <w:jc w:val="both"/>
            </w:pPr>
            <w:r w:rsidRPr="00E46083">
              <w:t>публічного інвестування</w:t>
            </w:r>
          </w:p>
        </w:tc>
        <w:tc>
          <w:tcPr>
            <w:tcW w:w="261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860"/>
            </w:pPr>
            <w:r w:rsidRPr="00E46083">
              <w:t xml:space="preserve">       </w:t>
            </w:r>
          </w:p>
          <w:p w:rsidR="002E36E9" w:rsidRPr="00E46083" w:rsidRDefault="002E36E9" w:rsidP="002E36E9">
            <w:pPr>
              <w:ind w:left="20" w:right="247"/>
            </w:pPr>
            <w:r w:rsidRPr="00E46083">
              <w:t xml:space="preserve">Найменування цільового </w:t>
            </w:r>
            <w:r w:rsidRPr="00E46083">
              <w:tab/>
            </w:r>
          </w:p>
          <w:p w:rsidR="002E36E9" w:rsidRPr="00E46083" w:rsidRDefault="002E36E9" w:rsidP="002E36E9">
            <w:pPr>
              <w:ind w:left="20" w:right="247"/>
            </w:pPr>
            <w:r w:rsidRPr="00E46083">
              <w:t xml:space="preserve">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53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rsidRPr="00E46083">
              <w:t xml:space="preserve">Планове значення на 2028 р. </w:t>
            </w:r>
          </w:p>
        </w:tc>
        <w:tc>
          <w:tcPr>
            <w:tcW w:w="12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2E36E9">
        <w:trPr>
          <w:trHeight w:val="163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40" w:right="20"/>
            </w:pPr>
            <w:r w:rsidRPr="00F84EBF">
              <w:t>Відновлення житла</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spacing w:line="294" w:lineRule="auto"/>
              <w:ind w:left="140" w:right="120"/>
              <w:jc w:val="both"/>
            </w:pPr>
            <w:r w:rsidRPr="00F84EBF">
              <w:t>Відновлення будинків, пошкоджених внаслідок збройної агресії рф</w:t>
            </w:r>
          </w:p>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20"/>
            </w:pPr>
            <w:r w:rsidRPr="00F84EBF">
              <w:t>Частка відновлених об'єктів</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80" w:right="60"/>
              <w:rPr>
                <w:lang w:val="uk-UA"/>
              </w:rPr>
            </w:pPr>
            <w:r w:rsidRPr="00F84EBF">
              <w:t xml:space="preserve"> </w:t>
            </w:r>
            <w:r w:rsidRPr="00F84EBF">
              <w:rPr>
                <w:lang w:val="uk-UA"/>
              </w:rPr>
              <w:t>%</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F84EBF" w:rsidRDefault="002E36E9" w:rsidP="002E36E9">
            <w:pPr>
              <w:ind w:left="80" w:right="60"/>
            </w:pPr>
            <w:r w:rsidRPr="00F84EBF">
              <w:t>0%</w:t>
            </w:r>
          </w:p>
        </w:tc>
        <w:tc>
          <w:tcPr>
            <w:tcW w:w="15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Pr>
                <w:color w:val="FF0000"/>
              </w:rPr>
            </w:pPr>
            <w:r w:rsidRPr="00E46083">
              <w:rPr>
                <w:color w:val="FF0000"/>
              </w:rPr>
              <w:t xml:space="preserve"> </w:t>
            </w:r>
          </w:p>
        </w:tc>
      </w:tr>
      <w:tr w:rsidR="002E36E9" w:rsidRPr="00E46083" w:rsidTr="002E36E9">
        <w:trPr>
          <w:trHeight w:val="1395"/>
        </w:trPr>
        <w:tc>
          <w:tcPr>
            <w:tcW w:w="226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40" w:right="20"/>
            </w:pPr>
            <w:r w:rsidRPr="00E46083">
              <w:t>Відновлення житла</w:t>
            </w:r>
          </w:p>
        </w:tc>
        <w:tc>
          <w:tcPr>
            <w:tcW w:w="255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pPr>
            <w:r w:rsidRPr="00E46083">
              <w:t>Створення та розвиток соціального орендного житла</w:t>
            </w:r>
          </w:p>
        </w:tc>
        <w:tc>
          <w:tcPr>
            <w:tcW w:w="26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tabs>
                <w:tab w:val="left" w:pos="2276"/>
              </w:tabs>
              <w:ind w:left="43" w:right="140"/>
              <w:jc w:val="both"/>
            </w:pPr>
            <w:r w:rsidRPr="00E46083">
              <w:t xml:space="preserve">Рівень </w:t>
            </w:r>
            <w:r>
              <w:rPr>
                <w:lang w:val="uk-UA"/>
              </w:rPr>
              <w:t>з</w:t>
            </w:r>
            <w:r w:rsidRPr="00E46083">
              <w:t>абезпечення соціальним житлом домогосподарств, які потребують такого житла</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 xml:space="preserve"> %</w:t>
            </w:r>
          </w:p>
        </w:tc>
        <w:tc>
          <w:tcPr>
            <w:tcW w:w="12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80" w:right="60"/>
            </w:pPr>
            <w:r w:rsidRPr="00E46083">
              <w:t>3</w:t>
            </w:r>
          </w:p>
        </w:tc>
        <w:tc>
          <w:tcPr>
            <w:tcW w:w="153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4</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5</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pPr>
            <w:r w:rsidRPr="00E46083">
              <w:t>10</w:t>
            </w:r>
          </w:p>
        </w:tc>
      </w:tr>
    </w:tbl>
    <w:p w:rsidR="002E36E9" w:rsidRPr="00E46083" w:rsidRDefault="002E36E9" w:rsidP="002E36E9">
      <w:r w:rsidRPr="00E46083">
        <w:t xml:space="preserve"> </w:t>
      </w:r>
    </w:p>
    <w:p w:rsidR="002E36E9" w:rsidRDefault="002E36E9" w:rsidP="002E36E9">
      <w:r w:rsidRPr="00E46083">
        <w:t xml:space="preserve"> </w:t>
      </w:r>
    </w:p>
    <w:p w:rsidR="002E36E9" w:rsidRPr="00E46083" w:rsidRDefault="002E36E9" w:rsidP="002E36E9"/>
    <w:p w:rsidR="005154B5" w:rsidRDefault="002E36E9" w:rsidP="002E36E9">
      <w:pPr>
        <w:pBdr>
          <w:top w:val="nil"/>
          <w:left w:val="nil"/>
          <w:bottom w:val="nil"/>
          <w:right w:val="nil"/>
          <w:between w:val="nil"/>
        </w:pBdr>
        <w:ind w:left="40" w:right="2840"/>
      </w:pPr>
      <w:r w:rsidRPr="00E46083">
        <w:lastRenderedPageBreak/>
        <w:t>Пріоритетна галузь (сектор) для публічного інвестування</w:t>
      </w:r>
      <w:r w:rsidRPr="00E46083">
        <w:rPr>
          <w:b/>
          <w:bCs/>
        </w:rPr>
        <w:t xml:space="preserve"> – Цифрова трансформація громади</w:t>
      </w:r>
      <w:r w:rsidRPr="00E46083">
        <w:t xml:space="preserve">, </w:t>
      </w:r>
    </w:p>
    <w:p w:rsidR="002E36E9" w:rsidRPr="00E46083" w:rsidRDefault="005154B5" w:rsidP="002E36E9">
      <w:pPr>
        <w:pBdr>
          <w:top w:val="nil"/>
          <w:left w:val="nil"/>
          <w:bottom w:val="nil"/>
          <w:right w:val="nil"/>
          <w:between w:val="nil"/>
        </w:pBdr>
        <w:ind w:left="40" w:right="2840"/>
      </w:pPr>
      <w:r>
        <w:rPr>
          <w:lang w:val="uk-UA"/>
        </w:rPr>
        <w:t xml:space="preserve">Структурний підрозділ, </w:t>
      </w:r>
      <w:r>
        <w:t xml:space="preserve">відповідальний </w:t>
      </w:r>
      <w:r w:rsidR="002E36E9" w:rsidRPr="00E46083">
        <w:t xml:space="preserve">за галузь (сектор) для публічного інвестування – </w:t>
      </w:r>
      <w:r w:rsidR="002E36E9" w:rsidRPr="009800AA">
        <w:rPr>
          <w:b/>
          <w:bCs/>
        </w:rPr>
        <w:t>відділ програмно-комп’ютерного забезпечення міської ради</w:t>
      </w:r>
      <w:r w:rsidR="002E36E9" w:rsidRPr="00E46083">
        <w:t xml:space="preserve"> </w:t>
      </w:r>
    </w:p>
    <w:p w:rsidR="002E36E9" w:rsidRPr="005154B5" w:rsidRDefault="002E36E9" w:rsidP="002E36E9">
      <w:pPr>
        <w:pBdr>
          <w:top w:val="nil"/>
          <w:left w:val="nil"/>
          <w:bottom w:val="nil"/>
          <w:right w:val="nil"/>
          <w:between w:val="nil"/>
        </w:pBdr>
        <w:ind w:left="40" w:right="2840"/>
        <w:rPr>
          <w:lang w:val="uk-UA"/>
        </w:rPr>
      </w:pPr>
      <w:r w:rsidRPr="00E46083">
        <w:t>обсяг публічних інвестицій на середньостроковий період на галузь (</w:t>
      </w:r>
      <w:proofErr w:type="gramStart"/>
      <w:r w:rsidRPr="00E46083">
        <w:t xml:space="preserve">сектор) </w:t>
      </w:r>
      <w:r w:rsidR="005154B5">
        <w:rPr>
          <w:lang w:val="uk-UA"/>
        </w:rPr>
        <w:t xml:space="preserve"> </w:t>
      </w:r>
      <w:r w:rsidR="005154B5" w:rsidRPr="005154B5">
        <w:rPr>
          <w:b/>
          <w:lang w:val="uk-UA"/>
        </w:rPr>
        <w:t>400</w:t>
      </w:r>
      <w:proofErr w:type="gramEnd"/>
      <w:r w:rsidR="005154B5" w:rsidRPr="005154B5">
        <w:rPr>
          <w:b/>
          <w:lang w:val="uk-UA"/>
        </w:rPr>
        <w:t> 000 грн.</w:t>
      </w:r>
    </w:p>
    <w:p w:rsidR="002E36E9" w:rsidRPr="00E46083" w:rsidRDefault="002E36E9" w:rsidP="002E36E9">
      <w:pPr>
        <w:pBdr>
          <w:top w:val="nil"/>
          <w:left w:val="nil"/>
          <w:bottom w:val="nil"/>
          <w:right w:val="nil"/>
          <w:between w:val="nil"/>
        </w:pBdr>
        <w:ind w:left="40" w:right="2840"/>
      </w:pPr>
      <w:r w:rsidRPr="00E46083">
        <w:t xml:space="preserve"> </w:t>
      </w:r>
    </w:p>
    <w:p w:rsidR="002E36E9" w:rsidRPr="00E46083" w:rsidRDefault="002E36E9" w:rsidP="002E36E9">
      <w:r w:rsidRPr="00E46083">
        <w:t xml:space="preserve"> </w:t>
      </w:r>
    </w:p>
    <w:p w:rsidR="002E36E9" w:rsidRPr="00E46083" w:rsidRDefault="002E36E9" w:rsidP="002E36E9">
      <w:r w:rsidRPr="00E46083">
        <w:t xml:space="preserve"> </w:t>
      </w:r>
    </w:p>
    <w:tbl>
      <w:tblPr>
        <w:tblW w:w="14407" w:type="dxa"/>
        <w:tblBorders>
          <w:top w:val="nil"/>
          <w:left w:val="nil"/>
          <w:bottom w:val="nil"/>
          <w:right w:val="nil"/>
          <w:insideH w:val="nil"/>
          <w:insideV w:val="nil"/>
        </w:tblBorders>
        <w:tblLayout w:type="fixed"/>
        <w:tblLook w:val="0600" w:firstRow="0" w:lastRow="0" w:firstColumn="0" w:lastColumn="0" w:noHBand="1" w:noVBand="1"/>
      </w:tblPr>
      <w:tblGrid>
        <w:gridCol w:w="2262"/>
        <w:gridCol w:w="2694"/>
        <w:gridCol w:w="2643"/>
        <w:gridCol w:w="1260"/>
        <w:gridCol w:w="1260"/>
        <w:gridCol w:w="1499"/>
        <w:gridCol w:w="1559"/>
        <w:gridCol w:w="1230"/>
      </w:tblGrid>
      <w:tr w:rsidR="002E36E9" w:rsidRPr="00E46083" w:rsidTr="002E36E9">
        <w:trPr>
          <w:trHeight w:val="1770"/>
        </w:trPr>
        <w:tc>
          <w:tcPr>
            <w:tcW w:w="2262"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40"/>
            </w:pPr>
            <w:r w:rsidRPr="00E46083">
              <w:t>Підсектор галузі (сектору) для публічного інвестування</w:t>
            </w:r>
          </w:p>
        </w:tc>
        <w:tc>
          <w:tcPr>
            <w:tcW w:w="26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pStyle w:val="ad"/>
              <w:rPr>
                <w:szCs w:val="24"/>
              </w:rPr>
            </w:pPr>
            <w:r w:rsidRPr="00E46083">
              <w:rPr>
                <w:szCs w:val="24"/>
              </w:rPr>
              <w:t>Основний напрям</w:t>
            </w:r>
          </w:p>
          <w:p w:rsidR="002E36E9" w:rsidRPr="00E46083" w:rsidRDefault="002E36E9" w:rsidP="002E36E9">
            <w:pPr>
              <w:pStyle w:val="ad"/>
              <w:rPr>
                <w:szCs w:val="24"/>
              </w:rPr>
            </w:pPr>
            <w:r w:rsidRPr="00E46083">
              <w:rPr>
                <w:szCs w:val="24"/>
              </w:rPr>
              <w:t>публічного інвестування</w:t>
            </w:r>
          </w:p>
        </w:tc>
        <w:tc>
          <w:tcPr>
            <w:tcW w:w="2643"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ind w:left="20" w:right="860"/>
            </w:pPr>
            <w:r w:rsidRPr="00E46083">
              <w:t xml:space="preserve">       </w:t>
            </w:r>
          </w:p>
          <w:p w:rsidR="002E36E9" w:rsidRPr="00E46083" w:rsidRDefault="002E36E9" w:rsidP="002E36E9">
            <w:pPr>
              <w:ind w:left="20" w:right="176"/>
            </w:pPr>
            <w:r w:rsidRPr="00E46083">
              <w:t>Найменування цільового</w:t>
            </w:r>
            <w:r w:rsidRPr="00E46083">
              <w:rPr>
                <w:lang w:val="uk-UA"/>
              </w:rPr>
              <w:t xml:space="preserve"> </w:t>
            </w:r>
            <w:r w:rsidRPr="00E46083">
              <w:t xml:space="preserve">         показника</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Одиниця виміру</w:t>
            </w:r>
          </w:p>
        </w:tc>
        <w:tc>
          <w:tcPr>
            <w:tcW w:w="126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60"/>
            </w:pPr>
            <w:r w:rsidRPr="00E46083">
              <w:t xml:space="preserve">Базове значення </w:t>
            </w:r>
          </w:p>
        </w:tc>
        <w:tc>
          <w:tcPr>
            <w:tcW w:w="149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20" w:right="20"/>
            </w:pPr>
            <w:r>
              <w:t xml:space="preserve">Планове значення на 2027 р. </w:t>
            </w:r>
          </w:p>
        </w:tc>
        <w:tc>
          <w:tcPr>
            <w:tcW w:w="155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80" w:right="40"/>
            </w:pPr>
            <w:r>
              <w:t xml:space="preserve">Планове значення на 2028 р. </w:t>
            </w:r>
          </w:p>
        </w:tc>
        <w:tc>
          <w:tcPr>
            <w:tcW w:w="12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2E36E9" w:rsidRPr="00E46083" w:rsidRDefault="002E36E9" w:rsidP="002E36E9">
            <w:pPr>
              <w:spacing w:before="100"/>
              <w:ind w:left="60" w:right="40"/>
            </w:pPr>
            <w:r w:rsidRPr="00E46083">
              <w:t xml:space="preserve">Планове значення на 2029 </w:t>
            </w:r>
          </w:p>
        </w:tc>
      </w:tr>
      <w:tr w:rsidR="002E36E9" w:rsidRPr="00E46083" w:rsidTr="007F537F">
        <w:trPr>
          <w:trHeight w:val="1635"/>
        </w:trPr>
        <w:tc>
          <w:tcPr>
            <w:tcW w:w="2262" w:type="dxa"/>
            <w:tcBorders>
              <w:top w:val="nil"/>
              <w:left w:val="single" w:sz="5" w:space="0" w:color="000000"/>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5154B5" w:rsidRDefault="002E36E9" w:rsidP="002E36E9">
            <w:pPr>
              <w:pStyle w:val="TableParagraph"/>
              <w:jc w:val="left"/>
              <w:rPr>
                <w:sz w:val="24"/>
                <w:szCs w:val="24"/>
              </w:rPr>
            </w:pPr>
            <w:r w:rsidRPr="005154B5">
              <w:rPr>
                <w:sz w:val="24"/>
                <w:szCs w:val="24"/>
              </w:rPr>
              <w:t xml:space="preserve">Цифровізація та публічні послуги </w:t>
            </w:r>
          </w:p>
        </w:tc>
        <w:tc>
          <w:tcPr>
            <w:tcW w:w="2694"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2E36E9" w:rsidRDefault="002E36E9" w:rsidP="002E36E9">
            <w:pPr>
              <w:rPr>
                <w:lang w:val="uk-UA"/>
              </w:rPr>
            </w:pPr>
            <w:r w:rsidRPr="002E36E9">
              <w:rPr>
                <w:lang w:val="uk-UA"/>
              </w:rPr>
              <w:t xml:space="preserve">Створення та забезпечення розвитку інформаційних (автоматизованих), електронних комунікаційних та інформаційно комунікаційних систем (сервісів) для управління розвитком електронного урядування, включаючи заходи із захисту  </w:t>
            </w:r>
          </w:p>
        </w:tc>
        <w:tc>
          <w:tcPr>
            <w:tcW w:w="2643"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2E36E9" w:rsidRDefault="002E36E9" w:rsidP="002E36E9">
            <w:pPr>
              <w:rPr>
                <w:lang w:val="uk-UA"/>
              </w:rPr>
            </w:pPr>
            <w:r w:rsidRPr="002E36E9">
              <w:rPr>
                <w:lang w:val="uk-UA"/>
              </w:rPr>
              <w:t>Рівень реалізації заходів з розвитку інформаційних систем, публічних електронних реєстрів, цифрових сервісів та захисту інформації відповідно до пріоритетів державної політики у сфері цифровізації</w:t>
            </w:r>
          </w:p>
        </w:tc>
        <w:tc>
          <w:tcPr>
            <w:tcW w:w="1260"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E46083" w:rsidRDefault="002E36E9" w:rsidP="002E36E9">
            <w:pPr>
              <w:ind w:left="80" w:right="60"/>
              <w:rPr>
                <w:lang w:val="uk-UA"/>
              </w:rPr>
            </w:pPr>
            <w:r w:rsidRPr="002E36E9">
              <w:rPr>
                <w:lang w:val="uk-UA"/>
              </w:rPr>
              <w:t xml:space="preserve"> </w:t>
            </w:r>
            <w:r w:rsidRPr="00E46083">
              <w:rPr>
                <w:lang w:val="uk-UA"/>
              </w:rPr>
              <w:t>%</w:t>
            </w:r>
          </w:p>
        </w:tc>
        <w:tc>
          <w:tcPr>
            <w:tcW w:w="1260"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E46083" w:rsidRDefault="002E36E9" w:rsidP="002E36E9">
            <w:pPr>
              <w:ind w:left="80" w:right="60"/>
              <w:rPr>
                <w:lang w:val="uk-UA"/>
              </w:rPr>
            </w:pPr>
            <w:r w:rsidRPr="00E46083">
              <w:t>20</w:t>
            </w:r>
          </w:p>
        </w:tc>
        <w:tc>
          <w:tcPr>
            <w:tcW w:w="1499"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E46083" w:rsidRDefault="002E36E9" w:rsidP="002E36E9">
            <w:pPr>
              <w:ind w:left="20"/>
              <w:rPr>
                <w:lang w:val="uk-UA"/>
              </w:rPr>
            </w:pPr>
            <w:r w:rsidRPr="00E46083">
              <w:t xml:space="preserve"> 30</w:t>
            </w:r>
          </w:p>
        </w:tc>
        <w:tc>
          <w:tcPr>
            <w:tcW w:w="1559"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E46083" w:rsidRDefault="002E36E9" w:rsidP="002E36E9">
            <w:pPr>
              <w:ind w:left="20"/>
              <w:rPr>
                <w:lang w:val="uk-UA"/>
              </w:rPr>
            </w:pPr>
            <w:r w:rsidRPr="00E46083">
              <w:t xml:space="preserve"> 50</w:t>
            </w:r>
          </w:p>
        </w:tc>
        <w:tc>
          <w:tcPr>
            <w:tcW w:w="1230" w:type="dxa"/>
            <w:tcBorders>
              <w:top w:val="nil"/>
              <w:left w:val="nil"/>
              <w:bottom w:val="single" w:sz="5" w:space="0" w:color="000000"/>
              <w:right w:val="single" w:sz="5" w:space="0" w:color="000000"/>
            </w:tcBorders>
            <w:shd w:val="clear" w:color="auto" w:fill="538135" w:themeFill="accent6" w:themeFillShade="BF"/>
            <w:tcMar>
              <w:top w:w="0" w:type="dxa"/>
              <w:left w:w="100" w:type="dxa"/>
              <w:bottom w:w="0" w:type="dxa"/>
              <w:right w:w="100" w:type="dxa"/>
            </w:tcMar>
          </w:tcPr>
          <w:p w:rsidR="002E36E9" w:rsidRPr="00AC5634" w:rsidRDefault="002E36E9" w:rsidP="002E36E9">
            <w:pPr>
              <w:ind w:left="20"/>
              <w:rPr>
                <w:color w:val="FF0000"/>
                <w:lang w:val="uk-UA"/>
              </w:rPr>
            </w:pPr>
            <w:r w:rsidRPr="00AC5634">
              <w:t xml:space="preserve"> </w:t>
            </w:r>
            <w:r w:rsidRPr="00AC5634">
              <w:rPr>
                <w:lang w:val="uk-UA"/>
              </w:rPr>
              <w:t>70</w:t>
            </w:r>
          </w:p>
        </w:tc>
      </w:tr>
    </w:tbl>
    <w:p w:rsidR="002E36E9" w:rsidRDefault="002E36E9" w:rsidP="00F868A4">
      <w:pPr>
        <w:jc w:val="both"/>
        <w:rPr>
          <w:sz w:val="28"/>
          <w:szCs w:val="28"/>
          <w:lang w:val="uk-UA"/>
        </w:rPr>
      </w:pPr>
    </w:p>
    <w:p w:rsidR="00782E70" w:rsidRDefault="00782E70" w:rsidP="00F868A4">
      <w:pPr>
        <w:jc w:val="both"/>
        <w:rPr>
          <w:sz w:val="28"/>
          <w:szCs w:val="28"/>
          <w:lang w:val="uk-UA"/>
        </w:rPr>
      </w:pPr>
      <w:r>
        <w:rPr>
          <w:sz w:val="28"/>
          <w:szCs w:val="28"/>
          <w:lang w:val="uk-UA"/>
        </w:rPr>
        <w:t xml:space="preserve"> Керуючий справами</w:t>
      </w:r>
    </w:p>
    <w:p w:rsidR="00116986" w:rsidRPr="00470835" w:rsidRDefault="00782E70" w:rsidP="00F868A4">
      <w:pPr>
        <w:jc w:val="both"/>
        <w:rPr>
          <w:sz w:val="28"/>
          <w:szCs w:val="28"/>
          <w:lang w:val="uk-UA"/>
        </w:rPr>
      </w:pPr>
      <w:r>
        <w:rPr>
          <w:sz w:val="28"/>
          <w:szCs w:val="28"/>
          <w:lang w:val="uk-UA"/>
        </w:rPr>
        <w:t xml:space="preserve"> виконавчого комітету міської ради                                                                                                                 Олександр ДОЛЯ</w:t>
      </w:r>
    </w:p>
    <w:sectPr w:rsidR="00116986" w:rsidRPr="00470835" w:rsidSect="002E36E9">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163F5"/>
    <w:multiLevelType w:val="hybridMultilevel"/>
    <w:tmpl w:val="6ADC0E9C"/>
    <w:lvl w:ilvl="0" w:tplc="DE58916C">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A04"/>
    <w:rsid w:val="00116986"/>
    <w:rsid w:val="00134B8B"/>
    <w:rsid w:val="002155CB"/>
    <w:rsid w:val="00221FA1"/>
    <w:rsid w:val="002C5E23"/>
    <w:rsid w:val="002E36E9"/>
    <w:rsid w:val="00335066"/>
    <w:rsid w:val="0038488E"/>
    <w:rsid w:val="003B1A04"/>
    <w:rsid w:val="003F58E8"/>
    <w:rsid w:val="00421BF0"/>
    <w:rsid w:val="00470835"/>
    <w:rsid w:val="005154B5"/>
    <w:rsid w:val="00550789"/>
    <w:rsid w:val="00552416"/>
    <w:rsid w:val="00565888"/>
    <w:rsid w:val="005A1E59"/>
    <w:rsid w:val="005C30E3"/>
    <w:rsid w:val="006476DD"/>
    <w:rsid w:val="0069711C"/>
    <w:rsid w:val="006E08B2"/>
    <w:rsid w:val="00763816"/>
    <w:rsid w:val="00782E70"/>
    <w:rsid w:val="007C22AC"/>
    <w:rsid w:val="007F537F"/>
    <w:rsid w:val="00806F30"/>
    <w:rsid w:val="009126D1"/>
    <w:rsid w:val="009615A6"/>
    <w:rsid w:val="00976B1A"/>
    <w:rsid w:val="00AE681F"/>
    <w:rsid w:val="00C86EDE"/>
    <w:rsid w:val="00C92240"/>
    <w:rsid w:val="00D31883"/>
    <w:rsid w:val="00DE67D4"/>
    <w:rsid w:val="00E26DA3"/>
    <w:rsid w:val="00EC11C8"/>
    <w:rsid w:val="00F42545"/>
    <w:rsid w:val="00F7190B"/>
    <w:rsid w:val="00F868A4"/>
    <w:rsid w:val="00F92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01B4"/>
  <w15:chartTrackingRefBased/>
  <w15:docId w15:val="{B0147C7D-3D1E-475F-AA11-9E8B8963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A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36E9"/>
    <w:pPr>
      <w:keepNext/>
      <w:spacing w:before="240" w:after="60"/>
      <w:outlineLvl w:val="0"/>
    </w:pPr>
    <w:rPr>
      <w:rFonts w:asciiTheme="majorHAnsi" w:eastAsiaTheme="majorEastAsia" w:hAnsiTheme="majorHAnsi"/>
      <w:b/>
      <w:bCs/>
      <w:kern w:val="32"/>
      <w:sz w:val="32"/>
      <w:szCs w:val="32"/>
      <w:lang w:val="uk"/>
    </w:rPr>
  </w:style>
  <w:style w:type="paragraph" w:styleId="2">
    <w:name w:val="heading 2"/>
    <w:basedOn w:val="a"/>
    <w:next w:val="a"/>
    <w:link w:val="20"/>
    <w:uiPriority w:val="9"/>
    <w:unhideWhenUsed/>
    <w:qFormat/>
    <w:rsid w:val="002E36E9"/>
    <w:pPr>
      <w:keepNext/>
      <w:spacing w:before="240" w:after="60"/>
      <w:outlineLvl w:val="1"/>
    </w:pPr>
    <w:rPr>
      <w:rFonts w:asciiTheme="majorHAnsi" w:eastAsiaTheme="majorEastAsia" w:hAnsiTheme="majorHAnsi"/>
      <w:b/>
      <w:bCs/>
      <w:i/>
      <w:iCs/>
      <w:sz w:val="28"/>
      <w:szCs w:val="28"/>
      <w:lang w:val="uk"/>
    </w:rPr>
  </w:style>
  <w:style w:type="paragraph" w:styleId="3">
    <w:name w:val="heading 3"/>
    <w:basedOn w:val="a"/>
    <w:next w:val="a"/>
    <w:link w:val="30"/>
    <w:uiPriority w:val="9"/>
    <w:unhideWhenUsed/>
    <w:qFormat/>
    <w:rsid w:val="002E36E9"/>
    <w:pPr>
      <w:keepNext/>
      <w:spacing w:before="240" w:after="60"/>
      <w:outlineLvl w:val="2"/>
    </w:pPr>
    <w:rPr>
      <w:rFonts w:asciiTheme="majorHAnsi" w:eastAsiaTheme="majorEastAsia" w:hAnsiTheme="majorHAnsi"/>
      <w:b/>
      <w:bCs/>
      <w:sz w:val="26"/>
      <w:szCs w:val="26"/>
      <w:lang w:val="uk"/>
    </w:rPr>
  </w:style>
  <w:style w:type="paragraph" w:styleId="4">
    <w:name w:val="heading 4"/>
    <w:basedOn w:val="a"/>
    <w:next w:val="a"/>
    <w:link w:val="40"/>
    <w:uiPriority w:val="9"/>
    <w:unhideWhenUsed/>
    <w:qFormat/>
    <w:rsid w:val="002E36E9"/>
    <w:pPr>
      <w:keepNext/>
      <w:spacing w:before="240" w:after="60"/>
      <w:outlineLvl w:val="3"/>
    </w:pPr>
    <w:rPr>
      <w:rFonts w:asciiTheme="minorHAnsi" w:eastAsiaTheme="minorEastAsia" w:hAnsiTheme="minorHAnsi"/>
      <w:b/>
      <w:bCs/>
      <w:sz w:val="28"/>
      <w:szCs w:val="28"/>
      <w:lang w:val="uk"/>
    </w:rPr>
  </w:style>
  <w:style w:type="paragraph" w:styleId="5">
    <w:name w:val="heading 5"/>
    <w:basedOn w:val="a"/>
    <w:next w:val="a"/>
    <w:link w:val="50"/>
    <w:uiPriority w:val="9"/>
    <w:unhideWhenUsed/>
    <w:qFormat/>
    <w:rsid w:val="002E36E9"/>
    <w:pPr>
      <w:spacing w:before="240" w:after="60"/>
      <w:outlineLvl w:val="4"/>
    </w:pPr>
    <w:rPr>
      <w:rFonts w:asciiTheme="minorHAnsi" w:eastAsiaTheme="minorEastAsia" w:hAnsiTheme="minorHAnsi"/>
      <w:b/>
      <w:bCs/>
      <w:i/>
      <w:iCs/>
      <w:sz w:val="26"/>
      <w:szCs w:val="26"/>
      <w:lang w:val="uk"/>
    </w:rPr>
  </w:style>
  <w:style w:type="paragraph" w:styleId="6">
    <w:name w:val="heading 6"/>
    <w:basedOn w:val="a"/>
    <w:next w:val="a"/>
    <w:link w:val="60"/>
    <w:uiPriority w:val="9"/>
    <w:unhideWhenUsed/>
    <w:qFormat/>
    <w:rsid w:val="002E36E9"/>
    <w:pPr>
      <w:spacing w:before="240" w:after="60"/>
      <w:outlineLvl w:val="5"/>
    </w:pPr>
    <w:rPr>
      <w:rFonts w:asciiTheme="minorHAnsi" w:eastAsiaTheme="minorEastAsia" w:hAnsiTheme="minorHAnsi"/>
      <w:b/>
      <w:bCs/>
      <w:sz w:val="22"/>
      <w:szCs w:val="22"/>
      <w:lang w:val="uk"/>
    </w:rPr>
  </w:style>
  <w:style w:type="paragraph" w:styleId="7">
    <w:name w:val="heading 7"/>
    <w:basedOn w:val="a"/>
    <w:next w:val="a"/>
    <w:link w:val="70"/>
    <w:uiPriority w:val="9"/>
    <w:semiHidden/>
    <w:unhideWhenUsed/>
    <w:qFormat/>
    <w:rsid w:val="002E36E9"/>
    <w:pPr>
      <w:spacing w:before="240" w:after="60"/>
      <w:outlineLvl w:val="6"/>
    </w:pPr>
    <w:rPr>
      <w:rFonts w:asciiTheme="minorHAnsi" w:eastAsiaTheme="minorEastAsia" w:hAnsiTheme="minorHAnsi"/>
      <w:lang w:val="uk"/>
    </w:rPr>
  </w:style>
  <w:style w:type="paragraph" w:styleId="8">
    <w:name w:val="heading 8"/>
    <w:basedOn w:val="a"/>
    <w:next w:val="a"/>
    <w:link w:val="80"/>
    <w:uiPriority w:val="9"/>
    <w:semiHidden/>
    <w:unhideWhenUsed/>
    <w:qFormat/>
    <w:rsid w:val="002E36E9"/>
    <w:pPr>
      <w:spacing w:before="240" w:after="60"/>
      <w:outlineLvl w:val="7"/>
    </w:pPr>
    <w:rPr>
      <w:rFonts w:asciiTheme="minorHAnsi" w:eastAsiaTheme="minorEastAsia" w:hAnsiTheme="minorHAnsi"/>
      <w:i/>
      <w:iCs/>
      <w:lang w:val="uk"/>
    </w:rPr>
  </w:style>
  <w:style w:type="paragraph" w:styleId="9">
    <w:name w:val="heading 9"/>
    <w:basedOn w:val="a"/>
    <w:next w:val="a"/>
    <w:link w:val="90"/>
    <w:uiPriority w:val="9"/>
    <w:semiHidden/>
    <w:unhideWhenUsed/>
    <w:qFormat/>
    <w:rsid w:val="002E36E9"/>
    <w:pPr>
      <w:spacing w:before="240" w:after="60"/>
      <w:outlineLvl w:val="8"/>
    </w:pPr>
    <w:rPr>
      <w:rFonts w:asciiTheme="majorHAnsi" w:eastAsiaTheme="majorEastAsia" w:hAnsiTheme="majorHAnsi"/>
      <w:sz w:val="22"/>
      <w:szCs w:val="22"/>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1A04"/>
    <w:pPr>
      <w:spacing w:before="100" w:beforeAutospacing="1" w:after="100" w:afterAutospacing="1"/>
    </w:pPr>
    <w:rPr>
      <w:lang w:val="uk-UA" w:eastAsia="uk-UA"/>
    </w:rPr>
  </w:style>
  <w:style w:type="paragraph" w:styleId="a4">
    <w:name w:val="List Paragraph"/>
    <w:basedOn w:val="a"/>
    <w:uiPriority w:val="34"/>
    <w:qFormat/>
    <w:rsid w:val="00C86EDE"/>
    <w:pPr>
      <w:ind w:left="720"/>
      <w:contextualSpacing/>
    </w:pPr>
  </w:style>
  <w:style w:type="table" w:styleId="a5">
    <w:name w:val="Table Grid"/>
    <w:basedOn w:val="a1"/>
    <w:uiPriority w:val="39"/>
    <w:rsid w:val="00D3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5A1E59"/>
    <w:rPr>
      <w:b/>
      <w:bCs/>
    </w:rPr>
  </w:style>
  <w:style w:type="paragraph" w:customStyle="1" w:styleId="isselectedend">
    <w:name w:val="isselectedend"/>
    <w:basedOn w:val="a"/>
    <w:rsid w:val="00C92240"/>
    <w:pPr>
      <w:spacing w:before="100" w:beforeAutospacing="1" w:after="100" w:afterAutospacing="1"/>
    </w:pPr>
    <w:rPr>
      <w:lang w:val="uk-UA" w:eastAsia="uk-UA"/>
    </w:rPr>
  </w:style>
  <w:style w:type="character" w:customStyle="1" w:styleId="10">
    <w:name w:val="Заголовок 1 Знак"/>
    <w:basedOn w:val="a0"/>
    <w:link w:val="1"/>
    <w:uiPriority w:val="9"/>
    <w:rsid w:val="002E36E9"/>
    <w:rPr>
      <w:rFonts w:asciiTheme="majorHAnsi" w:eastAsiaTheme="majorEastAsia" w:hAnsiTheme="majorHAnsi" w:cs="Times New Roman"/>
      <w:b/>
      <w:bCs/>
      <w:kern w:val="32"/>
      <w:sz w:val="32"/>
      <w:szCs w:val="32"/>
      <w:lang w:val="uk" w:eastAsia="ru-RU"/>
    </w:rPr>
  </w:style>
  <w:style w:type="character" w:customStyle="1" w:styleId="20">
    <w:name w:val="Заголовок 2 Знак"/>
    <w:basedOn w:val="a0"/>
    <w:link w:val="2"/>
    <w:uiPriority w:val="9"/>
    <w:rsid w:val="002E36E9"/>
    <w:rPr>
      <w:rFonts w:asciiTheme="majorHAnsi" w:eastAsiaTheme="majorEastAsia" w:hAnsiTheme="majorHAnsi" w:cs="Times New Roman"/>
      <w:b/>
      <w:bCs/>
      <w:i/>
      <w:iCs/>
      <w:sz w:val="28"/>
      <w:szCs w:val="28"/>
      <w:lang w:val="uk" w:eastAsia="ru-RU"/>
    </w:rPr>
  </w:style>
  <w:style w:type="character" w:customStyle="1" w:styleId="30">
    <w:name w:val="Заголовок 3 Знак"/>
    <w:basedOn w:val="a0"/>
    <w:link w:val="3"/>
    <w:uiPriority w:val="9"/>
    <w:rsid w:val="002E36E9"/>
    <w:rPr>
      <w:rFonts w:asciiTheme="majorHAnsi" w:eastAsiaTheme="majorEastAsia" w:hAnsiTheme="majorHAnsi" w:cs="Times New Roman"/>
      <w:b/>
      <w:bCs/>
      <w:sz w:val="26"/>
      <w:szCs w:val="26"/>
      <w:lang w:val="uk" w:eastAsia="ru-RU"/>
    </w:rPr>
  </w:style>
  <w:style w:type="character" w:customStyle="1" w:styleId="40">
    <w:name w:val="Заголовок 4 Знак"/>
    <w:basedOn w:val="a0"/>
    <w:link w:val="4"/>
    <w:uiPriority w:val="9"/>
    <w:rsid w:val="002E36E9"/>
    <w:rPr>
      <w:rFonts w:eastAsiaTheme="minorEastAsia" w:cs="Times New Roman"/>
      <w:b/>
      <w:bCs/>
      <w:sz w:val="28"/>
      <w:szCs w:val="28"/>
      <w:lang w:val="uk" w:eastAsia="ru-RU"/>
    </w:rPr>
  </w:style>
  <w:style w:type="character" w:customStyle="1" w:styleId="50">
    <w:name w:val="Заголовок 5 Знак"/>
    <w:basedOn w:val="a0"/>
    <w:link w:val="5"/>
    <w:uiPriority w:val="9"/>
    <w:rsid w:val="002E36E9"/>
    <w:rPr>
      <w:rFonts w:eastAsiaTheme="minorEastAsia" w:cs="Times New Roman"/>
      <w:b/>
      <w:bCs/>
      <w:i/>
      <w:iCs/>
      <w:sz w:val="26"/>
      <w:szCs w:val="26"/>
      <w:lang w:val="uk" w:eastAsia="ru-RU"/>
    </w:rPr>
  </w:style>
  <w:style w:type="character" w:customStyle="1" w:styleId="60">
    <w:name w:val="Заголовок 6 Знак"/>
    <w:basedOn w:val="a0"/>
    <w:link w:val="6"/>
    <w:uiPriority w:val="9"/>
    <w:rsid w:val="002E36E9"/>
    <w:rPr>
      <w:rFonts w:eastAsiaTheme="minorEastAsia" w:cs="Times New Roman"/>
      <w:b/>
      <w:bCs/>
      <w:lang w:val="uk" w:eastAsia="ru-RU"/>
    </w:rPr>
  </w:style>
  <w:style w:type="character" w:customStyle="1" w:styleId="70">
    <w:name w:val="Заголовок 7 Знак"/>
    <w:basedOn w:val="a0"/>
    <w:link w:val="7"/>
    <w:uiPriority w:val="9"/>
    <w:semiHidden/>
    <w:rsid w:val="002E36E9"/>
    <w:rPr>
      <w:rFonts w:eastAsiaTheme="minorEastAsia" w:cs="Times New Roman"/>
      <w:sz w:val="24"/>
      <w:szCs w:val="24"/>
      <w:lang w:val="uk" w:eastAsia="ru-RU"/>
    </w:rPr>
  </w:style>
  <w:style w:type="character" w:customStyle="1" w:styleId="80">
    <w:name w:val="Заголовок 8 Знак"/>
    <w:basedOn w:val="a0"/>
    <w:link w:val="8"/>
    <w:uiPriority w:val="9"/>
    <w:semiHidden/>
    <w:rsid w:val="002E36E9"/>
    <w:rPr>
      <w:rFonts w:eastAsiaTheme="minorEastAsia" w:cs="Times New Roman"/>
      <w:i/>
      <w:iCs/>
      <w:sz w:val="24"/>
      <w:szCs w:val="24"/>
      <w:lang w:val="uk" w:eastAsia="ru-RU"/>
    </w:rPr>
  </w:style>
  <w:style w:type="character" w:customStyle="1" w:styleId="90">
    <w:name w:val="Заголовок 9 Знак"/>
    <w:basedOn w:val="a0"/>
    <w:link w:val="9"/>
    <w:uiPriority w:val="9"/>
    <w:semiHidden/>
    <w:rsid w:val="002E36E9"/>
    <w:rPr>
      <w:rFonts w:asciiTheme="majorHAnsi" w:eastAsiaTheme="majorEastAsia" w:hAnsiTheme="majorHAnsi" w:cs="Times New Roman"/>
      <w:lang w:val="uk" w:eastAsia="ru-RU"/>
    </w:rPr>
  </w:style>
  <w:style w:type="character" w:customStyle="1" w:styleId="a7">
    <w:name w:val="Заголовок Знак"/>
    <w:basedOn w:val="a0"/>
    <w:link w:val="a8"/>
    <w:uiPriority w:val="10"/>
    <w:rsid w:val="002E36E9"/>
    <w:rPr>
      <w:rFonts w:asciiTheme="majorHAnsi" w:eastAsiaTheme="majorEastAsia" w:hAnsiTheme="majorHAnsi" w:cs="Times New Roman"/>
      <w:b/>
      <w:bCs/>
      <w:kern w:val="28"/>
      <w:sz w:val="32"/>
      <w:szCs w:val="32"/>
      <w:lang w:val="uk" w:eastAsia="ru-RU"/>
    </w:rPr>
  </w:style>
  <w:style w:type="paragraph" w:styleId="a8">
    <w:name w:val="Title"/>
    <w:basedOn w:val="a"/>
    <w:next w:val="a"/>
    <w:link w:val="a7"/>
    <w:uiPriority w:val="10"/>
    <w:qFormat/>
    <w:rsid w:val="002E36E9"/>
    <w:pPr>
      <w:spacing w:before="240" w:after="60"/>
      <w:jc w:val="center"/>
      <w:outlineLvl w:val="0"/>
    </w:pPr>
    <w:rPr>
      <w:rFonts w:asciiTheme="majorHAnsi" w:eastAsiaTheme="majorEastAsia" w:hAnsiTheme="majorHAnsi"/>
      <w:b/>
      <w:bCs/>
      <w:kern w:val="28"/>
      <w:sz w:val="32"/>
      <w:szCs w:val="32"/>
      <w:lang w:val="uk"/>
    </w:rPr>
  </w:style>
  <w:style w:type="character" w:customStyle="1" w:styleId="a9">
    <w:name w:val="Подзаголовок Знак"/>
    <w:basedOn w:val="a0"/>
    <w:link w:val="aa"/>
    <w:uiPriority w:val="11"/>
    <w:rsid w:val="002E36E9"/>
    <w:rPr>
      <w:rFonts w:asciiTheme="majorHAnsi" w:eastAsiaTheme="majorEastAsia" w:hAnsiTheme="majorHAnsi" w:cs="Arial"/>
      <w:sz w:val="24"/>
      <w:szCs w:val="24"/>
      <w:lang w:val="uk" w:eastAsia="ru-RU"/>
    </w:rPr>
  </w:style>
  <w:style w:type="paragraph" w:styleId="aa">
    <w:name w:val="Subtitle"/>
    <w:basedOn w:val="a"/>
    <w:next w:val="a"/>
    <w:link w:val="a9"/>
    <w:uiPriority w:val="11"/>
    <w:qFormat/>
    <w:rsid w:val="002E36E9"/>
    <w:pPr>
      <w:spacing w:after="60"/>
      <w:jc w:val="center"/>
      <w:outlineLvl w:val="1"/>
    </w:pPr>
    <w:rPr>
      <w:rFonts w:asciiTheme="majorHAnsi" w:eastAsiaTheme="majorEastAsia" w:hAnsiTheme="majorHAnsi" w:cs="Arial"/>
      <w:lang w:val="uk"/>
    </w:rPr>
  </w:style>
  <w:style w:type="character" w:customStyle="1" w:styleId="21">
    <w:name w:val="Цитата 2 Знак"/>
    <w:basedOn w:val="a0"/>
    <w:link w:val="22"/>
    <w:uiPriority w:val="29"/>
    <w:rsid w:val="002E36E9"/>
    <w:rPr>
      <w:rFonts w:eastAsiaTheme="minorEastAsia" w:cs="Times New Roman"/>
      <w:i/>
      <w:sz w:val="24"/>
      <w:szCs w:val="24"/>
      <w:lang w:val="uk" w:eastAsia="ru-RU"/>
    </w:rPr>
  </w:style>
  <w:style w:type="paragraph" w:styleId="22">
    <w:name w:val="Quote"/>
    <w:basedOn w:val="a"/>
    <w:next w:val="a"/>
    <w:link w:val="21"/>
    <w:uiPriority w:val="29"/>
    <w:qFormat/>
    <w:rsid w:val="002E36E9"/>
    <w:rPr>
      <w:rFonts w:asciiTheme="minorHAnsi" w:eastAsiaTheme="minorEastAsia" w:hAnsiTheme="minorHAnsi"/>
      <w:i/>
      <w:lang w:val="uk"/>
    </w:rPr>
  </w:style>
  <w:style w:type="character" w:customStyle="1" w:styleId="ab">
    <w:name w:val="Выделенная цитата Знак"/>
    <w:basedOn w:val="a0"/>
    <w:link w:val="ac"/>
    <w:uiPriority w:val="30"/>
    <w:rsid w:val="002E36E9"/>
    <w:rPr>
      <w:rFonts w:eastAsiaTheme="minorEastAsia" w:cs="Times New Roman"/>
      <w:b/>
      <w:i/>
      <w:sz w:val="24"/>
      <w:lang w:val="uk" w:eastAsia="ru-RU"/>
    </w:rPr>
  </w:style>
  <w:style w:type="paragraph" w:styleId="ac">
    <w:name w:val="Intense Quote"/>
    <w:basedOn w:val="a"/>
    <w:next w:val="a"/>
    <w:link w:val="ab"/>
    <w:uiPriority w:val="30"/>
    <w:qFormat/>
    <w:rsid w:val="002E36E9"/>
    <w:pPr>
      <w:ind w:left="720" w:right="720"/>
    </w:pPr>
    <w:rPr>
      <w:rFonts w:asciiTheme="minorHAnsi" w:eastAsiaTheme="minorEastAsia" w:hAnsiTheme="minorHAnsi"/>
      <w:b/>
      <w:i/>
      <w:szCs w:val="22"/>
      <w:lang w:val="uk"/>
    </w:rPr>
  </w:style>
  <w:style w:type="paragraph" w:customStyle="1" w:styleId="TableParagraph">
    <w:name w:val="Table Paragraph"/>
    <w:basedOn w:val="a"/>
    <w:uiPriority w:val="1"/>
    <w:qFormat/>
    <w:rsid w:val="002E36E9"/>
    <w:pPr>
      <w:widowControl w:val="0"/>
      <w:autoSpaceDE w:val="0"/>
      <w:autoSpaceDN w:val="0"/>
      <w:ind w:left="19"/>
      <w:jc w:val="center"/>
    </w:pPr>
    <w:rPr>
      <w:sz w:val="22"/>
      <w:szCs w:val="22"/>
      <w:lang w:val="uk-UA" w:eastAsia="en-US"/>
    </w:rPr>
  </w:style>
  <w:style w:type="paragraph" w:styleId="ad">
    <w:name w:val="No Spacing"/>
    <w:basedOn w:val="a"/>
    <w:uiPriority w:val="1"/>
    <w:qFormat/>
    <w:rsid w:val="002E36E9"/>
    <w:rPr>
      <w:rFonts w:asciiTheme="minorHAnsi" w:eastAsiaTheme="minorEastAsia" w:hAnsiTheme="minorHAnsi"/>
      <w:szCs w:val="32"/>
      <w:lang w:val="uk"/>
    </w:rPr>
  </w:style>
  <w:style w:type="table" w:customStyle="1" w:styleId="100">
    <w:name w:val="10"/>
    <w:basedOn w:val="a1"/>
    <w:rsid w:val="0038488E"/>
    <w:pPr>
      <w:spacing w:after="0" w:line="240" w:lineRule="auto"/>
    </w:pPr>
    <w:rPr>
      <w:rFonts w:eastAsia="Times New Roman" w:cs="Times New Roman"/>
      <w:lang w:val="uk" w:eastAsia="ru-RU"/>
    </w:rPr>
    <w:tblPr>
      <w:tblStyleRowBandSize w:val="1"/>
      <w:tblStyleColBandSize w:val="1"/>
      <w:tblInd w:w="0" w:type="nil"/>
      <w:tblCellMar>
        <w:top w:w="100" w:type="dxa"/>
        <w:left w:w="100" w:type="dxa"/>
        <w:bottom w:w="100" w:type="dxa"/>
        <w:right w:w="100" w:type="dxa"/>
      </w:tblCellMar>
    </w:tblPr>
  </w:style>
  <w:style w:type="paragraph" w:styleId="ae">
    <w:name w:val="Balloon Text"/>
    <w:basedOn w:val="a"/>
    <w:link w:val="af"/>
    <w:uiPriority w:val="99"/>
    <w:semiHidden/>
    <w:unhideWhenUsed/>
    <w:rsid w:val="006E08B2"/>
    <w:rPr>
      <w:rFonts w:ascii="Segoe UI" w:hAnsi="Segoe UI" w:cs="Segoe UI"/>
      <w:sz w:val="18"/>
      <w:szCs w:val="18"/>
    </w:rPr>
  </w:style>
  <w:style w:type="character" w:customStyle="1" w:styleId="af">
    <w:name w:val="Текст выноски Знак"/>
    <w:basedOn w:val="a0"/>
    <w:link w:val="ae"/>
    <w:uiPriority w:val="99"/>
    <w:semiHidden/>
    <w:rsid w:val="006E08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427115">
      <w:bodyDiv w:val="1"/>
      <w:marLeft w:val="0"/>
      <w:marRight w:val="0"/>
      <w:marTop w:val="0"/>
      <w:marBottom w:val="0"/>
      <w:divBdr>
        <w:top w:val="none" w:sz="0" w:space="0" w:color="auto"/>
        <w:left w:val="none" w:sz="0" w:space="0" w:color="auto"/>
        <w:bottom w:val="none" w:sz="0" w:space="0" w:color="auto"/>
        <w:right w:val="none" w:sz="0" w:space="0" w:color="auto"/>
      </w:divBdr>
    </w:div>
    <w:div w:id="445665099">
      <w:bodyDiv w:val="1"/>
      <w:marLeft w:val="0"/>
      <w:marRight w:val="0"/>
      <w:marTop w:val="0"/>
      <w:marBottom w:val="0"/>
      <w:divBdr>
        <w:top w:val="none" w:sz="0" w:space="0" w:color="auto"/>
        <w:left w:val="none" w:sz="0" w:space="0" w:color="auto"/>
        <w:bottom w:val="none" w:sz="0" w:space="0" w:color="auto"/>
        <w:right w:val="none" w:sz="0" w:space="0" w:color="auto"/>
      </w:divBdr>
    </w:div>
    <w:div w:id="956568540">
      <w:bodyDiv w:val="1"/>
      <w:marLeft w:val="0"/>
      <w:marRight w:val="0"/>
      <w:marTop w:val="0"/>
      <w:marBottom w:val="0"/>
      <w:divBdr>
        <w:top w:val="none" w:sz="0" w:space="0" w:color="auto"/>
        <w:left w:val="none" w:sz="0" w:space="0" w:color="auto"/>
        <w:bottom w:val="none" w:sz="0" w:space="0" w:color="auto"/>
        <w:right w:val="none" w:sz="0" w:space="0" w:color="auto"/>
      </w:divBdr>
    </w:div>
    <w:div w:id="961573556">
      <w:bodyDiv w:val="1"/>
      <w:marLeft w:val="0"/>
      <w:marRight w:val="0"/>
      <w:marTop w:val="0"/>
      <w:marBottom w:val="0"/>
      <w:divBdr>
        <w:top w:val="none" w:sz="0" w:space="0" w:color="auto"/>
        <w:left w:val="none" w:sz="0" w:space="0" w:color="auto"/>
        <w:bottom w:val="none" w:sz="0" w:space="0" w:color="auto"/>
        <w:right w:val="none" w:sz="0" w:space="0" w:color="auto"/>
      </w:divBdr>
    </w:div>
    <w:div w:id="1249660250">
      <w:bodyDiv w:val="1"/>
      <w:marLeft w:val="0"/>
      <w:marRight w:val="0"/>
      <w:marTop w:val="0"/>
      <w:marBottom w:val="0"/>
      <w:divBdr>
        <w:top w:val="none" w:sz="0" w:space="0" w:color="auto"/>
        <w:left w:val="none" w:sz="0" w:space="0" w:color="auto"/>
        <w:bottom w:val="none" w:sz="0" w:space="0" w:color="auto"/>
        <w:right w:val="none" w:sz="0" w:space="0" w:color="auto"/>
      </w:divBdr>
    </w:div>
    <w:div w:id="13497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934</TotalTime>
  <Pages>32</Pages>
  <Words>24110</Words>
  <Characters>13743</Characters>
  <Application>Microsoft Office Word</Application>
  <DocSecurity>0</DocSecurity>
  <Lines>114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13</cp:revision>
  <cp:lastPrinted>2026-08-07T10:55:00Z</cp:lastPrinted>
  <dcterms:created xsi:type="dcterms:W3CDTF">2026-07-29T06:28:00Z</dcterms:created>
  <dcterms:modified xsi:type="dcterms:W3CDTF">2026-08-31T10:15:00Z</dcterms:modified>
</cp:coreProperties>
</file>