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38A" w:rsidRPr="0049238A" w:rsidRDefault="0049238A" w:rsidP="0049238A">
      <w:pPr>
        <w:ind w:firstLine="5670"/>
        <w:outlineLvl w:val="2"/>
        <w:rPr>
          <w:rFonts w:eastAsia="Times New Roman" w:cs="Times New Roman"/>
          <w:bCs/>
          <w:color w:val="000000"/>
          <w:szCs w:val="28"/>
          <w:lang w:eastAsia="ru-RU"/>
        </w:rPr>
      </w:pPr>
    </w:p>
    <w:p w:rsidR="0049238A" w:rsidRPr="0049238A" w:rsidRDefault="0049238A" w:rsidP="0049238A">
      <w:pPr>
        <w:keepNext/>
        <w:spacing w:before="240" w:after="60"/>
        <w:jc w:val="center"/>
        <w:outlineLvl w:val="0"/>
        <w:rPr>
          <w:rFonts w:ascii="Arial" w:eastAsia="Times New Roman" w:hAnsi="Arial" w:cs="Arial"/>
          <w:bCs/>
          <w:kern w:val="32"/>
          <w:szCs w:val="28"/>
          <w:lang w:val="en-US" w:eastAsia="ru-RU"/>
        </w:rPr>
      </w:pPr>
      <w:r w:rsidRPr="0049238A">
        <w:rPr>
          <w:rFonts w:ascii="Arial" w:eastAsia="Times New Roman" w:hAnsi="Arial" w:cs="Arial"/>
          <w:bCs/>
          <w:noProof/>
          <w:kern w:val="32"/>
          <w:szCs w:val="28"/>
          <w:lang w:eastAsia="uk-UA"/>
        </w:rPr>
        <w:drawing>
          <wp:inline distT="0" distB="0" distL="0" distR="0" wp14:anchorId="6949DB47" wp14:editId="516E2163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38A" w:rsidRPr="0049238A" w:rsidRDefault="0049238A" w:rsidP="0049238A">
      <w:pPr>
        <w:jc w:val="center"/>
        <w:rPr>
          <w:rFonts w:eastAsia="Times New Roman" w:cs="Times New Roman"/>
          <w:szCs w:val="28"/>
          <w:lang w:eastAsia="ru-RU"/>
        </w:rPr>
      </w:pPr>
      <w:r w:rsidRPr="0049238A">
        <w:rPr>
          <w:rFonts w:eastAsia="Times New Roman" w:cs="Times New Roman"/>
          <w:szCs w:val="28"/>
          <w:lang w:eastAsia="ru-RU"/>
        </w:rPr>
        <w:t>ЗВЯГЕЛЬСЬКА МІСЬКА РАДА</w:t>
      </w:r>
    </w:p>
    <w:p w:rsidR="0049238A" w:rsidRPr="0049238A" w:rsidRDefault="0049238A" w:rsidP="0049238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49238A">
        <w:rPr>
          <w:rFonts w:eastAsia="Times New Roman" w:cs="Times New Roman"/>
          <w:szCs w:val="28"/>
          <w:lang w:eastAsia="ru-RU"/>
        </w:rPr>
        <w:t>РІШЕННЯ</w:t>
      </w:r>
    </w:p>
    <w:p w:rsidR="0049238A" w:rsidRPr="0049238A" w:rsidRDefault="0049238A" w:rsidP="0049238A">
      <w:pPr>
        <w:rPr>
          <w:rFonts w:eastAsia="Times New Roman" w:cs="Times New Roman"/>
          <w:szCs w:val="28"/>
          <w:lang w:eastAsia="ru-RU"/>
        </w:rPr>
      </w:pPr>
    </w:p>
    <w:p w:rsidR="0049238A" w:rsidRPr="0049238A" w:rsidRDefault="0049238A" w:rsidP="0049238A">
      <w:pPr>
        <w:rPr>
          <w:rFonts w:eastAsia="Times New Roman" w:cs="Times New Roman"/>
          <w:szCs w:val="28"/>
          <w:lang w:eastAsia="ru-RU"/>
        </w:rPr>
      </w:pPr>
    </w:p>
    <w:p w:rsidR="0049238A" w:rsidRPr="0049238A" w:rsidRDefault="0049238A" w:rsidP="0049238A">
      <w:pPr>
        <w:ind w:right="-5"/>
        <w:jc w:val="left"/>
        <w:rPr>
          <w:rFonts w:eastAsia="Times New Roman" w:cs="Times New Roman"/>
          <w:szCs w:val="28"/>
          <w:lang w:eastAsia="ru-RU"/>
        </w:rPr>
      </w:pPr>
      <w:r w:rsidRPr="0049238A">
        <w:rPr>
          <w:rFonts w:eastAsia="Times New Roman" w:cs="Times New Roman"/>
          <w:szCs w:val="28"/>
          <w:lang w:eastAsia="ru-RU"/>
        </w:rPr>
        <w:t>сімдесят восьма сесія</w:t>
      </w:r>
      <w:r w:rsidRPr="0049238A">
        <w:rPr>
          <w:rFonts w:eastAsia="Times New Roman" w:cs="Times New Roman"/>
          <w:szCs w:val="28"/>
          <w:lang w:eastAsia="ru-RU"/>
        </w:rPr>
        <w:tab/>
        <w:t xml:space="preserve">                  </w:t>
      </w:r>
      <w:r w:rsidRPr="0049238A">
        <w:rPr>
          <w:rFonts w:eastAsia="Times New Roman" w:cs="Times New Roman"/>
          <w:szCs w:val="28"/>
          <w:lang w:eastAsia="ru-RU"/>
        </w:rPr>
        <w:tab/>
      </w:r>
      <w:r w:rsidRPr="0049238A">
        <w:rPr>
          <w:rFonts w:eastAsia="Times New Roman" w:cs="Times New Roman"/>
          <w:szCs w:val="28"/>
          <w:lang w:eastAsia="ru-RU"/>
        </w:rPr>
        <w:tab/>
      </w:r>
      <w:r w:rsidRPr="0049238A">
        <w:rPr>
          <w:rFonts w:eastAsia="Times New Roman" w:cs="Times New Roman"/>
          <w:szCs w:val="28"/>
          <w:lang w:eastAsia="ru-RU"/>
        </w:rPr>
        <w:tab/>
      </w:r>
      <w:r w:rsidRPr="0049238A">
        <w:rPr>
          <w:rFonts w:eastAsia="Times New Roman" w:cs="Times New Roman"/>
          <w:szCs w:val="28"/>
          <w:lang w:eastAsia="ru-RU"/>
        </w:rPr>
        <w:tab/>
        <w:t>восьмого скликання</w:t>
      </w:r>
    </w:p>
    <w:p w:rsidR="0049238A" w:rsidRPr="0049238A" w:rsidRDefault="0049238A" w:rsidP="0049238A">
      <w:pPr>
        <w:jc w:val="left"/>
        <w:rPr>
          <w:rFonts w:eastAsia="Times New Roman" w:cs="Times New Roman"/>
          <w:szCs w:val="28"/>
          <w:lang w:eastAsia="ru-RU"/>
        </w:rPr>
      </w:pPr>
    </w:p>
    <w:p w:rsidR="0049238A" w:rsidRPr="0049238A" w:rsidRDefault="0049238A" w:rsidP="0049238A">
      <w:pPr>
        <w:jc w:val="left"/>
        <w:rPr>
          <w:rFonts w:eastAsia="Times New Roman" w:cs="Times New Roman"/>
          <w:szCs w:val="28"/>
          <w:lang w:eastAsia="ru-RU"/>
        </w:rPr>
      </w:pPr>
      <w:r w:rsidRPr="0049238A">
        <w:rPr>
          <w:rFonts w:eastAsia="Times New Roman" w:cs="Times New Roman"/>
          <w:szCs w:val="28"/>
          <w:lang w:eastAsia="ru-RU"/>
        </w:rPr>
        <w:t>_______________                                                              №___________</w:t>
      </w:r>
    </w:p>
    <w:p w:rsidR="0049238A" w:rsidRPr="0049238A" w:rsidRDefault="0049238A" w:rsidP="0049238A">
      <w:pPr>
        <w:jc w:val="left"/>
        <w:rPr>
          <w:rFonts w:eastAsia="Times New Roman" w:cs="Times New Roman"/>
          <w:szCs w:val="28"/>
          <w:lang w:eastAsia="ru-RU"/>
        </w:rPr>
      </w:pPr>
    </w:p>
    <w:p w:rsidR="0049238A" w:rsidRPr="0049238A" w:rsidRDefault="0049238A" w:rsidP="0049238A">
      <w:pPr>
        <w:jc w:val="left"/>
        <w:rPr>
          <w:rFonts w:eastAsia="Times New Roman" w:cs="Times New Roman"/>
          <w:szCs w:val="28"/>
          <w:lang w:eastAsia="ru-RU"/>
        </w:rPr>
      </w:pPr>
      <w:r w:rsidRPr="0049238A">
        <w:rPr>
          <w:rFonts w:eastAsia="Times New Roman" w:cs="Times New Roman"/>
          <w:szCs w:val="28"/>
          <w:lang w:eastAsia="ru-RU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22"/>
      </w:tblGrid>
      <w:tr w:rsidR="0049238A" w:rsidRPr="0049238A" w:rsidTr="00740DD7">
        <w:trPr>
          <w:cantSplit/>
          <w:trHeight w:val="174"/>
        </w:trPr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8A" w:rsidRPr="0049238A" w:rsidRDefault="0049238A" w:rsidP="0049238A">
            <w:pPr>
              <w:rPr>
                <w:rFonts w:eastAsia="Calibri" w:cs="Times New Roman"/>
                <w:szCs w:val="28"/>
                <w:lang w:eastAsia="ru-RU"/>
              </w:rPr>
            </w:pPr>
            <w:r w:rsidRPr="0049238A">
              <w:rPr>
                <w:rFonts w:eastAsia="Calibri" w:cs="Times New Roman"/>
                <w:szCs w:val="28"/>
                <w:lang w:eastAsia="ru-RU"/>
              </w:rPr>
              <w:t>Про     надання            пільг</w:t>
            </w:r>
          </w:p>
          <w:p w:rsidR="0049238A" w:rsidRPr="0049238A" w:rsidRDefault="0049238A" w:rsidP="0049238A">
            <w:pPr>
              <w:jc w:val="left"/>
              <w:rPr>
                <w:rFonts w:ascii="Calibri" w:eastAsia="Calibri" w:hAnsi="Calibri" w:cs="Times New Roman"/>
                <w:sz w:val="22"/>
                <w:lang w:eastAsia="ru-RU"/>
              </w:rPr>
            </w:pPr>
            <w:r w:rsidRPr="0049238A">
              <w:rPr>
                <w:rFonts w:eastAsia="Calibri" w:cs="Times New Roman"/>
                <w:szCs w:val="28"/>
                <w:lang w:eastAsia="ru-RU"/>
              </w:rPr>
              <w:t>суб’єктам  господарювання</w:t>
            </w:r>
          </w:p>
        </w:tc>
      </w:tr>
    </w:tbl>
    <w:p w:rsidR="0049238A" w:rsidRPr="0049238A" w:rsidRDefault="0049238A" w:rsidP="0049238A">
      <w:pPr>
        <w:spacing w:after="160"/>
        <w:rPr>
          <w:rFonts w:eastAsia="Calibri" w:cs="Times New Roman"/>
          <w:szCs w:val="28"/>
        </w:rPr>
      </w:pPr>
    </w:p>
    <w:p w:rsidR="0049238A" w:rsidRPr="0049238A" w:rsidRDefault="0049238A" w:rsidP="0049238A">
      <w:pPr>
        <w:ind w:firstLine="284"/>
        <w:rPr>
          <w:rFonts w:eastAsia="Calibri" w:cs="Times New Roman"/>
          <w:color w:val="000000"/>
          <w:szCs w:val="28"/>
        </w:rPr>
      </w:pPr>
    </w:p>
    <w:p w:rsidR="0049238A" w:rsidRPr="0049238A" w:rsidRDefault="0049238A" w:rsidP="0049238A">
      <w:pPr>
        <w:ind w:firstLine="709"/>
        <w:contextualSpacing/>
        <w:rPr>
          <w:rFonts w:eastAsia="Times New Roman" w:cs="Times New Roman"/>
          <w:szCs w:val="28"/>
          <w:lang w:eastAsia="uk-UA"/>
        </w:rPr>
      </w:pPr>
      <w:r w:rsidRPr="0049238A">
        <w:rPr>
          <w:rFonts w:eastAsia="Times New Roman" w:cs="Times New Roman"/>
          <w:szCs w:val="28"/>
          <w:lang w:eastAsia="uk-UA"/>
        </w:rPr>
        <w:t>Керуючись статтями 25, 60, 64 Закону України «Про місцеве самоврядування в Україні», Законом України «Про оренду державного та комунального майна», </w:t>
      </w:r>
      <w:proofErr w:type="spellStart"/>
      <w:r w:rsidRPr="0049238A">
        <w:rPr>
          <w:rFonts w:eastAsia="Times New Roman" w:cs="Times New Roman"/>
          <w:bCs/>
          <w:szCs w:val="28"/>
          <w:lang w:val="ru-RU" w:eastAsia="uk-UA"/>
        </w:rPr>
        <w:t>постановою</w:t>
      </w:r>
      <w:proofErr w:type="spellEnd"/>
      <w:r w:rsidRPr="0049238A">
        <w:rPr>
          <w:rFonts w:eastAsia="Times New Roman" w:cs="Times New Roman"/>
          <w:bCs/>
          <w:szCs w:val="28"/>
          <w:lang w:val="ru-RU" w:eastAsia="uk-UA"/>
        </w:rPr>
        <w:t xml:space="preserve"> </w:t>
      </w:r>
      <w:proofErr w:type="spellStart"/>
      <w:r w:rsidRPr="0049238A">
        <w:rPr>
          <w:rFonts w:eastAsia="Times New Roman" w:cs="Times New Roman"/>
          <w:bCs/>
          <w:szCs w:val="28"/>
          <w:lang w:val="ru-RU" w:eastAsia="uk-UA"/>
        </w:rPr>
        <w:t>Кабінету</w:t>
      </w:r>
      <w:proofErr w:type="spellEnd"/>
      <w:r w:rsidRPr="0049238A">
        <w:rPr>
          <w:rFonts w:eastAsia="Times New Roman" w:cs="Times New Roman"/>
          <w:bCs/>
          <w:szCs w:val="28"/>
          <w:lang w:val="ru-RU" w:eastAsia="uk-UA"/>
        </w:rPr>
        <w:t xml:space="preserve"> </w:t>
      </w:r>
      <w:proofErr w:type="spellStart"/>
      <w:r w:rsidRPr="0049238A">
        <w:rPr>
          <w:rFonts w:eastAsia="Times New Roman" w:cs="Times New Roman"/>
          <w:bCs/>
          <w:szCs w:val="28"/>
          <w:lang w:val="ru-RU" w:eastAsia="uk-UA"/>
        </w:rPr>
        <w:t>Міністрів</w:t>
      </w:r>
      <w:proofErr w:type="spellEnd"/>
      <w:r w:rsidRPr="0049238A">
        <w:rPr>
          <w:rFonts w:eastAsia="Times New Roman" w:cs="Times New Roman"/>
          <w:bCs/>
          <w:szCs w:val="28"/>
          <w:lang w:val="ru-RU" w:eastAsia="uk-UA"/>
        </w:rPr>
        <w:t xml:space="preserve"> </w:t>
      </w:r>
      <w:proofErr w:type="spellStart"/>
      <w:r w:rsidRPr="0049238A">
        <w:rPr>
          <w:rFonts w:eastAsia="Times New Roman" w:cs="Times New Roman"/>
          <w:bCs/>
          <w:szCs w:val="28"/>
          <w:lang w:val="ru-RU" w:eastAsia="uk-UA"/>
        </w:rPr>
        <w:t>України</w:t>
      </w:r>
      <w:proofErr w:type="spellEnd"/>
      <w:r w:rsidRPr="0049238A">
        <w:rPr>
          <w:rFonts w:eastAsia="Times New Roman" w:cs="Times New Roman"/>
          <w:bCs/>
          <w:szCs w:val="28"/>
          <w:lang w:val="ru-RU" w:eastAsia="uk-UA"/>
        </w:rPr>
        <w:t xml:space="preserve"> </w:t>
      </w:r>
      <w:proofErr w:type="spellStart"/>
      <w:r w:rsidRPr="0049238A">
        <w:rPr>
          <w:rFonts w:eastAsia="Times New Roman" w:cs="Times New Roman"/>
          <w:bCs/>
          <w:szCs w:val="28"/>
          <w:lang w:val="ru-RU" w:eastAsia="uk-UA"/>
        </w:rPr>
        <w:t>від</w:t>
      </w:r>
      <w:proofErr w:type="spellEnd"/>
      <w:r w:rsidRPr="0049238A">
        <w:rPr>
          <w:rFonts w:eastAsia="Times New Roman" w:cs="Times New Roman"/>
          <w:bCs/>
          <w:szCs w:val="28"/>
          <w:lang w:val="ru-RU" w:eastAsia="uk-UA"/>
        </w:rPr>
        <w:t xml:space="preserve"> 03.06.2020 №483 «</w:t>
      </w:r>
      <w:proofErr w:type="spellStart"/>
      <w:r w:rsidRPr="0049238A">
        <w:rPr>
          <w:rFonts w:eastAsia="Times New Roman" w:cs="Times New Roman"/>
          <w:bCs/>
          <w:szCs w:val="28"/>
          <w:lang w:val="ru-RU" w:eastAsia="uk-UA"/>
        </w:rPr>
        <w:t>Деякі</w:t>
      </w:r>
      <w:proofErr w:type="spellEnd"/>
      <w:r w:rsidRPr="0049238A">
        <w:rPr>
          <w:rFonts w:eastAsia="Times New Roman" w:cs="Times New Roman"/>
          <w:bCs/>
          <w:szCs w:val="28"/>
          <w:lang w:val="ru-RU" w:eastAsia="uk-UA"/>
        </w:rPr>
        <w:t xml:space="preserve"> </w:t>
      </w:r>
      <w:proofErr w:type="spellStart"/>
      <w:r w:rsidRPr="0049238A">
        <w:rPr>
          <w:rFonts w:eastAsia="Times New Roman" w:cs="Times New Roman"/>
          <w:bCs/>
          <w:szCs w:val="28"/>
          <w:lang w:val="ru-RU" w:eastAsia="uk-UA"/>
        </w:rPr>
        <w:t>питання</w:t>
      </w:r>
      <w:proofErr w:type="spellEnd"/>
      <w:r w:rsidRPr="0049238A">
        <w:rPr>
          <w:rFonts w:eastAsia="Times New Roman" w:cs="Times New Roman"/>
          <w:bCs/>
          <w:szCs w:val="28"/>
          <w:lang w:val="ru-RU" w:eastAsia="uk-UA"/>
        </w:rPr>
        <w:t xml:space="preserve"> </w:t>
      </w:r>
      <w:proofErr w:type="spellStart"/>
      <w:r w:rsidRPr="0049238A">
        <w:rPr>
          <w:rFonts w:eastAsia="Times New Roman" w:cs="Times New Roman"/>
          <w:bCs/>
          <w:szCs w:val="28"/>
          <w:lang w:val="ru-RU" w:eastAsia="uk-UA"/>
        </w:rPr>
        <w:t>оренди</w:t>
      </w:r>
      <w:proofErr w:type="spellEnd"/>
      <w:r w:rsidRPr="0049238A">
        <w:rPr>
          <w:rFonts w:eastAsia="Times New Roman" w:cs="Times New Roman"/>
          <w:bCs/>
          <w:szCs w:val="28"/>
          <w:lang w:val="ru-RU" w:eastAsia="uk-UA"/>
        </w:rPr>
        <w:t xml:space="preserve"> державного та </w:t>
      </w:r>
      <w:proofErr w:type="spellStart"/>
      <w:r w:rsidRPr="0049238A">
        <w:rPr>
          <w:rFonts w:eastAsia="Times New Roman" w:cs="Times New Roman"/>
          <w:bCs/>
          <w:szCs w:val="28"/>
          <w:lang w:val="ru-RU" w:eastAsia="uk-UA"/>
        </w:rPr>
        <w:t>комунального</w:t>
      </w:r>
      <w:proofErr w:type="spellEnd"/>
      <w:r w:rsidRPr="0049238A">
        <w:rPr>
          <w:rFonts w:eastAsia="Times New Roman" w:cs="Times New Roman"/>
          <w:bCs/>
          <w:szCs w:val="28"/>
          <w:lang w:val="ru-RU" w:eastAsia="uk-UA"/>
        </w:rPr>
        <w:t xml:space="preserve"> майна»</w:t>
      </w:r>
      <w:r w:rsidRPr="0049238A">
        <w:rPr>
          <w:rFonts w:eastAsia="Times New Roman" w:cs="Times New Roman"/>
          <w:szCs w:val="28"/>
          <w:lang w:eastAsia="uk-UA"/>
        </w:rPr>
        <w:t xml:space="preserve">, пунктом 12 постанови Кабінету Міністрів України </w:t>
      </w:r>
      <w:r w:rsidRPr="0049238A">
        <w:rPr>
          <w:rFonts w:eastAsia="Times New Roman" w:cs="Times New Roman"/>
          <w:bCs/>
          <w:szCs w:val="28"/>
          <w:lang w:eastAsia="uk-UA"/>
        </w:rPr>
        <w:t>від 27.05.2022 №634</w:t>
      </w:r>
      <w:r w:rsidRPr="0049238A">
        <w:rPr>
          <w:rFonts w:eastAsia="Times New Roman" w:cs="Times New Roman"/>
          <w:szCs w:val="28"/>
          <w:lang w:eastAsia="uk-UA"/>
        </w:rPr>
        <w:t xml:space="preserve"> «Про особливості оренди державного та комунального майна у період воєнного стану»,</w:t>
      </w:r>
      <w:r w:rsidRPr="0049238A">
        <w:rPr>
          <w:rFonts w:ascii="Lato" w:eastAsia="Calibri" w:hAnsi="Lato" w:cs="Times New Roman"/>
          <w:color w:val="212529"/>
          <w:sz w:val="27"/>
          <w:szCs w:val="27"/>
          <w:shd w:val="clear" w:color="auto" w:fill="FFFFFF"/>
        </w:rPr>
        <w:t xml:space="preserve"> </w:t>
      </w:r>
      <w:r w:rsidRPr="0049238A">
        <w:rPr>
          <w:rFonts w:eastAsia="Times New Roman" w:cs="Times New Roman"/>
          <w:szCs w:val="28"/>
          <w:lang w:eastAsia="uk-UA"/>
        </w:rPr>
        <w:t>рішенням міської ради від 12.02.2025 № 1428 «Про  затвердження Положення про передачу в оренду майна, що належить до комунальної власності Звягельської міської територіальної громади»</w:t>
      </w:r>
      <w:r w:rsidRPr="0049238A">
        <w:rPr>
          <w:rFonts w:eastAsia="Times New Roman" w:cs="Times New Roman"/>
          <w:bCs/>
          <w:szCs w:val="28"/>
          <w:lang w:eastAsia="uk-UA"/>
        </w:rPr>
        <w:t>,</w:t>
      </w:r>
      <w:r w:rsidRPr="0049238A">
        <w:rPr>
          <w:rFonts w:eastAsia="Times New Roman" w:cs="Times New Roman"/>
          <w:b/>
          <w:bCs/>
          <w:szCs w:val="28"/>
          <w:lang w:eastAsia="uk-UA"/>
        </w:rPr>
        <w:t xml:space="preserve"> </w:t>
      </w:r>
      <w:r w:rsidRPr="0049238A">
        <w:rPr>
          <w:rFonts w:eastAsia="Times New Roman" w:cs="Times New Roman"/>
          <w:szCs w:val="28"/>
          <w:lang w:eastAsia="uk-UA"/>
        </w:rPr>
        <w:t>враховуючи звернення</w:t>
      </w:r>
      <w:r w:rsidRPr="0049238A">
        <w:rPr>
          <w:rFonts w:eastAsia="Times New Roman" w:cs="Times New Roman"/>
          <w:bCs/>
          <w:szCs w:val="24"/>
          <w:lang w:eastAsia="ru-RU"/>
        </w:rPr>
        <w:t xml:space="preserve"> </w:t>
      </w:r>
      <w:r w:rsidRPr="0049238A">
        <w:rPr>
          <w:rFonts w:eastAsia="Times New Roman" w:cs="Times New Roman"/>
          <w:bCs/>
          <w:szCs w:val="28"/>
          <w:lang w:eastAsia="uk-UA"/>
        </w:rPr>
        <w:t xml:space="preserve">суб'єктів господарювання, які надають послуги з організації харчування учнів </w:t>
      </w:r>
      <w:r w:rsidRPr="0049238A">
        <w:rPr>
          <w:rFonts w:eastAsia="Times New Roman" w:cs="Times New Roman"/>
          <w:szCs w:val="28"/>
          <w:lang w:eastAsia="uk-UA"/>
        </w:rPr>
        <w:t>у закладах загальної середньої освіти</w:t>
      </w:r>
      <w:r w:rsidRPr="0049238A">
        <w:rPr>
          <w:rFonts w:eastAsia="Times New Roman" w:cs="Times New Roman"/>
          <w:bCs/>
          <w:szCs w:val="28"/>
          <w:lang w:eastAsia="uk-UA"/>
        </w:rPr>
        <w:t xml:space="preserve"> Звягельської міської</w:t>
      </w:r>
      <w:r w:rsidRPr="0049238A">
        <w:rPr>
          <w:rFonts w:eastAsia="Times New Roman" w:cs="Times New Roman"/>
          <w:szCs w:val="28"/>
          <w:lang w:eastAsia="uk-UA"/>
        </w:rPr>
        <w:t xml:space="preserve"> ради, </w:t>
      </w:r>
      <w:r w:rsidRPr="0049238A">
        <w:rPr>
          <w:rFonts w:eastAsia="Times New Roman" w:cs="Times New Roman"/>
          <w:szCs w:val="20"/>
          <w:lang w:eastAsia="uk-UA"/>
        </w:rPr>
        <w:t>міська рада</w:t>
      </w:r>
    </w:p>
    <w:p w:rsidR="0049238A" w:rsidRPr="0049238A" w:rsidRDefault="0049238A" w:rsidP="0049238A">
      <w:pPr>
        <w:spacing w:after="160"/>
        <w:rPr>
          <w:rFonts w:eastAsia="Calibri" w:cs="Times New Roman"/>
          <w:szCs w:val="28"/>
        </w:rPr>
      </w:pPr>
    </w:p>
    <w:p w:rsidR="0049238A" w:rsidRPr="0049238A" w:rsidRDefault="0049238A" w:rsidP="0049238A">
      <w:pPr>
        <w:spacing w:after="160"/>
        <w:rPr>
          <w:rFonts w:eastAsia="Calibri" w:cs="Times New Roman"/>
          <w:szCs w:val="28"/>
        </w:rPr>
      </w:pPr>
      <w:r w:rsidRPr="0049238A">
        <w:rPr>
          <w:rFonts w:eastAsia="Calibri" w:cs="Times New Roman"/>
          <w:szCs w:val="28"/>
        </w:rPr>
        <w:t>ВИРІШИЛА:</w:t>
      </w:r>
    </w:p>
    <w:p w:rsidR="0049238A" w:rsidRPr="0049238A" w:rsidRDefault="0049238A" w:rsidP="0049238A">
      <w:pPr>
        <w:ind w:firstLine="708"/>
        <w:rPr>
          <w:rFonts w:eastAsia="Calibri" w:cs="Times New Roman"/>
          <w:szCs w:val="28"/>
        </w:rPr>
      </w:pPr>
      <w:r w:rsidRPr="0049238A">
        <w:rPr>
          <w:rFonts w:eastAsia="Calibri" w:cs="Times New Roman"/>
          <w:szCs w:val="28"/>
        </w:rPr>
        <w:t xml:space="preserve">1. Звільнити на  період  опалювального  сезону   2026 – 2027 років   від оплати за послугу з постачання   теплової   енергії  суб’єктів господарювання, які  надають послуги з організації харчування  учнів у  закладах загальної середньої освіти громади.  </w:t>
      </w:r>
    </w:p>
    <w:p w:rsidR="0049238A" w:rsidRPr="0049238A" w:rsidRDefault="0049238A" w:rsidP="0049238A">
      <w:pPr>
        <w:ind w:firstLine="708"/>
        <w:rPr>
          <w:rFonts w:eastAsia="Calibri" w:cs="Times New Roman"/>
          <w:szCs w:val="28"/>
        </w:rPr>
      </w:pPr>
      <w:r w:rsidRPr="0049238A">
        <w:rPr>
          <w:rFonts w:eastAsia="Calibri" w:cs="Times New Roman"/>
          <w:szCs w:val="28"/>
        </w:rPr>
        <w:t>2.</w:t>
      </w:r>
      <w:r w:rsidRPr="0049238A">
        <w:rPr>
          <w:rFonts w:eastAsia="Calibri" w:cs="Times New Roman"/>
          <w:szCs w:val="28"/>
          <w:lang w:eastAsia="zh-CN"/>
        </w:rPr>
        <w:t xml:space="preserve"> Рішення міської ради від 30.11.2023 №1061 «</w:t>
      </w:r>
      <w:r w:rsidRPr="0049238A">
        <w:rPr>
          <w:rFonts w:eastAsia="Calibri" w:cs="Times New Roman"/>
          <w:bCs/>
          <w:szCs w:val="28"/>
          <w:lang w:eastAsia="zh-CN"/>
        </w:rPr>
        <w:t>Про надання пільг суб’єктам  господарювання</w:t>
      </w:r>
      <w:r w:rsidRPr="0049238A">
        <w:rPr>
          <w:rFonts w:eastAsia="Calibri" w:cs="Times New Roman"/>
          <w:szCs w:val="28"/>
          <w:lang w:eastAsia="zh-CN"/>
        </w:rPr>
        <w:t>» визнати таким, що втратило чинність.</w:t>
      </w:r>
    </w:p>
    <w:p w:rsidR="0049238A" w:rsidRPr="0049238A" w:rsidRDefault="0049238A" w:rsidP="0049238A">
      <w:pPr>
        <w:ind w:firstLine="708"/>
        <w:rPr>
          <w:rFonts w:eastAsia="Calibri" w:cs="Times New Roman"/>
          <w:szCs w:val="28"/>
        </w:rPr>
      </w:pPr>
      <w:r w:rsidRPr="0049238A">
        <w:rPr>
          <w:rFonts w:eastAsia="Calibri" w:cs="Times New Roman"/>
          <w:szCs w:val="28"/>
        </w:rPr>
        <w:t>3. Контроль за виконанням цього рішення покласти на постійну комісію міської ради з питань соціальної політики, охорони здоров’я, освіти, культури та спорту (</w:t>
      </w:r>
      <w:proofErr w:type="spellStart"/>
      <w:r w:rsidRPr="0049238A">
        <w:rPr>
          <w:rFonts w:eastAsia="Calibri" w:cs="Times New Roman"/>
          <w:szCs w:val="28"/>
        </w:rPr>
        <w:t>Широкопояс</w:t>
      </w:r>
      <w:proofErr w:type="spellEnd"/>
      <w:r w:rsidRPr="0049238A">
        <w:rPr>
          <w:rFonts w:eastAsia="Calibri" w:cs="Times New Roman"/>
          <w:szCs w:val="28"/>
        </w:rPr>
        <w:t xml:space="preserve"> О.Ю.), </w:t>
      </w:r>
      <w:r w:rsidRPr="0049238A">
        <w:rPr>
          <w:rFonts w:eastAsia="Calibri" w:cs="Times New Roman"/>
          <w:bCs/>
          <w:szCs w:val="28"/>
        </w:rPr>
        <w:t xml:space="preserve">заступника  міського  голови  Борис Н.П.  </w:t>
      </w:r>
    </w:p>
    <w:p w:rsidR="0049238A" w:rsidRPr="0049238A" w:rsidRDefault="0049238A" w:rsidP="0049238A">
      <w:pPr>
        <w:spacing w:after="160"/>
        <w:jc w:val="left"/>
        <w:rPr>
          <w:rFonts w:eastAsia="Calibri" w:cs="Times New Roman"/>
          <w:szCs w:val="28"/>
        </w:rPr>
      </w:pPr>
    </w:p>
    <w:p w:rsidR="0049238A" w:rsidRPr="0049238A" w:rsidRDefault="0049238A" w:rsidP="0049238A">
      <w:pPr>
        <w:spacing w:after="160"/>
        <w:jc w:val="left"/>
        <w:rPr>
          <w:rFonts w:eastAsia="Calibri" w:cs="Times New Roman"/>
          <w:szCs w:val="28"/>
        </w:rPr>
      </w:pPr>
    </w:p>
    <w:p w:rsidR="0049238A" w:rsidRPr="0049238A" w:rsidRDefault="0049238A" w:rsidP="0049238A">
      <w:pPr>
        <w:spacing w:after="160"/>
        <w:jc w:val="left"/>
        <w:rPr>
          <w:rFonts w:eastAsia="Calibri" w:cs="Times New Roman"/>
          <w:szCs w:val="28"/>
        </w:rPr>
      </w:pPr>
      <w:r w:rsidRPr="0049238A">
        <w:rPr>
          <w:rFonts w:eastAsia="Calibri" w:cs="Times New Roman"/>
          <w:szCs w:val="28"/>
        </w:rPr>
        <w:t xml:space="preserve">Міський голова </w:t>
      </w:r>
      <w:r w:rsidRPr="0049238A">
        <w:rPr>
          <w:rFonts w:eastAsia="Calibri" w:cs="Times New Roman"/>
          <w:szCs w:val="28"/>
        </w:rPr>
        <w:tab/>
      </w:r>
      <w:r w:rsidRPr="0049238A">
        <w:rPr>
          <w:rFonts w:eastAsia="Calibri" w:cs="Times New Roman"/>
          <w:szCs w:val="28"/>
        </w:rPr>
        <w:tab/>
      </w:r>
      <w:r w:rsidRPr="0049238A">
        <w:rPr>
          <w:rFonts w:eastAsia="Calibri" w:cs="Times New Roman"/>
          <w:szCs w:val="28"/>
        </w:rPr>
        <w:tab/>
        <w:t xml:space="preserve">             </w:t>
      </w:r>
      <w:r w:rsidRPr="0049238A">
        <w:rPr>
          <w:rFonts w:eastAsia="Calibri" w:cs="Times New Roman"/>
          <w:szCs w:val="28"/>
        </w:rPr>
        <w:tab/>
        <w:t xml:space="preserve">   </w:t>
      </w:r>
      <w:r w:rsidRPr="0049238A">
        <w:rPr>
          <w:rFonts w:eastAsia="Calibri" w:cs="Times New Roman"/>
          <w:szCs w:val="28"/>
        </w:rPr>
        <w:tab/>
        <w:t xml:space="preserve">                    Микола  БОРОВЕЦЬ</w:t>
      </w:r>
    </w:p>
    <w:p w:rsidR="006722CE" w:rsidRDefault="0049238A">
      <w:bookmarkStart w:id="0" w:name="_GoBack"/>
      <w:bookmarkEnd w:id="0"/>
    </w:p>
    <w:sectPr w:rsidR="006722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D9D"/>
    <w:rsid w:val="00036D9D"/>
    <w:rsid w:val="0049238A"/>
    <w:rsid w:val="00AF7C06"/>
    <w:rsid w:val="00B14F1C"/>
    <w:rsid w:val="00C5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E403"/>
  <w15:chartTrackingRefBased/>
  <w15:docId w15:val="{87062920-525E-494B-98E8-C82C8751F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F1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1095</Words>
  <Characters>625</Characters>
  <Application>Microsoft Office Word</Application>
  <DocSecurity>0</DocSecurity>
  <Lines>5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2026-10-19T12:05:00Z</dcterms:created>
  <dcterms:modified xsi:type="dcterms:W3CDTF">2026-10-19T12:05:00Z</dcterms:modified>
</cp:coreProperties>
</file>